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21B4B" w14:textId="77777777" w:rsidR="00F37BFF" w:rsidRPr="00CE11F7" w:rsidRDefault="00F37BFF" w:rsidP="00F37BFF">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APLINKOS APSAUGOS AGENTŪRA</w:t>
      </w:r>
    </w:p>
    <w:p w14:paraId="2AEDC7D1" w14:textId="77777777" w:rsidR="00F37BFF" w:rsidRPr="00CE11F7" w:rsidRDefault="00F37BFF" w:rsidP="00F37BFF">
      <w:pPr>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PAKEISTAS</w:t>
      </w:r>
    </w:p>
    <w:p w14:paraId="7F175FE8" w14:textId="77777777" w:rsidR="00F37BFF" w:rsidRPr="00CE11F7" w:rsidRDefault="00F37BFF" w:rsidP="00F37BFF">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TARŠOS INTEGRUOTOS PREVENCIJOS IR KONTROLĖS</w:t>
      </w:r>
    </w:p>
    <w:p w14:paraId="3EC75652" w14:textId="77777777" w:rsidR="00F37BFF" w:rsidRPr="00CE11F7" w:rsidRDefault="00F37BFF" w:rsidP="00F37BFF">
      <w:pPr>
        <w:spacing w:line="360" w:lineRule="auto"/>
        <w:jc w:val="center"/>
        <w:rPr>
          <w:rFonts w:ascii="Times New Roman" w:eastAsia="Times New Roman" w:hAnsi="Times New Roman" w:cs="Times New Roman"/>
          <w:b/>
          <w:sz w:val="24"/>
          <w:szCs w:val="24"/>
          <w:lang w:eastAsia="lt-LT"/>
        </w:rPr>
      </w:pPr>
      <w:r w:rsidRPr="00CE11F7">
        <w:rPr>
          <w:rFonts w:ascii="Times New Roman" w:eastAsia="Times New Roman" w:hAnsi="Times New Roman" w:cs="Times New Roman"/>
          <w:b/>
          <w:sz w:val="24"/>
          <w:szCs w:val="24"/>
          <w:lang w:eastAsia="lt-LT"/>
        </w:rPr>
        <w:t xml:space="preserve">LEIDIMAS </w:t>
      </w:r>
      <w:r w:rsidRPr="00CE11F7">
        <w:rPr>
          <w:rFonts w:ascii="Times New Roman" w:eastAsia="Times New Roman" w:hAnsi="Times New Roman" w:cs="Times New Roman"/>
          <w:b/>
          <w:caps/>
          <w:sz w:val="24"/>
          <w:szCs w:val="24"/>
          <w:lang w:eastAsia="lt-LT"/>
        </w:rPr>
        <w:t xml:space="preserve">Nr. </w:t>
      </w:r>
      <w:r w:rsidR="006E709E" w:rsidRPr="006E709E">
        <w:rPr>
          <w:rFonts w:ascii="Times New Roman" w:eastAsia="Times New Roman" w:hAnsi="Times New Roman" w:cs="Times New Roman"/>
          <w:b/>
          <w:caps/>
          <w:sz w:val="24"/>
          <w:szCs w:val="24"/>
          <w:lang w:eastAsia="lt-LT"/>
        </w:rPr>
        <w:t>t-KL.1</w:t>
      </w:r>
      <w:r w:rsidR="006E709E">
        <w:rPr>
          <w:rFonts w:ascii="Times New Roman" w:eastAsia="Times New Roman" w:hAnsi="Times New Roman" w:cs="Times New Roman"/>
          <w:b/>
          <w:caps/>
          <w:sz w:val="24"/>
          <w:szCs w:val="24"/>
          <w:lang w:eastAsia="lt-LT"/>
        </w:rPr>
        <w:t>-3</w:t>
      </w:r>
      <w:r w:rsidR="006E709E" w:rsidRPr="006E709E">
        <w:rPr>
          <w:rFonts w:ascii="Times New Roman" w:eastAsia="Times New Roman" w:hAnsi="Times New Roman" w:cs="Times New Roman"/>
          <w:b/>
          <w:caps/>
          <w:sz w:val="24"/>
          <w:szCs w:val="24"/>
          <w:lang w:eastAsia="lt-LT"/>
        </w:rPr>
        <w:t>/2014</w:t>
      </w:r>
    </w:p>
    <w:p w14:paraId="00475831" w14:textId="77777777" w:rsidR="00F37BFF" w:rsidRPr="00CE11F7" w:rsidRDefault="00F37BFF" w:rsidP="00F37BFF">
      <w:pPr>
        <w:jc w:val="center"/>
        <w:rPr>
          <w:rFonts w:ascii="Times New Roman" w:eastAsia="Times New Roman" w:hAnsi="Times New Roman" w:cs="Times New Roman"/>
          <w:b/>
          <w:sz w:val="24"/>
          <w:szCs w:val="24"/>
          <w:lang w:eastAsia="lt-LT"/>
        </w:rPr>
      </w:pPr>
    </w:p>
    <w:p w14:paraId="4C0EFF74" w14:textId="77777777" w:rsidR="00F37BFF" w:rsidRPr="00CE11F7" w:rsidRDefault="00F37BFF" w:rsidP="00F37BFF">
      <w:pPr>
        <w:jc w:val="center"/>
        <w:rPr>
          <w:rFonts w:ascii="Times New Roman" w:eastAsia="Times New Roman" w:hAnsi="Times New Roman" w:cs="Times New Roman"/>
          <w:b/>
          <w:sz w:val="24"/>
          <w:szCs w:val="24"/>
          <w:lang w:eastAsia="lt-LT"/>
        </w:rPr>
      </w:pPr>
    </w:p>
    <w:p w14:paraId="766AF30F" w14:textId="77777777" w:rsidR="00F37BFF" w:rsidRPr="00CE11F7" w:rsidRDefault="00F37BFF" w:rsidP="00F37BFF">
      <w:pPr>
        <w:rPr>
          <w:rFonts w:ascii="Times New Roman" w:eastAsia="Times New Roman" w:hAnsi="Times New Roman" w:cs="Times New Roman"/>
          <w:color w:val="000000"/>
          <w:sz w:val="24"/>
          <w:szCs w:val="24"/>
          <w:lang w:eastAsia="lt-LT"/>
        </w:rPr>
      </w:pPr>
      <w:r w:rsidRPr="00CE11F7">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59264" behindDoc="0" locked="0" layoutInCell="1" allowOverlap="1" wp14:anchorId="40F74655" wp14:editId="69521008">
                <wp:simplePos x="0" y="0"/>
                <wp:positionH relativeFrom="column">
                  <wp:posOffset>2908300</wp:posOffset>
                </wp:positionH>
                <wp:positionV relativeFrom="paragraph">
                  <wp:posOffset>17780</wp:posOffset>
                </wp:positionV>
                <wp:extent cx="3035300" cy="527685"/>
                <wp:effectExtent l="3175" t="0" r="0" b="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F74E36" w:rsidRPr="007616F1" w14:paraId="5BB512E7" w14:textId="77777777">
                              <w:trPr>
                                <w:trHeight w:val="406"/>
                              </w:trPr>
                              <w:tc>
                                <w:tcPr>
                                  <w:tcW w:w="509" w:type="dxa"/>
                                  <w:shd w:val="clear" w:color="auto" w:fill="auto"/>
                                </w:tcPr>
                                <w:p w14:paraId="3D55F4CC"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3</w:t>
                                  </w:r>
                                </w:p>
                              </w:tc>
                              <w:tc>
                                <w:tcPr>
                                  <w:tcW w:w="509" w:type="dxa"/>
                                  <w:shd w:val="clear" w:color="auto" w:fill="auto"/>
                                </w:tcPr>
                                <w:p w14:paraId="259D14E5"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0</w:t>
                                  </w:r>
                                </w:p>
                              </w:tc>
                              <w:tc>
                                <w:tcPr>
                                  <w:tcW w:w="509" w:type="dxa"/>
                                  <w:shd w:val="clear" w:color="auto" w:fill="auto"/>
                                </w:tcPr>
                                <w:p w14:paraId="1637666B"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1</w:t>
                                  </w:r>
                                </w:p>
                              </w:tc>
                              <w:tc>
                                <w:tcPr>
                                  <w:tcW w:w="509" w:type="dxa"/>
                                  <w:shd w:val="clear" w:color="auto" w:fill="auto"/>
                                </w:tcPr>
                                <w:p w14:paraId="6660C673"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2</w:t>
                                  </w:r>
                                </w:p>
                              </w:tc>
                              <w:tc>
                                <w:tcPr>
                                  <w:tcW w:w="509" w:type="dxa"/>
                                  <w:shd w:val="clear" w:color="auto" w:fill="auto"/>
                                </w:tcPr>
                                <w:p w14:paraId="29AA10BB"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7</w:t>
                                  </w:r>
                                </w:p>
                              </w:tc>
                              <w:tc>
                                <w:tcPr>
                                  <w:tcW w:w="509" w:type="dxa"/>
                                  <w:shd w:val="clear" w:color="auto" w:fill="auto"/>
                                </w:tcPr>
                                <w:p w14:paraId="7C509F6F"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6</w:t>
                                  </w:r>
                                </w:p>
                              </w:tc>
                              <w:tc>
                                <w:tcPr>
                                  <w:tcW w:w="509" w:type="dxa"/>
                                  <w:shd w:val="clear" w:color="auto" w:fill="auto"/>
                                </w:tcPr>
                                <w:p w14:paraId="3C016CCC"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5</w:t>
                                  </w:r>
                                </w:p>
                              </w:tc>
                              <w:tc>
                                <w:tcPr>
                                  <w:tcW w:w="509" w:type="dxa"/>
                                  <w:shd w:val="clear" w:color="auto" w:fill="auto"/>
                                </w:tcPr>
                                <w:p w14:paraId="1DB7912C"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3</w:t>
                                  </w:r>
                                </w:p>
                              </w:tc>
                              <w:tc>
                                <w:tcPr>
                                  <w:tcW w:w="509" w:type="dxa"/>
                                  <w:shd w:val="clear" w:color="auto" w:fill="auto"/>
                                </w:tcPr>
                                <w:p w14:paraId="26490E44"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1</w:t>
                                  </w:r>
                                </w:p>
                              </w:tc>
                            </w:tr>
                          </w:tbl>
                          <w:p w14:paraId="4CA31DB4" w14:textId="77777777" w:rsidR="00F74E36" w:rsidRPr="009611A7" w:rsidRDefault="00F74E36" w:rsidP="00F37BFF">
                            <w:pPr>
                              <w:spacing w:line="360" w:lineRule="auto"/>
                              <w:jc w:val="both"/>
                              <w:rPr>
                                <w:rFonts w:ascii="Times New Roman" w:hAnsi="Times New Roman" w:cs="Times New Roman"/>
                                <w:sz w:val="16"/>
                                <w:szCs w:val="16"/>
                              </w:rPr>
                            </w:pPr>
                            <w:r>
                              <w:tab/>
                            </w:r>
                            <w:r w:rsidRPr="009611A7">
                              <w:rPr>
                                <w:rFonts w:ascii="Times New Roman" w:hAnsi="Times New Roman" w:cs="Times New Roman"/>
                                <w:sz w:val="16"/>
                                <w:szCs w:val="16"/>
                              </w:rPr>
                              <w:t>Objekto kodas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4655" id="Stačiakampis 1" o:spid="_x0000_s1026" style="position:absolute;margin-left:229pt;margin-top:1.4pt;width:23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" filled="f" stroked="f" strokeweight="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F74E36" w:rsidRPr="007616F1" w14:paraId="5BB512E7" w14:textId="77777777">
                        <w:trPr>
                          <w:trHeight w:val="406"/>
                        </w:trPr>
                        <w:tc>
                          <w:tcPr>
                            <w:tcW w:w="509" w:type="dxa"/>
                            <w:shd w:val="clear" w:color="auto" w:fill="auto"/>
                          </w:tcPr>
                          <w:p w14:paraId="3D55F4CC"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3</w:t>
                            </w:r>
                          </w:p>
                        </w:tc>
                        <w:tc>
                          <w:tcPr>
                            <w:tcW w:w="509" w:type="dxa"/>
                            <w:shd w:val="clear" w:color="auto" w:fill="auto"/>
                          </w:tcPr>
                          <w:p w14:paraId="259D14E5"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0</w:t>
                            </w:r>
                          </w:p>
                        </w:tc>
                        <w:tc>
                          <w:tcPr>
                            <w:tcW w:w="509" w:type="dxa"/>
                            <w:shd w:val="clear" w:color="auto" w:fill="auto"/>
                          </w:tcPr>
                          <w:p w14:paraId="1637666B"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1</w:t>
                            </w:r>
                          </w:p>
                        </w:tc>
                        <w:tc>
                          <w:tcPr>
                            <w:tcW w:w="509" w:type="dxa"/>
                            <w:shd w:val="clear" w:color="auto" w:fill="auto"/>
                          </w:tcPr>
                          <w:p w14:paraId="6660C673"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2</w:t>
                            </w:r>
                          </w:p>
                        </w:tc>
                        <w:tc>
                          <w:tcPr>
                            <w:tcW w:w="509" w:type="dxa"/>
                            <w:shd w:val="clear" w:color="auto" w:fill="auto"/>
                          </w:tcPr>
                          <w:p w14:paraId="29AA10BB"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7</w:t>
                            </w:r>
                          </w:p>
                        </w:tc>
                        <w:tc>
                          <w:tcPr>
                            <w:tcW w:w="509" w:type="dxa"/>
                            <w:shd w:val="clear" w:color="auto" w:fill="auto"/>
                          </w:tcPr>
                          <w:p w14:paraId="7C509F6F"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6</w:t>
                            </w:r>
                          </w:p>
                        </w:tc>
                        <w:tc>
                          <w:tcPr>
                            <w:tcW w:w="509" w:type="dxa"/>
                            <w:shd w:val="clear" w:color="auto" w:fill="auto"/>
                          </w:tcPr>
                          <w:p w14:paraId="3C016CCC"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5</w:t>
                            </w:r>
                          </w:p>
                        </w:tc>
                        <w:tc>
                          <w:tcPr>
                            <w:tcW w:w="509" w:type="dxa"/>
                            <w:shd w:val="clear" w:color="auto" w:fill="auto"/>
                          </w:tcPr>
                          <w:p w14:paraId="1DB7912C"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3</w:t>
                            </w:r>
                          </w:p>
                        </w:tc>
                        <w:tc>
                          <w:tcPr>
                            <w:tcW w:w="509" w:type="dxa"/>
                            <w:shd w:val="clear" w:color="auto" w:fill="auto"/>
                          </w:tcPr>
                          <w:p w14:paraId="26490E44" w14:textId="77777777" w:rsidR="00F74E36" w:rsidRPr="007616F1" w:rsidRDefault="00F74E36" w:rsidP="003048B1">
                            <w:pPr>
                              <w:rPr>
                                <w:rFonts w:ascii="Times New Roman" w:hAnsi="Times New Roman" w:cs="Times New Roman"/>
                                <w:b/>
                                <w:sz w:val="24"/>
                                <w:szCs w:val="24"/>
                              </w:rPr>
                            </w:pPr>
                            <w:r>
                              <w:rPr>
                                <w:rFonts w:ascii="Times New Roman" w:hAnsi="Times New Roman" w:cs="Times New Roman"/>
                                <w:b/>
                                <w:sz w:val="24"/>
                                <w:szCs w:val="24"/>
                              </w:rPr>
                              <w:t>1</w:t>
                            </w:r>
                          </w:p>
                        </w:tc>
                      </w:tr>
                    </w:tbl>
                    <w:p w14:paraId="4CA31DB4" w14:textId="77777777" w:rsidR="00F74E36" w:rsidRPr="009611A7" w:rsidRDefault="00F74E36" w:rsidP="00F37BFF">
                      <w:pPr>
                        <w:spacing w:line="360" w:lineRule="auto"/>
                        <w:jc w:val="both"/>
                        <w:rPr>
                          <w:rFonts w:ascii="Times New Roman" w:hAnsi="Times New Roman" w:cs="Times New Roman"/>
                          <w:sz w:val="16"/>
                          <w:szCs w:val="16"/>
                        </w:rPr>
                      </w:pPr>
                      <w:r>
                        <w:tab/>
                      </w:r>
                      <w:r w:rsidRPr="009611A7">
                        <w:rPr>
                          <w:rFonts w:ascii="Times New Roman" w:hAnsi="Times New Roman" w:cs="Times New Roman"/>
                          <w:sz w:val="16"/>
                          <w:szCs w:val="16"/>
                        </w:rPr>
                        <w:t>Objekto kodas</w:t>
                      </w:r>
                    </w:p>
                  </w:txbxContent>
                </v:textbox>
              </v:rect>
            </w:pict>
          </mc:Fallback>
        </mc:AlternateContent>
      </w:r>
    </w:p>
    <w:p w14:paraId="7FFB8094" w14:textId="77777777" w:rsidR="00F37BFF" w:rsidRPr="00CE11F7" w:rsidRDefault="00F37BFF" w:rsidP="00F37BFF">
      <w:pPr>
        <w:rPr>
          <w:rFonts w:ascii="Times New Roman" w:eastAsia="Times New Roman" w:hAnsi="Times New Roman" w:cs="Times New Roman"/>
          <w:sz w:val="24"/>
          <w:szCs w:val="24"/>
          <w:u w:val="single"/>
          <w:lang w:eastAsia="lt-LT"/>
        </w:rPr>
      </w:pPr>
      <w:r w:rsidRPr="00CE11F7">
        <w:rPr>
          <w:rFonts w:ascii="Times New Roman" w:eastAsia="Times New Roman" w:hAnsi="Times New Roman" w:cs="Times New Roman"/>
          <w:sz w:val="24"/>
          <w:szCs w:val="24"/>
          <w:lang w:eastAsia="lt-LT"/>
        </w:rPr>
        <w:br/>
      </w:r>
    </w:p>
    <w:tbl>
      <w:tblPr>
        <w:tblW w:w="0" w:type="auto"/>
        <w:tblBorders>
          <w:insideH w:val="single" w:sz="4" w:space="0" w:color="auto"/>
        </w:tblBorders>
        <w:tblLook w:val="04A0" w:firstRow="1" w:lastRow="0" w:firstColumn="1" w:lastColumn="0" w:noHBand="0" w:noVBand="1"/>
      </w:tblPr>
      <w:tblGrid>
        <w:gridCol w:w="9287"/>
        <w:gridCol w:w="351"/>
      </w:tblGrid>
      <w:tr w:rsidR="00F37BFF" w:rsidRPr="00CE11F7" w14:paraId="3ABC7F3F" w14:textId="77777777" w:rsidTr="00E01712">
        <w:trPr>
          <w:gridAfter w:val="1"/>
          <w:wAfter w:w="351" w:type="dxa"/>
        </w:trPr>
        <w:tc>
          <w:tcPr>
            <w:tcW w:w="9287" w:type="dxa"/>
            <w:tcBorders>
              <w:bottom w:val="nil"/>
            </w:tcBorders>
            <w:shd w:val="clear" w:color="auto" w:fill="auto"/>
          </w:tcPr>
          <w:p w14:paraId="6E80B0F6" w14:textId="77777777" w:rsidR="00F37BFF" w:rsidRPr="00CE11F7" w:rsidRDefault="00F37BFF" w:rsidP="00E01712">
            <w:pPr>
              <w:suppressAutoHyphens/>
              <w:adjustRightInd w:val="0"/>
              <w:jc w:val="center"/>
              <w:textAlignment w:val="baseline"/>
              <w:rPr>
                <w:rFonts w:ascii="Times New Roman" w:eastAsia="Times New Roman" w:hAnsi="Times New Roman" w:cs="Times New Roman"/>
                <w:b/>
                <w:sz w:val="24"/>
                <w:szCs w:val="24"/>
                <w:lang w:eastAsia="lt-LT"/>
              </w:rPr>
            </w:pPr>
          </w:p>
          <w:p w14:paraId="5A11CFAB" w14:textId="77777777" w:rsidR="00F37BFF" w:rsidRPr="00CE11F7" w:rsidRDefault="00F37BFF" w:rsidP="00E01712">
            <w:pPr>
              <w:suppressAutoHyphens/>
              <w:adjustRightInd w:val="0"/>
              <w:jc w:val="center"/>
              <w:textAlignment w:val="baseline"/>
              <w:rPr>
                <w:rFonts w:ascii="Times New Roman" w:eastAsia="Times New Roman" w:hAnsi="Times New Roman" w:cs="Times New Roman"/>
                <w:b/>
                <w:sz w:val="24"/>
                <w:szCs w:val="24"/>
                <w:lang w:eastAsia="lt-LT"/>
              </w:rPr>
            </w:pPr>
          </w:p>
          <w:p w14:paraId="7858A829" w14:textId="77777777" w:rsidR="00F37BFF" w:rsidRPr="00CE11F7" w:rsidRDefault="00F37BFF" w:rsidP="00E01712">
            <w:pPr>
              <w:suppressAutoHyphens/>
              <w:adjustRightInd w:val="0"/>
              <w:jc w:val="center"/>
              <w:textAlignment w:val="baseline"/>
              <w:rPr>
                <w:rFonts w:ascii="Times New Roman" w:eastAsia="Times New Roman" w:hAnsi="Times New Roman" w:cs="Times New Roman"/>
                <w:b/>
                <w:lang w:eastAsia="lt-LT"/>
              </w:rPr>
            </w:pPr>
            <w:r w:rsidRPr="00CE11F7">
              <w:rPr>
                <w:rFonts w:ascii="Times New Roman" w:eastAsia="Times New Roman" w:hAnsi="Times New Roman" w:cs="Times New Roman"/>
                <w:b/>
                <w:lang w:eastAsia="lt-LT"/>
              </w:rPr>
              <w:t xml:space="preserve">UAB </w:t>
            </w:r>
            <w:r w:rsidR="006D6284">
              <w:rPr>
                <w:rFonts w:ascii="Times New Roman" w:eastAsia="Times New Roman" w:hAnsi="Times New Roman" w:cs="Times New Roman"/>
                <w:b/>
                <w:lang w:eastAsia="lt-LT"/>
              </w:rPr>
              <w:t>FORTUM KLAIPĖDA</w:t>
            </w:r>
          </w:p>
          <w:p w14:paraId="7C383350" w14:textId="77777777" w:rsidR="00F37BFF" w:rsidRPr="00CE11F7" w:rsidRDefault="00CB5AF3" w:rsidP="00E01712">
            <w:pPr>
              <w:suppressAutoHyphens/>
              <w:adjustRightInd w:val="0"/>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Kretainio g. 3, Klaipėda</w:t>
            </w:r>
            <w:r w:rsidR="00F37BFF" w:rsidRPr="00CE11F7">
              <w:rPr>
                <w:rFonts w:ascii="Times New Roman" w:eastAsia="Times New Roman" w:hAnsi="Times New Roman" w:cs="Times New Roman"/>
                <w:sz w:val="24"/>
                <w:szCs w:val="24"/>
                <w:lang w:eastAsia="lt-LT"/>
              </w:rPr>
              <w:t>, LT-72216, tel</w:t>
            </w:r>
            <w:r w:rsidR="007E0FE6">
              <w:rPr>
                <w:rFonts w:ascii="Times New Roman" w:eastAsia="Times New Roman" w:hAnsi="Times New Roman" w:cs="Times New Roman"/>
                <w:sz w:val="24"/>
                <w:szCs w:val="24"/>
                <w:lang w:eastAsia="lt-LT"/>
              </w:rPr>
              <w:t>.:</w:t>
            </w:r>
            <w:r w:rsidR="00F37BFF" w:rsidRPr="00CE11F7">
              <w:rPr>
                <w:rFonts w:ascii="Times New Roman" w:eastAsia="Times New Roman" w:hAnsi="Times New Roman" w:cs="Times New Roman"/>
                <w:sz w:val="24"/>
                <w:szCs w:val="24"/>
                <w:lang w:eastAsia="lt-LT"/>
              </w:rPr>
              <w:t xml:space="preserve"> 8-46-</w:t>
            </w:r>
            <w:r w:rsidR="007E0FE6">
              <w:rPr>
                <w:rFonts w:ascii="Times New Roman" w:eastAsia="Times New Roman" w:hAnsi="Times New Roman" w:cs="Times New Roman"/>
                <w:sz w:val="24"/>
                <w:szCs w:val="24"/>
                <w:lang w:eastAsia="lt-LT"/>
              </w:rPr>
              <w:t>493402</w:t>
            </w:r>
            <w:r w:rsidR="00F37BFF" w:rsidRPr="00CE11F7">
              <w:rPr>
                <w:rFonts w:ascii="Times New Roman" w:eastAsia="Times New Roman" w:hAnsi="Times New Roman" w:cs="Times New Roman"/>
                <w:sz w:val="24"/>
                <w:szCs w:val="24"/>
                <w:lang w:eastAsia="lt-LT"/>
              </w:rPr>
              <w:t xml:space="preserve">, </w:t>
            </w:r>
          </w:p>
          <w:p w14:paraId="13157F2C" w14:textId="77777777" w:rsidR="00F37BFF" w:rsidRPr="00CE11F7" w:rsidRDefault="007E0FE6" w:rsidP="00965672">
            <w:pPr>
              <w:suppressAutoHyphens/>
              <w:adjustRightInd w:val="0"/>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Fax.: 8-46-</w:t>
            </w:r>
            <w:r w:rsidR="00965672">
              <w:rPr>
                <w:rFonts w:ascii="Times New Roman" w:eastAsia="Times New Roman" w:hAnsi="Times New Roman" w:cs="Times New Roman"/>
                <w:sz w:val="24"/>
                <w:szCs w:val="24"/>
                <w:lang w:eastAsia="lt-LT"/>
              </w:rPr>
              <w:t xml:space="preserve">493403, </w:t>
            </w:r>
            <w:r w:rsidR="00F37BFF" w:rsidRPr="00CE11F7">
              <w:rPr>
                <w:rFonts w:ascii="Times New Roman" w:eastAsia="Times New Roman" w:hAnsi="Times New Roman" w:cs="Times New Roman"/>
                <w:sz w:val="24"/>
                <w:szCs w:val="24"/>
                <w:lang w:eastAsia="lt-LT"/>
              </w:rPr>
              <w:t xml:space="preserve">el. p. </w:t>
            </w:r>
            <w:r w:rsidR="00965672">
              <w:rPr>
                <w:rFonts w:ascii="Times New Roman" w:eastAsia="Times New Roman" w:hAnsi="Times New Roman" w:cs="Times New Roman"/>
                <w:sz w:val="24"/>
                <w:szCs w:val="24"/>
                <w:lang w:eastAsia="lt-LT"/>
              </w:rPr>
              <w:t>fortum.klaipeda</w:t>
            </w:r>
            <w:r w:rsidR="00F37BFF" w:rsidRPr="00CE11F7">
              <w:rPr>
                <w:rFonts w:ascii="Times New Roman" w:eastAsia="Times New Roman" w:hAnsi="Times New Roman" w:cs="Times New Roman"/>
                <w:sz w:val="24"/>
                <w:szCs w:val="24"/>
                <w:lang w:eastAsia="lt-LT"/>
              </w:rPr>
              <w:t>@</w:t>
            </w:r>
            <w:r w:rsidR="00965672">
              <w:rPr>
                <w:rFonts w:ascii="Times New Roman" w:eastAsia="Times New Roman" w:hAnsi="Times New Roman" w:cs="Times New Roman"/>
                <w:sz w:val="24"/>
                <w:szCs w:val="24"/>
                <w:lang w:eastAsia="lt-LT"/>
              </w:rPr>
              <w:t>fortum.com</w:t>
            </w:r>
          </w:p>
        </w:tc>
      </w:tr>
      <w:tr w:rsidR="00F37BFF" w:rsidRPr="00CE11F7" w14:paraId="46FB0D08" w14:textId="77777777" w:rsidTr="00E01712">
        <w:trPr>
          <w:gridAfter w:val="1"/>
          <w:wAfter w:w="351" w:type="dxa"/>
        </w:trPr>
        <w:tc>
          <w:tcPr>
            <w:tcW w:w="9287" w:type="dxa"/>
            <w:tcBorders>
              <w:top w:val="single" w:sz="4" w:space="0" w:color="auto"/>
              <w:bottom w:val="single" w:sz="4" w:space="0" w:color="auto"/>
            </w:tcBorders>
            <w:shd w:val="clear" w:color="auto" w:fill="auto"/>
          </w:tcPr>
          <w:p w14:paraId="6C6A5991" w14:textId="77777777" w:rsidR="00F37BFF" w:rsidRPr="00CE11F7" w:rsidRDefault="00F37BFF" w:rsidP="00E01712">
            <w:pPr>
              <w:jc w:val="center"/>
              <w:rPr>
                <w:rFonts w:ascii="Times New Roman" w:eastAsia="Times New Roman" w:hAnsi="Times New Roman" w:cs="Times New Roman"/>
                <w:sz w:val="16"/>
                <w:szCs w:val="16"/>
                <w:lang w:eastAsia="lt-LT"/>
              </w:rPr>
            </w:pPr>
            <w:r w:rsidRPr="00CE11F7">
              <w:rPr>
                <w:rFonts w:ascii="Times New Roman" w:eastAsia="Times New Roman" w:hAnsi="Times New Roman" w:cs="Times New Roman"/>
                <w:sz w:val="16"/>
                <w:szCs w:val="16"/>
                <w:lang w:eastAsia="lt-LT"/>
              </w:rPr>
              <w:t>(ūkinės veiklos objekto pavadinimas, adresas, telefonas)</w:t>
            </w:r>
          </w:p>
        </w:tc>
      </w:tr>
      <w:tr w:rsidR="00F37BFF" w:rsidRPr="00CE11F7" w14:paraId="4B1B498F" w14:textId="77777777" w:rsidTr="00E01712">
        <w:trPr>
          <w:gridAfter w:val="1"/>
          <w:wAfter w:w="351" w:type="dxa"/>
        </w:trPr>
        <w:tc>
          <w:tcPr>
            <w:tcW w:w="9287" w:type="dxa"/>
            <w:tcBorders>
              <w:top w:val="single" w:sz="4" w:space="0" w:color="auto"/>
            </w:tcBorders>
            <w:shd w:val="clear" w:color="auto" w:fill="auto"/>
          </w:tcPr>
          <w:p w14:paraId="282FC167" w14:textId="77777777" w:rsidR="00F37BFF" w:rsidRPr="00CE11F7" w:rsidRDefault="00F37BFF" w:rsidP="00E01712">
            <w:pPr>
              <w:jc w:val="center"/>
              <w:rPr>
                <w:rFonts w:ascii="Times New Roman" w:eastAsia="Times New Roman" w:hAnsi="Times New Roman" w:cs="Times New Roman"/>
                <w:sz w:val="20"/>
                <w:szCs w:val="24"/>
                <w:lang w:eastAsia="lt-LT"/>
              </w:rPr>
            </w:pPr>
          </w:p>
        </w:tc>
      </w:tr>
      <w:tr w:rsidR="00F37BFF" w:rsidRPr="00CE11F7" w14:paraId="26D3CD62" w14:textId="77777777" w:rsidTr="00E01712">
        <w:trPr>
          <w:gridAfter w:val="1"/>
          <w:wAfter w:w="351" w:type="dxa"/>
        </w:trPr>
        <w:tc>
          <w:tcPr>
            <w:tcW w:w="9287" w:type="dxa"/>
            <w:tcBorders>
              <w:bottom w:val="nil"/>
            </w:tcBorders>
            <w:shd w:val="clear" w:color="auto" w:fill="auto"/>
          </w:tcPr>
          <w:p w14:paraId="70E1D52D" w14:textId="77777777" w:rsidR="00F37BFF" w:rsidRPr="00CE11F7" w:rsidRDefault="00E21479" w:rsidP="00E01712">
            <w:pPr>
              <w:suppressAutoHyphens/>
              <w:adjustRightInd w:val="0"/>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UAB Fortum Klaipėda </w:t>
            </w:r>
            <w:r w:rsidRPr="006046F7">
              <w:rPr>
                <w:rFonts w:ascii="Times New Roman" w:eastAsia="Times New Roman" w:hAnsi="Times New Roman" w:cs="Times New Roman"/>
                <w:b/>
                <w:sz w:val="24"/>
                <w:szCs w:val="24"/>
                <w:lang w:eastAsia="lt-LT"/>
              </w:rPr>
              <w:t>termofikacinė jėgain</w:t>
            </w:r>
            <w:r w:rsidR="00811A15" w:rsidRPr="006046F7">
              <w:rPr>
                <w:rFonts w:ascii="Times New Roman" w:eastAsia="Times New Roman" w:hAnsi="Times New Roman" w:cs="Times New Roman"/>
                <w:b/>
                <w:sz w:val="24"/>
                <w:szCs w:val="24"/>
                <w:lang w:eastAsia="lt-LT"/>
              </w:rPr>
              <w:t>ė</w:t>
            </w:r>
            <w:r w:rsidR="00811A15">
              <w:rPr>
                <w:rFonts w:ascii="Times New Roman" w:eastAsia="Times New Roman" w:hAnsi="Times New Roman" w:cs="Times New Roman"/>
                <w:b/>
                <w:sz w:val="24"/>
                <w:szCs w:val="24"/>
                <w:lang w:eastAsia="lt-LT"/>
              </w:rPr>
              <w:t xml:space="preserve">, Kretainio g. 3, </w:t>
            </w:r>
            <w:r w:rsidR="00112B26">
              <w:rPr>
                <w:rFonts w:ascii="Times New Roman" w:eastAsia="Times New Roman" w:hAnsi="Times New Roman" w:cs="Times New Roman"/>
                <w:b/>
                <w:sz w:val="24"/>
                <w:szCs w:val="24"/>
                <w:lang w:eastAsia="lt-LT"/>
              </w:rPr>
              <w:t>Klaipėda</w:t>
            </w:r>
          </w:p>
          <w:p w14:paraId="22BC2493" w14:textId="77777777" w:rsidR="00F37BFF" w:rsidRPr="00CE11F7" w:rsidRDefault="00F37BFF" w:rsidP="00EA58E3">
            <w:pPr>
              <w:suppressAutoHyphens/>
              <w:adjustRightInd w:val="0"/>
              <w:jc w:val="center"/>
              <w:textAlignment w:val="baseline"/>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 </w:t>
            </w:r>
            <w:r w:rsidR="00112B26" w:rsidRPr="00CE11F7">
              <w:rPr>
                <w:rFonts w:ascii="Times New Roman" w:eastAsia="Times New Roman" w:hAnsi="Times New Roman" w:cs="Times New Roman"/>
                <w:sz w:val="24"/>
                <w:szCs w:val="24"/>
                <w:lang w:eastAsia="lt-LT"/>
              </w:rPr>
              <w:t>T</w:t>
            </w:r>
            <w:r w:rsidRPr="00CE11F7">
              <w:rPr>
                <w:rFonts w:ascii="Times New Roman" w:eastAsia="Times New Roman" w:hAnsi="Times New Roman" w:cs="Times New Roman"/>
                <w:sz w:val="24"/>
                <w:szCs w:val="24"/>
                <w:lang w:eastAsia="lt-LT"/>
              </w:rPr>
              <w:t>el</w:t>
            </w:r>
            <w:r w:rsidR="00112B26">
              <w:rPr>
                <w:rFonts w:ascii="Times New Roman" w:eastAsia="Times New Roman" w:hAnsi="Times New Roman" w:cs="Times New Roman"/>
                <w:sz w:val="24"/>
                <w:szCs w:val="24"/>
                <w:lang w:eastAsia="lt-LT"/>
              </w:rPr>
              <w:t>.</w:t>
            </w:r>
            <w:r w:rsidRPr="00CE11F7">
              <w:rPr>
                <w:rFonts w:ascii="Times New Roman" w:eastAsia="Times New Roman" w:hAnsi="Times New Roman" w:cs="Times New Roman"/>
                <w:sz w:val="24"/>
                <w:szCs w:val="24"/>
                <w:lang w:eastAsia="lt-LT"/>
              </w:rPr>
              <w:t>: 8-46-</w:t>
            </w:r>
            <w:r w:rsidR="00707BE4">
              <w:rPr>
                <w:rFonts w:ascii="Times New Roman" w:eastAsia="Times New Roman" w:hAnsi="Times New Roman" w:cs="Times New Roman"/>
                <w:sz w:val="24"/>
                <w:szCs w:val="24"/>
                <w:lang w:eastAsia="lt-LT"/>
              </w:rPr>
              <w:t>493402</w:t>
            </w:r>
            <w:r w:rsidR="00473A00">
              <w:rPr>
                <w:rFonts w:ascii="Times New Roman" w:eastAsia="Times New Roman" w:hAnsi="Times New Roman" w:cs="Times New Roman"/>
                <w:sz w:val="24"/>
                <w:szCs w:val="24"/>
                <w:lang w:eastAsia="lt-LT"/>
              </w:rPr>
              <w:t xml:space="preserve">, </w:t>
            </w:r>
            <w:r w:rsidR="00EA58E3">
              <w:rPr>
                <w:rFonts w:ascii="Times New Roman" w:eastAsia="Times New Roman" w:hAnsi="Times New Roman" w:cs="Times New Roman"/>
                <w:sz w:val="24"/>
                <w:szCs w:val="24"/>
                <w:lang w:eastAsia="lt-LT"/>
              </w:rPr>
              <w:t>f</w:t>
            </w:r>
            <w:r w:rsidR="00473A00">
              <w:rPr>
                <w:rFonts w:ascii="Times New Roman" w:eastAsia="Times New Roman" w:hAnsi="Times New Roman" w:cs="Times New Roman"/>
                <w:sz w:val="24"/>
                <w:szCs w:val="24"/>
                <w:lang w:eastAsia="lt-LT"/>
              </w:rPr>
              <w:t xml:space="preserve">ax.: 8-46-493403, </w:t>
            </w:r>
            <w:r w:rsidR="00473A00" w:rsidRPr="00CE11F7">
              <w:rPr>
                <w:rFonts w:ascii="Times New Roman" w:eastAsia="Times New Roman" w:hAnsi="Times New Roman" w:cs="Times New Roman"/>
                <w:sz w:val="24"/>
                <w:szCs w:val="24"/>
                <w:lang w:eastAsia="lt-LT"/>
              </w:rPr>
              <w:t xml:space="preserve">el. p. </w:t>
            </w:r>
            <w:r w:rsidR="00473A00">
              <w:rPr>
                <w:rFonts w:ascii="Times New Roman" w:eastAsia="Times New Roman" w:hAnsi="Times New Roman" w:cs="Times New Roman"/>
                <w:sz w:val="24"/>
                <w:szCs w:val="24"/>
                <w:lang w:eastAsia="lt-LT"/>
              </w:rPr>
              <w:t>fortum.klaipeda</w:t>
            </w:r>
            <w:r w:rsidR="00473A00" w:rsidRPr="00CE11F7">
              <w:rPr>
                <w:rFonts w:ascii="Times New Roman" w:eastAsia="Times New Roman" w:hAnsi="Times New Roman" w:cs="Times New Roman"/>
                <w:sz w:val="24"/>
                <w:szCs w:val="24"/>
                <w:lang w:eastAsia="lt-LT"/>
              </w:rPr>
              <w:t>@</w:t>
            </w:r>
            <w:r w:rsidR="00473A00">
              <w:rPr>
                <w:rFonts w:ascii="Times New Roman" w:eastAsia="Times New Roman" w:hAnsi="Times New Roman" w:cs="Times New Roman"/>
                <w:sz w:val="24"/>
                <w:szCs w:val="24"/>
                <w:lang w:eastAsia="lt-LT"/>
              </w:rPr>
              <w:t>fortum.com</w:t>
            </w:r>
          </w:p>
        </w:tc>
      </w:tr>
      <w:tr w:rsidR="00F37BFF" w:rsidRPr="00CE11F7" w14:paraId="533CD2B8" w14:textId="77777777" w:rsidTr="00E01712">
        <w:trPr>
          <w:gridAfter w:val="1"/>
          <w:wAfter w:w="351" w:type="dxa"/>
        </w:trPr>
        <w:tc>
          <w:tcPr>
            <w:tcW w:w="9287" w:type="dxa"/>
            <w:tcBorders>
              <w:top w:val="single" w:sz="4" w:space="0" w:color="auto"/>
            </w:tcBorders>
            <w:shd w:val="clear" w:color="auto" w:fill="auto"/>
          </w:tcPr>
          <w:p w14:paraId="267AE200" w14:textId="77777777" w:rsidR="00F37BFF" w:rsidRPr="00CE11F7" w:rsidRDefault="00F37BFF" w:rsidP="00E01712">
            <w:pPr>
              <w:jc w:val="center"/>
              <w:rPr>
                <w:rFonts w:ascii="Times New Roman" w:eastAsia="Times New Roman" w:hAnsi="Times New Roman" w:cs="Times New Roman"/>
                <w:sz w:val="16"/>
                <w:szCs w:val="16"/>
                <w:lang w:eastAsia="lt-LT"/>
              </w:rPr>
            </w:pPr>
            <w:r w:rsidRPr="00CE11F7">
              <w:rPr>
                <w:rFonts w:ascii="Times New Roman" w:eastAsia="Times New Roman" w:hAnsi="Times New Roman" w:cs="Times New Roman"/>
                <w:sz w:val="16"/>
                <w:szCs w:val="16"/>
                <w:lang w:eastAsia="lt-LT"/>
              </w:rPr>
              <w:t>(veiklos vykdytojas, jo adresas, telefono, fakso Nr., elektroninio pašto adresas)</w:t>
            </w:r>
          </w:p>
        </w:tc>
      </w:tr>
      <w:tr w:rsidR="00F37BFF" w:rsidRPr="00CE11F7" w14:paraId="71507D2D" w14:textId="77777777" w:rsidTr="00E01712">
        <w:tblPrEx>
          <w:tblBorders>
            <w:bottom w:val="single" w:sz="4" w:space="0" w:color="auto"/>
            <w:insideH w:val="none" w:sz="0" w:space="0" w:color="auto"/>
          </w:tblBorders>
        </w:tblPrEx>
        <w:tc>
          <w:tcPr>
            <w:tcW w:w="9638" w:type="dxa"/>
            <w:gridSpan w:val="2"/>
          </w:tcPr>
          <w:p w14:paraId="5F6CC9F0" w14:textId="77777777" w:rsidR="00F37BFF" w:rsidRPr="00CE11F7" w:rsidRDefault="00EA58E3" w:rsidP="00E0171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 Tomas Eikinas</w:t>
            </w:r>
            <w:r w:rsidR="00F37BFF" w:rsidRPr="00CE11F7">
              <w:rPr>
                <w:rFonts w:ascii="Times New Roman" w:eastAsia="Times New Roman" w:hAnsi="Times New Roman" w:cs="Times New Roman"/>
                <w:sz w:val="24"/>
                <w:szCs w:val="24"/>
                <w:lang w:eastAsia="lt-LT"/>
              </w:rPr>
              <w:t xml:space="preserve">, </w:t>
            </w:r>
          </w:p>
          <w:p w14:paraId="6B8BE802" w14:textId="77777777" w:rsidR="00F37BFF" w:rsidRPr="00CE11F7" w:rsidRDefault="00F37BFF" w:rsidP="00A922B1">
            <w:pPr>
              <w:jc w:val="cente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tel.: 8-46-</w:t>
            </w:r>
            <w:r w:rsidR="00A922B1">
              <w:rPr>
                <w:rFonts w:ascii="Times New Roman" w:eastAsia="Times New Roman" w:hAnsi="Times New Roman" w:cs="Times New Roman"/>
                <w:sz w:val="24"/>
                <w:szCs w:val="24"/>
                <w:lang w:eastAsia="lt-LT"/>
              </w:rPr>
              <w:t>235841</w:t>
            </w:r>
            <w:r w:rsidRPr="00CE11F7">
              <w:rPr>
                <w:rFonts w:ascii="Times New Roman" w:eastAsia="Times New Roman" w:hAnsi="Times New Roman" w:cs="Times New Roman"/>
                <w:sz w:val="24"/>
                <w:szCs w:val="24"/>
                <w:lang w:eastAsia="lt-LT"/>
              </w:rPr>
              <w:t xml:space="preserve">, el. p. </w:t>
            </w:r>
            <w:r w:rsidR="00A922B1">
              <w:rPr>
                <w:rFonts w:ascii="Times New Roman" w:eastAsia="Times New Roman" w:hAnsi="Times New Roman" w:cs="Times New Roman"/>
                <w:sz w:val="24"/>
                <w:szCs w:val="24"/>
                <w:lang w:eastAsia="lt-LT"/>
              </w:rPr>
              <w:t>tomas.eikinas</w:t>
            </w:r>
            <w:r w:rsidRPr="00CE11F7">
              <w:rPr>
                <w:rFonts w:ascii="Times New Roman" w:eastAsia="Times New Roman" w:hAnsi="Times New Roman" w:cs="Times New Roman"/>
                <w:sz w:val="24"/>
                <w:szCs w:val="24"/>
                <w:lang w:eastAsia="lt-LT"/>
              </w:rPr>
              <w:t>@</w:t>
            </w:r>
            <w:r w:rsidR="00A922B1">
              <w:rPr>
                <w:rFonts w:ascii="Times New Roman" w:eastAsia="Times New Roman" w:hAnsi="Times New Roman" w:cs="Times New Roman"/>
                <w:sz w:val="24"/>
                <w:szCs w:val="24"/>
                <w:lang w:eastAsia="lt-LT"/>
              </w:rPr>
              <w:t>fortum.com</w:t>
            </w:r>
          </w:p>
        </w:tc>
      </w:tr>
    </w:tbl>
    <w:p w14:paraId="37DF0948" w14:textId="77777777" w:rsidR="00F37BFF" w:rsidRPr="00CE11F7" w:rsidRDefault="00F37BFF" w:rsidP="00F37BFF">
      <w:pPr>
        <w:jc w:val="center"/>
        <w:rPr>
          <w:rFonts w:ascii="Times New Roman" w:eastAsia="Times New Roman" w:hAnsi="Times New Roman" w:cs="Times New Roman"/>
          <w:sz w:val="16"/>
          <w:szCs w:val="16"/>
          <w:lang w:eastAsia="lt-LT"/>
        </w:rPr>
      </w:pPr>
      <w:r w:rsidRPr="00CE11F7">
        <w:rPr>
          <w:rFonts w:ascii="Times New Roman" w:eastAsia="Times New Roman" w:hAnsi="Times New Roman" w:cs="Times New Roman"/>
          <w:sz w:val="16"/>
          <w:szCs w:val="16"/>
          <w:lang w:eastAsia="lt-LT"/>
        </w:rPr>
        <w:t>(kontaktinio asmens duomenys, telefono, fakso Nr., el. pašto adresas)</w:t>
      </w:r>
    </w:p>
    <w:p w14:paraId="0273D239" w14:textId="77777777" w:rsidR="00F37BFF" w:rsidRPr="00CE11F7" w:rsidRDefault="00F37BFF" w:rsidP="00F37BFF">
      <w:pPr>
        <w:jc w:val="center"/>
        <w:rPr>
          <w:rFonts w:ascii="Times New Roman" w:eastAsia="Times New Roman" w:hAnsi="Times New Roman" w:cs="Times New Roman"/>
          <w:sz w:val="24"/>
          <w:szCs w:val="24"/>
          <w:lang w:eastAsia="lt-LT"/>
        </w:rPr>
      </w:pPr>
    </w:p>
    <w:p w14:paraId="305477A0" w14:textId="77777777" w:rsidR="00F37BFF" w:rsidRPr="00CE11F7" w:rsidRDefault="00F37BFF" w:rsidP="00F37BFF">
      <w:pPr>
        <w:jc w:val="center"/>
        <w:rPr>
          <w:rFonts w:ascii="Times New Roman" w:eastAsia="Times New Roman" w:hAnsi="Times New Roman" w:cs="Times New Roman"/>
          <w:sz w:val="24"/>
          <w:szCs w:val="24"/>
          <w:lang w:eastAsia="lt-LT"/>
        </w:rPr>
      </w:pPr>
    </w:p>
    <w:p w14:paraId="337E0155" w14:textId="77777777" w:rsidR="00F37BFF" w:rsidRPr="00CE11F7" w:rsidRDefault="00F37BFF" w:rsidP="00F37BFF">
      <w:pPr>
        <w:rPr>
          <w:rFonts w:ascii="Times New Roman" w:eastAsia="Times New Roman" w:hAnsi="Times New Roman" w:cs="Times New Roman"/>
          <w:sz w:val="24"/>
          <w:szCs w:val="24"/>
          <w:lang w:eastAsia="lt-LT"/>
        </w:rPr>
      </w:pPr>
    </w:p>
    <w:p w14:paraId="0405D9F2" w14:textId="77777777" w:rsidR="00F37BFF" w:rsidRPr="00CE11F7" w:rsidRDefault="00F37BFF" w:rsidP="00F37BFF">
      <w:pPr>
        <w:rPr>
          <w:rFonts w:ascii="Times New Roman" w:eastAsia="Times New Roman" w:hAnsi="Times New Roman" w:cs="Times New Roman"/>
          <w:sz w:val="24"/>
          <w:szCs w:val="24"/>
          <w:lang w:eastAsia="lt-LT"/>
        </w:rPr>
      </w:pPr>
    </w:p>
    <w:p w14:paraId="6F86D800" w14:textId="6ACDA839" w:rsidR="00F37BFF" w:rsidRPr="00CE11F7" w:rsidRDefault="00F37BFF" w:rsidP="00F37BFF">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Leidimą (be priedų) sudaro </w:t>
      </w:r>
      <w:r w:rsidR="00E14651">
        <w:rPr>
          <w:rFonts w:ascii="Times New Roman" w:eastAsia="Times New Roman" w:hAnsi="Times New Roman" w:cs="Times New Roman"/>
          <w:sz w:val="24"/>
          <w:szCs w:val="24"/>
          <w:lang w:eastAsia="lt-LT"/>
        </w:rPr>
        <w:t>83 puslapiai</w:t>
      </w:r>
      <w:r w:rsidRPr="00202939">
        <w:rPr>
          <w:rFonts w:ascii="Times New Roman" w:eastAsia="Times New Roman" w:hAnsi="Times New Roman" w:cs="Times New Roman"/>
          <w:sz w:val="24"/>
          <w:szCs w:val="24"/>
          <w:lang w:eastAsia="lt-LT"/>
        </w:rPr>
        <w:t>.</w:t>
      </w:r>
    </w:p>
    <w:p w14:paraId="231975F5" w14:textId="77777777" w:rsidR="00F37BFF" w:rsidRPr="00CE11F7" w:rsidRDefault="00F37BFF" w:rsidP="00F37BFF">
      <w:pPr>
        <w:rPr>
          <w:rFonts w:ascii="Times New Roman" w:eastAsia="Times New Roman" w:hAnsi="Times New Roman" w:cs="Times New Roman"/>
          <w:sz w:val="24"/>
          <w:szCs w:val="24"/>
          <w:lang w:eastAsia="lt-LT"/>
        </w:rPr>
      </w:pPr>
    </w:p>
    <w:p w14:paraId="22CEF885" w14:textId="77777777" w:rsidR="00F37BFF" w:rsidRPr="00CE11F7" w:rsidRDefault="00F37BFF" w:rsidP="00F37BFF">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Išduotas </w:t>
      </w:r>
      <w:r w:rsidR="002C6EAD">
        <w:rPr>
          <w:rFonts w:ascii="Times New Roman" w:eastAsia="Times New Roman" w:hAnsi="Times New Roman" w:cs="Times New Roman"/>
          <w:sz w:val="24"/>
          <w:szCs w:val="24"/>
          <w:lang w:eastAsia="lt-LT"/>
        </w:rPr>
        <w:t>Aplinkos apsaugos agentūroje (AAA) 2013-01-14, pake</w:t>
      </w:r>
      <w:r w:rsidR="00F3747A">
        <w:rPr>
          <w:rFonts w:ascii="Times New Roman" w:eastAsia="Times New Roman" w:hAnsi="Times New Roman" w:cs="Times New Roman"/>
          <w:sz w:val="24"/>
          <w:szCs w:val="24"/>
          <w:lang w:eastAsia="lt-LT"/>
        </w:rPr>
        <w:t>ista</w:t>
      </w:r>
      <w:r w:rsidR="002C6EAD">
        <w:rPr>
          <w:rFonts w:ascii="Times New Roman" w:eastAsia="Times New Roman" w:hAnsi="Times New Roman" w:cs="Times New Roman"/>
          <w:sz w:val="24"/>
          <w:szCs w:val="24"/>
          <w:lang w:eastAsia="lt-LT"/>
        </w:rPr>
        <w:t>s</w:t>
      </w:r>
      <w:r w:rsidR="00F3747A">
        <w:rPr>
          <w:rFonts w:ascii="Times New Roman" w:eastAsia="Times New Roman" w:hAnsi="Times New Roman" w:cs="Times New Roman"/>
          <w:sz w:val="24"/>
          <w:szCs w:val="24"/>
          <w:lang w:eastAsia="lt-LT"/>
        </w:rPr>
        <w:t xml:space="preserve"> AAA 2014-11-26.</w:t>
      </w:r>
    </w:p>
    <w:p w14:paraId="7920C8D9" w14:textId="77777777" w:rsidR="00F37BFF" w:rsidRPr="00CE11F7" w:rsidRDefault="00F37BFF" w:rsidP="00F37BFF">
      <w:pPr>
        <w:rPr>
          <w:rFonts w:ascii="Times New Roman" w:eastAsia="Times New Roman" w:hAnsi="Times New Roman" w:cs="Times New Roman"/>
          <w:sz w:val="24"/>
          <w:szCs w:val="24"/>
          <w:lang w:eastAsia="lt-LT"/>
        </w:rPr>
      </w:pPr>
    </w:p>
    <w:p w14:paraId="79C6386C" w14:textId="7537452F" w:rsidR="00F37BFF" w:rsidRPr="00CE11F7" w:rsidRDefault="00F37BFF" w:rsidP="00F37BFF">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Pakeistas 2016 m. </w:t>
      </w:r>
      <w:r w:rsidR="00F74E36">
        <w:rPr>
          <w:rFonts w:ascii="Times New Roman" w:eastAsia="Times New Roman" w:hAnsi="Times New Roman" w:cs="Times New Roman"/>
          <w:sz w:val="24"/>
          <w:szCs w:val="24"/>
          <w:lang w:eastAsia="lt-LT"/>
        </w:rPr>
        <w:t xml:space="preserve">spalio </w:t>
      </w:r>
      <w:bookmarkStart w:id="0" w:name="_GoBack"/>
      <w:bookmarkEnd w:id="0"/>
      <w:r w:rsidR="00CF539E">
        <w:rPr>
          <w:rFonts w:ascii="Times New Roman" w:eastAsia="Times New Roman" w:hAnsi="Times New Roman" w:cs="Times New Roman"/>
          <w:sz w:val="24"/>
          <w:szCs w:val="24"/>
          <w:lang w:eastAsia="lt-LT"/>
        </w:rPr>
        <w:t>12</w:t>
      </w:r>
      <w:r w:rsidRPr="00CE11F7">
        <w:rPr>
          <w:rFonts w:ascii="Times New Roman" w:eastAsia="Times New Roman" w:hAnsi="Times New Roman" w:cs="Times New Roman"/>
          <w:sz w:val="24"/>
          <w:szCs w:val="24"/>
          <w:lang w:eastAsia="lt-LT"/>
        </w:rPr>
        <w:t xml:space="preserve"> d.</w:t>
      </w:r>
    </w:p>
    <w:p w14:paraId="446F705C" w14:textId="77777777" w:rsidR="00F37BFF" w:rsidRPr="00CE11F7" w:rsidRDefault="00F37BFF" w:rsidP="00F37BFF">
      <w:pPr>
        <w:rPr>
          <w:rFonts w:ascii="Times New Roman" w:eastAsia="Times New Roman" w:hAnsi="Times New Roman" w:cs="Times New Roman"/>
          <w:sz w:val="24"/>
          <w:szCs w:val="24"/>
          <w:lang w:eastAsia="lt-LT"/>
        </w:rPr>
      </w:pPr>
    </w:p>
    <w:p w14:paraId="02364D45" w14:textId="77777777" w:rsidR="00F37BFF" w:rsidRPr="00CE11F7" w:rsidRDefault="00F37BFF" w:rsidP="00F37BFF">
      <w:pPr>
        <w:rPr>
          <w:rFonts w:ascii="Times New Roman" w:eastAsia="Times New Roman" w:hAnsi="Times New Roman" w:cs="Times New Roman"/>
          <w:sz w:val="24"/>
          <w:szCs w:val="24"/>
          <w:lang w:eastAsia="lt-LT"/>
        </w:rPr>
      </w:pPr>
    </w:p>
    <w:p w14:paraId="313865DB" w14:textId="77777777" w:rsidR="00F74E36" w:rsidRPr="00F74E36" w:rsidRDefault="00F74E36" w:rsidP="00F74E36">
      <w:pPr>
        <w:rPr>
          <w:rFonts w:ascii="Times New Roman" w:hAnsi="Times New Roman" w:cs="Times New Roman"/>
          <w:sz w:val="24"/>
          <w:szCs w:val="24"/>
        </w:rPr>
      </w:pPr>
    </w:p>
    <w:p w14:paraId="5BA84C5D" w14:textId="77777777" w:rsidR="00F74E36" w:rsidRPr="00F74E36" w:rsidRDefault="00F74E36" w:rsidP="00F74E36">
      <w:pPr>
        <w:tabs>
          <w:tab w:val="left" w:pos="6237"/>
        </w:tabs>
        <w:rPr>
          <w:rFonts w:ascii="Times New Roman" w:hAnsi="Times New Roman" w:cs="Times New Roman"/>
          <w:sz w:val="24"/>
          <w:szCs w:val="24"/>
        </w:rPr>
      </w:pPr>
      <w:r w:rsidRPr="00F74E36">
        <w:rPr>
          <w:rFonts w:ascii="Times New Roman" w:hAnsi="Times New Roman" w:cs="Times New Roman"/>
          <w:sz w:val="24"/>
          <w:szCs w:val="24"/>
        </w:rPr>
        <w:t xml:space="preserve">Direktoriaus pavaduotoja,                       </w:t>
      </w:r>
      <w:r w:rsidRPr="00F74E36">
        <w:rPr>
          <w:rFonts w:ascii="Times New Roman" w:hAnsi="Times New Roman" w:cs="Times New Roman"/>
          <w:sz w:val="24"/>
          <w:szCs w:val="24"/>
          <w:u w:val="single"/>
        </w:rPr>
        <w:t>Aldona Margerienė</w:t>
      </w:r>
      <w:r w:rsidRPr="00F74E36">
        <w:rPr>
          <w:rFonts w:ascii="Times New Roman" w:hAnsi="Times New Roman" w:cs="Times New Roman"/>
          <w:sz w:val="24"/>
          <w:szCs w:val="24"/>
        </w:rPr>
        <w:tab/>
        <w:t>_______________________</w:t>
      </w:r>
    </w:p>
    <w:p w14:paraId="62866267" w14:textId="77777777" w:rsidR="00F74E36" w:rsidRPr="00F74E36" w:rsidRDefault="00F74E36" w:rsidP="00F74E36">
      <w:pPr>
        <w:pStyle w:val="Porat"/>
        <w:tabs>
          <w:tab w:val="right" w:pos="6946"/>
        </w:tabs>
        <w:rPr>
          <w:rFonts w:ascii="Times New Roman" w:hAnsi="Times New Roman" w:cs="Times New Roman"/>
          <w:sz w:val="24"/>
          <w:szCs w:val="24"/>
        </w:rPr>
      </w:pPr>
      <w:r w:rsidRPr="00F74E36">
        <w:rPr>
          <w:rFonts w:ascii="Times New Roman" w:hAnsi="Times New Roman" w:cs="Times New Roman"/>
          <w:sz w:val="24"/>
          <w:szCs w:val="24"/>
        </w:rPr>
        <w:t>atliekanti direktoriaus funkcijas               (vardas, pavardė)</w:t>
      </w:r>
      <w:r w:rsidRPr="00F74E36">
        <w:rPr>
          <w:rFonts w:ascii="Times New Roman" w:hAnsi="Times New Roman" w:cs="Times New Roman"/>
          <w:sz w:val="24"/>
          <w:szCs w:val="24"/>
        </w:rPr>
        <w:tab/>
      </w:r>
      <w:r w:rsidRPr="00F74E36">
        <w:rPr>
          <w:rFonts w:ascii="Times New Roman" w:hAnsi="Times New Roman" w:cs="Times New Roman"/>
          <w:sz w:val="24"/>
          <w:szCs w:val="24"/>
        </w:rPr>
        <w:tab/>
        <w:t>(parašas)</w:t>
      </w:r>
    </w:p>
    <w:p w14:paraId="2A9EBBAF" w14:textId="65B1E2C5" w:rsidR="006E709E" w:rsidRDefault="00641083" w:rsidP="00F37BF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A.V.</w:t>
      </w:r>
    </w:p>
    <w:p w14:paraId="09EC7976" w14:textId="77777777" w:rsidR="00F74E36" w:rsidRPr="00CE11F7" w:rsidRDefault="00F74E36" w:rsidP="00F37BFF">
      <w:pPr>
        <w:rPr>
          <w:rFonts w:ascii="Times New Roman" w:eastAsia="Times New Roman" w:hAnsi="Times New Roman" w:cs="Times New Roman"/>
          <w:sz w:val="24"/>
          <w:szCs w:val="24"/>
          <w:lang w:eastAsia="lt-LT"/>
        </w:rPr>
      </w:pPr>
    </w:p>
    <w:p w14:paraId="2692EB56" w14:textId="77777777" w:rsidR="00F37BFF" w:rsidRPr="00CE11F7" w:rsidRDefault="00F37BFF" w:rsidP="00F37BFF">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Šio leidimo parengti 3 egzemplioriai.</w:t>
      </w:r>
    </w:p>
    <w:p w14:paraId="6D5B1602" w14:textId="77777777" w:rsidR="00F37BFF" w:rsidRPr="00CE11F7" w:rsidRDefault="00F37BFF" w:rsidP="00F37BFF">
      <w:pPr>
        <w:rPr>
          <w:rFonts w:ascii="Times New Roman" w:eastAsia="Times New Roman" w:hAnsi="Times New Roman" w:cs="Times New Roman"/>
          <w:sz w:val="24"/>
          <w:szCs w:val="24"/>
          <w:lang w:eastAsia="lt-LT"/>
        </w:rPr>
      </w:pPr>
    </w:p>
    <w:p w14:paraId="5A684DC6" w14:textId="77777777" w:rsidR="00F37BFF" w:rsidRPr="00CE11F7" w:rsidRDefault="00F37BFF" w:rsidP="00F37BFF">
      <w:pPr>
        <w:rPr>
          <w:rFonts w:ascii="Times New Roman" w:eastAsia="Times New Roman" w:hAnsi="Times New Roman" w:cs="Times New Roman"/>
          <w:sz w:val="24"/>
          <w:szCs w:val="24"/>
          <w:lang w:eastAsia="lt-LT"/>
        </w:rPr>
      </w:pPr>
    </w:p>
    <w:p w14:paraId="6E7C994A" w14:textId="65B50862" w:rsidR="00092F0B" w:rsidRDefault="003E518E" w:rsidP="00F37BF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Paraiška leidimui pakeisti</w:t>
      </w:r>
      <w:r w:rsidR="00F37BFF" w:rsidRPr="00CE11F7">
        <w:rPr>
          <w:rFonts w:ascii="Times New Roman" w:eastAsia="Times New Roman" w:hAnsi="Times New Roman" w:cs="Times New Roman"/>
          <w:sz w:val="24"/>
          <w:szCs w:val="24"/>
          <w:lang w:eastAsia="lt-LT"/>
        </w:rPr>
        <w:t xml:space="preserve"> suderinta su </w:t>
      </w:r>
      <w:r w:rsidR="00660BAC">
        <w:rPr>
          <w:rFonts w:ascii="Times New Roman" w:eastAsia="Times New Roman" w:hAnsi="Times New Roman" w:cs="Times New Roman"/>
          <w:sz w:val="24"/>
          <w:szCs w:val="24"/>
          <w:lang w:eastAsia="lt-LT"/>
        </w:rPr>
        <w:t>Nacionalinio visuomenės sveikatos centro prie Sveikatos apsaugos ministerijos Klaipėdos departamentu 2016-04-07 raštu Nr. 2.3-5</w:t>
      </w:r>
      <w:r w:rsidR="002D29E4">
        <w:rPr>
          <w:rFonts w:ascii="Times New Roman" w:eastAsia="Times New Roman" w:hAnsi="Times New Roman" w:cs="Times New Roman"/>
          <w:sz w:val="24"/>
          <w:szCs w:val="24"/>
          <w:lang w:eastAsia="lt-LT"/>
        </w:rPr>
        <w:t>0(18.8.18.3.11)</w:t>
      </w:r>
    </w:p>
    <w:p w14:paraId="3D11AF75" w14:textId="77777777" w:rsidR="002D29E4" w:rsidRDefault="002D29E4" w:rsidP="00F37BF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A84F3D8" w14:textId="77777777" w:rsidR="002D29E4" w:rsidRDefault="002D29E4" w:rsidP="00F37BFF">
      <w:pPr>
        <w:rPr>
          <w:rFonts w:ascii="Times New Roman" w:hAnsi="Times New Roman" w:cs="Times New Roman"/>
          <w:sz w:val="24"/>
          <w:szCs w:val="24"/>
        </w:rPr>
        <w:sectPr w:rsidR="002D29E4">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pPr>
    </w:p>
    <w:p w14:paraId="098B853B" w14:textId="77777777" w:rsidR="002D29E4" w:rsidRPr="00CD0B40" w:rsidRDefault="00CD0B40" w:rsidP="00CD0B40">
      <w:pPr>
        <w:jc w:val="center"/>
        <w:rPr>
          <w:rFonts w:ascii="Times New Roman" w:hAnsi="Times New Roman" w:cs="Times New Roman"/>
          <w:b/>
          <w:sz w:val="24"/>
          <w:szCs w:val="24"/>
        </w:rPr>
      </w:pPr>
      <w:r w:rsidRPr="00CD0B40">
        <w:rPr>
          <w:rFonts w:ascii="Times New Roman" w:hAnsi="Times New Roman" w:cs="Times New Roman"/>
          <w:b/>
          <w:sz w:val="24"/>
          <w:szCs w:val="24"/>
        </w:rPr>
        <w:lastRenderedPageBreak/>
        <w:t>I. BENDROJI DALIS</w:t>
      </w:r>
    </w:p>
    <w:p w14:paraId="4882E127" w14:textId="77777777" w:rsidR="00CD0B40" w:rsidRDefault="00CD0B40" w:rsidP="00F37BFF">
      <w:pPr>
        <w:rPr>
          <w:rFonts w:ascii="Times New Roman" w:hAnsi="Times New Roman" w:cs="Times New Roman"/>
          <w:sz w:val="24"/>
          <w:szCs w:val="24"/>
        </w:rPr>
      </w:pPr>
    </w:p>
    <w:p w14:paraId="60048243" w14:textId="77777777" w:rsidR="00CD0B40" w:rsidRDefault="00CD0B40" w:rsidP="00F37BFF">
      <w:pPr>
        <w:rPr>
          <w:rFonts w:ascii="Times New Roman" w:hAnsi="Times New Roman" w:cs="Times New Roman"/>
          <w:b/>
          <w:sz w:val="24"/>
          <w:szCs w:val="24"/>
        </w:rPr>
      </w:pPr>
      <w:r w:rsidRPr="00B23C0E">
        <w:rPr>
          <w:rFonts w:ascii="Times New Roman" w:hAnsi="Times New Roman" w:cs="Times New Roman"/>
          <w:b/>
          <w:sz w:val="24"/>
          <w:szCs w:val="24"/>
        </w:rPr>
        <w:t>1. Įrenginio pavadinimas, gamybos (projektinis) pajėgumas arba vardinė (nominali) šiluminė galia</w:t>
      </w:r>
      <w:r w:rsidR="00B23C0E" w:rsidRPr="00B23C0E">
        <w:rPr>
          <w:rFonts w:ascii="Times New Roman" w:hAnsi="Times New Roman" w:cs="Times New Roman"/>
          <w:b/>
          <w:sz w:val="24"/>
          <w:szCs w:val="24"/>
        </w:rPr>
        <w:t>, vieta, adresas.</w:t>
      </w:r>
    </w:p>
    <w:p w14:paraId="2806302A" w14:textId="77777777" w:rsidR="00F82FF3" w:rsidRDefault="00F82FF3" w:rsidP="00E94A04">
      <w:pPr>
        <w:jc w:val="both"/>
        <w:rPr>
          <w:rFonts w:ascii="Times New Roman" w:hAnsi="Times New Roman" w:cs="Times New Roman"/>
          <w:sz w:val="24"/>
          <w:szCs w:val="24"/>
        </w:rPr>
      </w:pPr>
    </w:p>
    <w:p w14:paraId="10727D59" w14:textId="15680163" w:rsidR="00EC29D2" w:rsidRDefault="00CF19AC" w:rsidP="00607612">
      <w:pPr>
        <w:jc w:val="center"/>
        <w:rPr>
          <w:rFonts w:ascii="Times New Roman" w:hAnsi="Times New Roman" w:cs="Times New Roman"/>
          <w:sz w:val="24"/>
          <w:szCs w:val="24"/>
        </w:rPr>
      </w:pPr>
      <w:r>
        <w:rPr>
          <w:rFonts w:ascii="Arial" w:eastAsia="Times New Roman" w:hAnsi="Arial" w:cs="Times New Roman"/>
          <w:noProof/>
          <w:sz w:val="18"/>
          <w:szCs w:val="18"/>
          <w:lang w:eastAsia="lt-LT"/>
        </w:rPr>
        <w:drawing>
          <wp:inline distT="0" distB="0" distL="0" distR="0" wp14:anchorId="0C3DE4FE" wp14:editId="43DD21D7">
            <wp:extent cx="6102985" cy="3476625"/>
            <wp:effectExtent l="0" t="0" r="0" b="9525"/>
            <wp:docPr id="3" name="fancybox-img" descr="Vaizdas iš paukšio skrydž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Vaizdas iš paukšio skrydži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2985" cy="3476625"/>
                    </a:xfrm>
                    <a:prstGeom prst="rect">
                      <a:avLst/>
                    </a:prstGeom>
                    <a:noFill/>
                    <a:ln>
                      <a:noFill/>
                    </a:ln>
                  </pic:spPr>
                </pic:pic>
              </a:graphicData>
            </a:graphic>
          </wp:inline>
        </w:drawing>
      </w:r>
    </w:p>
    <w:p w14:paraId="133F7AC1" w14:textId="77777777" w:rsidR="00607612" w:rsidRPr="00233C33" w:rsidRDefault="00607612" w:rsidP="00607612">
      <w:pPr>
        <w:spacing w:before="200" w:line="300" w:lineRule="exact"/>
        <w:ind w:left="851"/>
        <w:jc w:val="center"/>
        <w:rPr>
          <w:rFonts w:ascii="Times New Roman" w:eastAsia="Times New Roman" w:hAnsi="Times New Roman" w:cs="Times New Roman"/>
        </w:rPr>
      </w:pPr>
      <w:r w:rsidRPr="00233C33">
        <w:rPr>
          <w:rFonts w:ascii="Times New Roman" w:eastAsia="Times New Roman" w:hAnsi="Times New Roman" w:cs="Times New Roman"/>
          <w:b/>
        </w:rPr>
        <w:t>1 pav</w:t>
      </w:r>
      <w:r w:rsidRPr="00233C33">
        <w:rPr>
          <w:rFonts w:ascii="Times New Roman" w:eastAsia="Times New Roman" w:hAnsi="Times New Roman" w:cs="Times New Roman"/>
        </w:rPr>
        <w:t>. Klaipėdos termofikacinės jėgainės bendras vaizdas</w:t>
      </w:r>
    </w:p>
    <w:p w14:paraId="0554F32B" w14:textId="77777777" w:rsidR="00EC29D2" w:rsidRDefault="00EC29D2" w:rsidP="00E94A04">
      <w:pPr>
        <w:jc w:val="both"/>
        <w:rPr>
          <w:rFonts w:ascii="Times New Roman" w:hAnsi="Times New Roman" w:cs="Times New Roman"/>
          <w:sz w:val="24"/>
          <w:szCs w:val="24"/>
        </w:rPr>
      </w:pPr>
    </w:p>
    <w:p w14:paraId="27015CD0" w14:textId="77777777" w:rsidR="009C1A67" w:rsidRDefault="009C1A67" w:rsidP="00D018FE">
      <w:pPr>
        <w:jc w:val="both"/>
        <w:rPr>
          <w:rFonts w:ascii="Times New Roman" w:hAnsi="Times New Roman" w:cs="Times New Roman"/>
          <w:sz w:val="24"/>
          <w:szCs w:val="24"/>
        </w:rPr>
      </w:pPr>
    </w:p>
    <w:p w14:paraId="7A526722" w14:textId="77777777" w:rsidR="009C1A67" w:rsidRPr="009C1A67" w:rsidRDefault="009C1A67" w:rsidP="009C1A67">
      <w:pPr>
        <w:pStyle w:val="Komentarotekstas"/>
        <w:ind w:firstLine="567"/>
        <w:jc w:val="both"/>
        <w:rPr>
          <w:rFonts w:ascii="Times New Roman" w:hAnsi="Times New Roman" w:cs="Times New Roman"/>
          <w:sz w:val="24"/>
          <w:szCs w:val="24"/>
        </w:rPr>
      </w:pPr>
      <w:r w:rsidRPr="009C1A67">
        <w:rPr>
          <w:rFonts w:ascii="Times New Roman" w:hAnsi="Times New Roman" w:cs="Times New Roman"/>
          <w:sz w:val="24"/>
          <w:szCs w:val="24"/>
        </w:rPr>
        <w:t xml:space="preserve">Pagal UAB „Fortum Klaipėda” Aplinkos apsaugos agentūros 2014-11-24 pakeistą TIPK leidimą Nr. KL.1-3/2014, termofikacinėje jėgainėje per metus gali būti sunaudojama iki 180 000 (70 %) t nepavojingų komunalinių bei pramoninių atliekų ir iki 75 000 t (30 %) biokuro, bendras kuro kiekis 255 000 t. </w:t>
      </w:r>
    </w:p>
    <w:p w14:paraId="464B7FCF" w14:textId="77777777" w:rsidR="009C1A67" w:rsidRPr="009C1A67" w:rsidRDefault="009C1A67" w:rsidP="009C1A67">
      <w:pPr>
        <w:pStyle w:val="Komentarotekstas"/>
        <w:ind w:firstLine="567"/>
        <w:jc w:val="both"/>
        <w:rPr>
          <w:rFonts w:ascii="Times New Roman" w:hAnsi="Times New Roman" w:cs="Times New Roman"/>
          <w:sz w:val="24"/>
          <w:szCs w:val="24"/>
        </w:rPr>
      </w:pPr>
      <w:r w:rsidRPr="009C1A67">
        <w:rPr>
          <w:rFonts w:ascii="Times New Roman" w:hAnsi="Times New Roman" w:cs="Times New Roman"/>
          <w:sz w:val="24"/>
          <w:szCs w:val="24"/>
        </w:rPr>
        <w:t xml:space="preserve">UAB „Fortum Klaipėda" 2015 - 2016 m. vykdė Klaipėdos termofikacinės jėgainės ūkinės veiklos optimizavimo poveikio aplinkai vertinimo (toliau – PAV) procedūras tam, kad jėgainėje energijai gaminti naudojamo kuro balanse būtų galima naudoti iki 100 % atliekinio kuro. </w:t>
      </w:r>
      <w:r w:rsidRPr="009C1A67">
        <w:rPr>
          <w:rFonts w:ascii="Times New Roman" w:hAnsi="Times New Roman" w:cs="Times New Roman"/>
          <w:sz w:val="24"/>
          <w:szCs w:val="24"/>
        </w:rPr>
        <w:lastRenderedPageBreak/>
        <w:t>Aplinkos apsaugos agentūra 2016</w:t>
      </w:r>
      <w:r>
        <w:rPr>
          <w:rFonts w:ascii="Times New Roman" w:hAnsi="Times New Roman" w:cs="Times New Roman"/>
          <w:sz w:val="24"/>
          <w:szCs w:val="24"/>
        </w:rPr>
        <w:t>-02-17 raštu Nr. (28.1)-A4-1522</w:t>
      </w:r>
      <w:r w:rsidRPr="009C1A67">
        <w:rPr>
          <w:rFonts w:ascii="Times New Roman" w:hAnsi="Times New Roman" w:cs="Times New Roman"/>
          <w:sz w:val="24"/>
          <w:szCs w:val="24"/>
        </w:rPr>
        <w:t xml:space="preserve"> priėmė sprendimą</w:t>
      </w:r>
      <w:r>
        <w:rPr>
          <w:rFonts w:ascii="Times New Roman" w:hAnsi="Times New Roman" w:cs="Times New Roman"/>
          <w:sz w:val="24"/>
          <w:szCs w:val="24"/>
        </w:rPr>
        <w:t xml:space="preserve"> </w:t>
      </w:r>
      <w:r w:rsidRPr="009C1A67">
        <w:rPr>
          <w:rFonts w:ascii="Times New Roman" w:hAnsi="Times New Roman" w:cs="Times New Roman"/>
          <w:sz w:val="24"/>
          <w:szCs w:val="24"/>
        </w:rPr>
        <w:t>(kopija pateikiama Paraiškos 1 priede), kad planuojama ūkinė veikla - UAB „Fortum Klaipėda“ termofikacinės jėgainės eksploatacinio režimo optimizavimas padidinant nepavojingų atliekų kiekį – yra leistina pagal PAV alternatyvą Nr.</w:t>
      </w:r>
      <w:r>
        <w:rPr>
          <w:rFonts w:ascii="Times New Roman" w:hAnsi="Times New Roman" w:cs="Times New Roman"/>
          <w:sz w:val="24"/>
          <w:szCs w:val="24"/>
        </w:rPr>
        <w:t xml:space="preserve"> </w:t>
      </w:r>
      <w:r w:rsidRPr="009C1A67">
        <w:rPr>
          <w:rFonts w:ascii="Times New Roman" w:hAnsi="Times New Roman" w:cs="Times New Roman"/>
          <w:sz w:val="24"/>
          <w:szCs w:val="24"/>
        </w:rPr>
        <w:t>2</w:t>
      </w:r>
      <w:r>
        <w:rPr>
          <w:rFonts w:ascii="Times New Roman" w:hAnsi="Times New Roman" w:cs="Times New Roman"/>
          <w:sz w:val="24"/>
          <w:szCs w:val="24"/>
        </w:rPr>
        <w:t xml:space="preserve"> (</w:t>
      </w:r>
      <w:r w:rsidRPr="009C1A67">
        <w:rPr>
          <w:rFonts w:ascii="Times New Roman" w:hAnsi="Times New Roman" w:cs="Times New Roman"/>
          <w:i/>
          <w:spacing w:val="-6"/>
          <w:sz w:val="24"/>
          <w:szCs w:val="24"/>
        </w:rPr>
        <w:t>127,5 tūkst. t nepavojingų komunalinių atliekų po antrinio rūšiavimo, nepavojingų gamybos atliekų (kaloringumas 8 MJ/kg) ir 127,5 tūkst. t iš nepavojingų likusių po rūšiavimo ir perdirbti netinkamų energetinę vertę turinčių komunalinių ir pramoninių atliekų paruoštas kuras, kuris pagal savo fizines bei energetines savybes gali būti prilygintas pagal Lietuvos standarto  LST EN 15359:2012 „Kietasis atgautasis kuras. Techniniai reikalavimai ir klasės“ nustatytus klasifikavimo ir specifikacijų reikalavimus numatomam gaminti kietajam atgautajam kurui (toliau – KAK prilyginamas kuras) (kaloringumas 10 MJ/kg). Numatomas vidutinis kuro kaloringumas 9 MJ/kg ir 255 tūkst. t/metus pakuros apkrova</w:t>
      </w:r>
      <w:r>
        <w:rPr>
          <w:rFonts w:ascii="Times New Roman" w:hAnsi="Times New Roman" w:cs="Times New Roman"/>
          <w:sz w:val="24"/>
          <w:szCs w:val="24"/>
        </w:rPr>
        <w:t>)</w:t>
      </w:r>
      <w:r w:rsidRPr="009C1A67">
        <w:rPr>
          <w:rFonts w:ascii="Times New Roman" w:hAnsi="Times New Roman" w:cs="Times New Roman"/>
          <w:sz w:val="24"/>
          <w:szCs w:val="24"/>
        </w:rPr>
        <w:t>:</w:t>
      </w:r>
      <w:r>
        <w:rPr>
          <w:rFonts w:ascii="Times New Roman" w:hAnsi="Times New Roman" w:cs="Times New Roman"/>
          <w:sz w:val="24"/>
          <w:szCs w:val="24"/>
        </w:rPr>
        <w:t xml:space="preserve"> t.y.</w:t>
      </w:r>
      <w:r w:rsidRPr="009C1A67">
        <w:rPr>
          <w:rFonts w:ascii="Times New Roman" w:hAnsi="Times New Roman" w:cs="Times New Roman"/>
          <w:sz w:val="24"/>
          <w:szCs w:val="24"/>
        </w:rPr>
        <w:t xml:space="preserve"> termofikacinėje jėgainėje per metus gali būti sunaudojama iki 255 000 t atliekinio kuro, iš k</w:t>
      </w:r>
      <w:r>
        <w:rPr>
          <w:rFonts w:ascii="Times New Roman" w:hAnsi="Times New Roman" w:cs="Times New Roman"/>
          <w:sz w:val="24"/>
          <w:szCs w:val="24"/>
        </w:rPr>
        <w:t>urio iki 50 % gali sudaryti KAK</w:t>
      </w:r>
      <w:r w:rsidRPr="009C1A67">
        <w:rPr>
          <w:rFonts w:ascii="Times New Roman" w:hAnsi="Times New Roman" w:cs="Times New Roman"/>
          <w:sz w:val="24"/>
          <w:szCs w:val="24"/>
        </w:rPr>
        <w:t>. Dėl kokių nors priežasčių trūkstant atliekinio kuro, kaip buvo numatyta iki tol galiojus</w:t>
      </w:r>
      <w:r>
        <w:rPr>
          <w:rFonts w:ascii="Times New Roman" w:hAnsi="Times New Roman" w:cs="Times New Roman"/>
          <w:sz w:val="24"/>
          <w:szCs w:val="24"/>
        </w:rPr>
        <w:t>iame TIPK leidime, iki 30 % KAK</w:t>
      </w:r>
      <w:r w:rsidRPr="009C1A67">
        <w:rPr>
          <w:rFonts w:ascii="Times New Roman" w:hAnsi="Times New Roman" w:cs="Times New Roman"/>
          <w:sz w:val="24"/>
          <w:szCs w:val="24"/>
        </w:rPr>
        <w:t xml:space="preserve"> gali pakeista biokuru.</w:t>
      </w:r>
    </w:p>
    <w:p w14:paraId="5972F6CC" w14:textId="77777777" w:rsidR="00932CFB" w:rsidRDefault="00932CFB" w:rsidP="00E94A04">
      <w:pPr>
        <w:jc w:val="both"/>
        <w:rPr>
          <w:rFonts w:ascii="Times New Roman" w:hAnsi="Times New Roman" w:cs="Times New Roman"/>
          <w:sz w:val="24"/>
          <w:szCs w:val="24"/>
        </w:rPr>
      </w:pPr>
    </w:p>
    <w:p w14:paraId="2A72DEB5" w14:textId="77777777" w:rsidR="00F82FF3" w:rsidRPr="00F1105C" w:rsidRDefault="00594493" w:rsidP="00E94A04">
      <w:pPr>
        <w:jc w:val="both"/>
        <w:rPr>
          <w:rFonts w:ascii="Times New Roman" w:hAnsi="Times New Roman" w:cs="Times New Roman"/>
          <w:b/>
          <w:sz w:val="24"/>
          <w:szCs w:val="24"/>
        </w:rPr>
      </w:pPr>
      <w:r w:rsidRPr="00F1105C">
        <w:rPr>
          <w:rFonts w:ascii="Times New Roman" w:hAnsi="Times New Roman" w:cs="Times New Roman"/>
          <w:b/>
          <w:sz w:val="24"/>
          <w:szCs w:val="24"/>
        </w:rPr>
        <w:t xml:space="preserve">Visose ataskaitose, kuriuose įrenginiai skirstomi pagal </w:t>
      </w:r>
      <w:r w:rsidR="0088265C">
        <w:rPr>
          <w:rFonts w:ascii="Times New Roman" w:hAnsi="Times New Roman" w:cs="Times New Roman"/>
          <w:b/>
          <w:sz w:val="24"/>
          <w:szCs w:val="24"/>
        </w:rPr>
        <w:t xml:space="preserve">ES klasifikuojamų </w:t>
      </w:r>
      <w:r w:rsidRPr="00F1105C">
        <w:rPr>
          <w:rFonts w:ascii="Times New Roman" w:hAnsi="Times New Roman" w:cs="Times New Roman"/>
          <w:b/>
          <w:sz w:val="24"/>
          <w:szCs w:val="24"/>
        </w:rPr>
        <w:t>veikl</w:t>
      </w:r>
      <w:r w:rsidR="0088265C">
        <w:rPr>
          <w:rFonts w:ascii="Times New Roman" w:hAnsi="Times New Roman" w:cs="Times New Roman"/>
          <w:b/>
          <w:sz w:val="24"/>
          <w:szCs w:val="24"/>
        </w:rPr>
        <w:t>ų</w:t>
      </w:r>
      <w:r w:rsidRPr="00F1105C">
        <w:rPr>
          <w:rFonts w:ascii="Times New Roman" w:hAnsi="Times New Roman" w:cs="Times New Roman"/>
          <w:b/>
          <w:sz w:val="24"/>
          <w:szCs w:val="24"/>
        </w:rPr>
        <w:t xml:space="preserve"> pobūdį, šis įrenginys </w:t>
      </w:r>
      <w:r w:rsidR="00EE7878" w:rsidRPr="00F1105C">
        <w:rPr>
          <w:rFonts w:ascii="Times New Roman" w:hAnsi="Times New Roman" w:cs="Times New Roman"/>
          <w:b/>
          <w:sz w:val="24"/>
          <w:szCs w:val="24"/>
        </w:rPr>
        <w:t>ne</w:t>
      </w:r>
      <w:r w:rsidR="00F1105C" w:rsidRPr="00F1105C">
        <w:rPr>
          <w:rFonts w:ascii="Times New Roman" w:hAnsi="Times New Roman" w:cs="Times New Roman"/>
          <w:b/>
          <w:sz w:val="24"/>
          <w:szCs w:val="24"/>
        </w:rPr>
        <w:t>tur</w:t>
      </w:r>
      <w:r w:rsidR="00AB4236">
        <w:rPr>
          <w:rFonts w:ascii="Times New Roman" w:hAnsi="Times New Roman" w:cs="Times New Roman"/>
          <w:b/>
          <w:sz w:val="24"/>
          <w:szCs w:val="24"/>
        </w:rPr>
        <w:t>i</w:t>
      </w:r>
      <w:r w:rsidR="00F1105C" w:rsidRPr="00F1105C">
        <w:rPr>
          <w:rFonts w:ascii="Times New Roman" w:hAnsi="Times New Roman" w:cs="Times New Roman"/>
          <w:b/>
          <w:sz w:val="24"/>
          <w:szCs w:val="24"/>
        </w:rPr>
        <w:t xml:space="preserve"> būti </w:t>
      </w:r>
      <w:r w:rsidR="00EE7878" w:rsidRPr="00F1105C">
        <w:rPr>
          <w:rFonts w:ascii="Times New Roman" w:hAnsi="Times New Roman" w:cs="Times New Roman"/>
          <w:b/>
          <w:sz w:val="24"/>
          <w:szCs w:val="24"/>
        </w:rPr>
        <w:t xml:space="preserve">priskiriamas dideliems kurą deginantiems įrenginiams, o priskiriamas atliekų ir </w:t>
      </w:r>
      <w:r w:rsidR="00903210" w:rsidRPr="00F1105C">
        <w:rPr>
          <w:rFonts w:ascii="Times New Roman" w:hAnsi="Times New Roman" w:cs="Times New Roman"/>
          <w:b/>
          <w:sz w:val="24"/>
          <w:szCs w:val="24"/>
        </w:rPr>
        <w:t>bendro atliekų deginimo įrenginiams</w:t>
      </w:r>
      <w:r w:rsidR="00D006CA" w:rsidRPr="00F1105C">
        <w:rPr>
          <w:rFonts w:ascii="Times New Roman" w:hAnsi="Times New Roman" w:cs="Times New Roman"/>
          <w:b/>
          <w:sz w:val="24"/>
          <w:szCs w:val="24"/>
        </w:rPr>
        <w:t>.</w:t>
      </w:r>
    </w:p>
    <w:p w14:paraId="13D67D21" w14:textId="77777777" w:rsidR="00AE3A6B" w:rsidRDefault="00AE3A6B" w:rsidP="00E94A04">
      <w:pPr>
        <w:jc w:val="both"/>
        <w:rPr>
          <w:rFonts w:ascii="Times New Roman" w:hAnsi="Times New Roman" w:cs="Times New Roman"/>
          <w:sz w:val="24"/>
          <w:szCs w:val="24"/>
        </w:rPr>
      </w:pPr>
    </w:p>
    <w:p w14:paraId="268B1762" w14:textId="77777777" w:rsidR="00B23C0E" w:rsidRDefault="004118AA" w:rsidP="00E94A04">
      <w:pPr>
        <w:jc w:val="both"/>
        <w:rPr>
          <w:rFonts w:ascii="Times New Roman" w:hAnsi="Times New Roman" w:cs="Times New Roman"/>
          <w:sz w:val="24"/>
          <w:szCs w:val="24"/>
        </w:rPr>
      </w:pPr>
      <w:r>
        <w:rPr>
          <w:rFonts w:ascii="Times New Roman" w:hAnsi="Times New Roman" w:cs="Times New Roman"/>
          <w:sz w:val="24"/>
          <w:szCs w:val="24"/>
        </w:rPr>
        <w:t>Jėgainės šiluminė galia</w:t>
      </w:r>
      <w:r w:rsidR="009B2C22">
        <w:rPr>
          <w:rFonts w:ascii="Times New Roman" w:hAnsi="Times New Roman" w:cs="Times New Roman"/>
          <w:sz w:val="24"/>
          <w:szCs w:val="24"/>
        </w:rPr>
        <w:t>, įskaitant instaliuotą ekonomaizerį,</w:t>
      </w:r>
      <w:r>
        <w:rPr>
          <w:rFonts w:ascii="Times New Roman" w:hAnsi="Times New Roman" w:cs="Times New Roman"/>
          <w:sz w:val="24"/>
          <w:szCs w:val="24"/>
        </w:rPr>
        <w:t xml:space="preserve"> siekia</w:t>
      </w:r>
      <w:r w:rsidR="009F338E">
        <w:rPr>
          <w:rFonts w:ascii="Times New Roman" w:hAnsi="Times New Roman" w:cs="Times New Roman"/>
          <w:sz w:val="24"/>
          <w:szCs w:val="24"/>
        </w:rPr>
        <w:t xml:space="preserve"> 65 MW, o elektrinė galia – 20 MW. </w:t>
      </w:r>
      <w:r w:rsidR="00185CB5">
        <w:rPr>
          <w:rFonts w:ascii="Times New Roman" w:hAnsi="Times New Roman" w:cs="Times New Roman"/>
          <w:sz w:val="24"/>
          <w:szCs w:val="24"/>
        </w:rPr>
        <w:t xml:space="preserve">Per metus ji gali pagaminti 540 </w:t>
      </w:r>
      <w:r w:rsidR="007C3297">
        <w:rPr>
          <w:rFonts w:ascii="Times New Roman" w:hAnsi="Times New Roman" w:cs="Times New Roman"/>
          <w:sz w:val="24"/>
          <w:szCs w:val="24"/>
        </w:rPr>
        <w:t xml:space="preserve">GWh (gigavatvalandžių) energijos. </w:t>
      </w:r>
      <w:r w:rsidR="007326BA">
        <w:rPr>
          <w:rFonts w:ascii="Times New Roman" w:hAnsi="Times New Roman" w:cs="Times New Roman"/>
          <w:sz w:val="24"/>
          <w:szCs w:val="24"/>
        </w:rPr>
        <w:t>Didelis naudingojo veikimo koefic</w:t>
      </w:r>
      <w:r w:rsidR="0000261F">
        <w:rPr>
          <w:rFonts w:ascii="Times New Roman" w:hAnsi="Times New Roman" w:cs="Times New Roman"/>
          <w:sz w:val="24"/>
          <w:szCs w:val="24"/>
        </w:rPr>
        <w:t>ie</w:t>
      </w:r>
      <w:r w:rsidR="007326BA">
        <w:rPr>
          <w:rFonts w:ascii="Times New Roman" w:hAnsi="Times New Roman" w:cs="Times New Roman"/>
          <w:sz w:val="24"/>
          <w:szCs w:val="24"/>
        </w:rPr>
        <w:t xml:space="preserve">ntas – jis siekia </w:t>
      </w:r>
      <w:r w:rsidR="0000261F">
        <w:rPr>
          <w:rFonts w:ascii="Times New Roman" w:hAnsi="Times New Roman" w:cs="Times New Roman"/>
          <w:sz w:val="24"/>
          <w:szCs w:val="24"/>
        </w:rPr>
        <w:t xml:space="preserve">84,7 proc. </w:t>
      </w:r>
    </w:p>
    <w:p w14:paraId="410CCD83" w14:textId="77777777" w:rsidR="005464CE" w:rsidRPr="005464CE" w:rsidRDefault="005464CE" w:rsidP="005464CE">
      <w:pPr>
        <w:jc w:val="both"/>
        <w:rPr>
          <w:rFonts w:ascii="Times New Roman" w:hAnsi="Times New Roman" w:cs="Times New Roman"/>
          <w:sz w:val="24"/>
          <w:szCs w:val="24"/>
        </w:rPr>
      </w:pPr>
      <w:r w:rsidRPr="005464CE">
        <w:rPr>
          <w:rFonts w:ascii="Times New Roman" w:hAnsi="Times New Roman" w:cs="Times New Roman"/>
          <w:sz w:val="24"/>
          <w:szCs w:val="24"/>
        </w:rPr>
        <w:t xml:space="preserve">Klaipėdos termofikacinė jėgainė pastatyta ir veikia 4,7479 ha ploto žemės sklype (kadastrinis Nr. 2101/0031:83), esančiame Kretainio g. 3, Klaipėdos mieste. </w:t>
      </w:r>
    </w:p>
    <w:p w14:paraId="2334FC4C" w14:textId="77777777" w:rsidR="005464CE" w:rsidRPr="005464CE" w:rsidRDefault="005464CE" w:rsidP="005464CE">
      <w:pPr>
        <w:jc w:val="both"/>
        <w:rPr>
          <w:rFonts w:ascii="Times New Roman" w:hAnsi="Times New Roman" w:cs="Times New Roman"/>
          <w:sz w:val="24"/>
          <w:szCs w:val="24"/>
        </w:rPr>
      </w:pPr>
      <w:r w:rsidRPr="005464CE">
        <w:rPr>
          <w:rFonts w:ascii="Times New Roman" w:hAnsi="Times New Roman" w:cs="Times New Roman"/>
          <w:sz w:val="24"/>
          <w:szCs w:val="24"/>
        </w:rPr>
        <w:t xml:space="preserve">Jėgainės žemės sklypas yra Klaipėdos laisvojoje ekonominėje zonoje (toliau – Klaipėdos LEZ), greta Lypkių rajoninės katilinės sklypo, Klaipėdos pramoninio parko teritorijoje, pietrytinėje Klaipėdos miesto dalyje. </w:t>
      </w:r>
    </w:p>
    <w:p w14:paraId="42BFC40E" w14:textId="77777777" w:rsidR="005464CE" w:rsidRPr="005464CE" w:rsidRDefault="005464CE" w:rsidP="005464CE">
      <w:pPr>
        <w:jc w:val="both"/>
        <w:rPr>
          <w:rFonts w:ascii="Times New Roman" w:hAnsi="Times New Roman" w:cs="Times New Roman"/>
          <w:sz w:val="24"/>
          <w:szCs w:val="24"/>
        </w:rPr>
      </w:pPr>
      <w:r w:rsidRPr="005464CE">
        <w:rPr>
          <w:rFonts w:ascii="Times New Roman" w:hAnsi="Times New Roman" w:cs="Times New Roman"/>
          <w:sz w:val="24"/>
          <w:szCs w:val="24"/>
        </w:rPr>
        <w:t>UAB „Fortum Klaipėda" termofikacinė jėgainė įsikūrusi palankioje infrastruktūros požiūriu vietoje. 1,7 km į pietus nuo Vilniaus plento, nuo kurio prasideda magistralinis kelias A1 (Klaipėda – Vilnius). Apie 80 m atstumu į vakarus nuo jėgainės sklypo ribos praeina geležinkelio atšaka, apie 800 m atstumu į rytus - krašto kelias Nr. 141 (Kaunas - Jurbarkas - Šilutė - Klaipėda). Pagrindinis privažiavimas prie jėgainės teritorijos yra esamomis gatvėmis. Įvažiavimas/išvažiavimas į teritoriją iš Kretainio gatvės.</w:t>
      </w:r>
    </w:p>
    <w:p w14:paraId="51D11BC3" w14:textId="77777777" w:rsidR="005464CE" w:rsidRDefault="005464CE" w:rsidP="005464CE">
      <w:pPr>
        <w:jc w:val="both"/>
        <w:rPr>
          <w:rFonts w:ascii="Times New Roman" w:hAnsi="Times New Roman" w:cs="Times New Roman"/>
          <w:sz w:val="24"/>
          <w:szCs w:val="24"/>
        </w:rPr>
      </w:pPr>
      <w:r w:rsidRPr="005464CE">
        <w:rPr>
          <w:rFonts w:ascii="Times New Roman" w:hAnsi="Times New Roman" w:cs="Times New Roman"/>
          <w:sz w:val="24"/>
          <w:szCs w:val="24"/>
        </w:rPr>
        <w:t xml:space="preserve">Besiribojančiuose sklypuose įsikūrusios įvairios pramonės įmonės: UAB „Geoterma“, AB „Klaipėdos energija” Lypkių rajoninė katilinė ir UAB „Mestilla“. </w:t>
      </w:r>
    </w:p>
    <w:p w14:paraId="5E22D70A" w14:textId="77777777" w:rsidR="00091B7D" w:rsidRPr="00091B7D" w:rsidRDefault="00091B7D" w:rsidP="00091B7D">
      <w:pPr>
        <w:jc w:val="both"/>
        <w:rPr>
          <w:rFonts w:ascii="Times New Roman" w:hAnsi="Times New Roman" w:cs="Times New Roman"/>
          <w:sz w:val="24"/>
          <w:szCs w:val="24"/>
        </w:rPr>
      </w:pPr>
      <w:r w:rsidRPr="00091B7D">
        <w:rPr>
          <w:rFonts w:ascii="Times New Roman" w:hAnsi="Times New Roman" w:cs="Times New Roman"/>
          <w:sz w:val="24"/>
          <w:szCs w:val="24"/>
        </w:rPr>
        <w:t xml:space="preserve">Objekto sklype bei jo apylinkės nėra retų augalų ar gyvūnų rūšių, grybijos, Europos ekologinio tinklo „Natura 2000“ ar kitų saugomų teritorijų. Taip pat teritorija ir jos apylinkės nepatenka į Europos ekologinio tinklo „Natura 2000“ ir kitų saugomų gamtinių teritorijų bei jų apsaugos zonų ribas. </w:t>
      </w:r>
    </w:p>
    <w:p w14:paraId="79A0743E" w14:textId="77777777" w:rsidR="00091B7D" w:rsidRPr="00091B7D" w:rsidRDefault="00091B7D" w:rsidP="00091B7D">
      <w:pPr>
        <w:jc w:val="both"/>
        <w:rPr>
          <w:rFonts w:ascii="Times New Roman" w:hAnsi="Times New Roman" w:cs="Times New Roman"/>
          <w:sz w:val="24"/>
          <w:szCs w:val="24"/>
        </w:rPr>
      </w:pPr>
      <w:r w:rsidRPr="00091B7D">
        <w:rPr>
          <w:rFonts w:ascii="Times New Roman" w:hAnsi="Times New Roman" w:cs="Times New Roman"/>
          <w:sz w:val="24"/>
          <w:szCs w:val="24"/>
        </w:rPr>
        <w:t xml:space="preserve">Artimiausia Europos ekologinio tinklo „Natura 2000“ teritorija yra Kuršių nerijos nacionalinis parkas, nutolęs 3,96 km vakarų kryptimi. </w:t>
      </w:r>
    </w:p>
    <w:p w14:paraId="1B987805" w14:textId="77777777" w:rsidR="00C01A42" w:rsidRPr="00C01A42" w:rsidRDefault="00C01A42" w:rsidP="00C01A42">
      <w:pPr>
        <w:jc w:val="both"/>
        <w:rPr>
          <w:rFonts w:ascii="Times New Roman" w:hAnsi="Times New Roman" w:cs="Times New Roman"/>
          <w:sz w:val="24"/>
          <w:szCs w:val="24"/>
        </w:rPr>
      </w:pPr>
      <w:r w:rsidRPr="00C01A42">
        <w:rPr>
          <w:rFonts w:ascii="Times New Roman" w:hAnsi="Times New Roman" w:cs="Times New Roman"/>
          <w:sz w:val="24"/>
          <w:szCs w:val="24"/>
        </w:rPr>
        <w:t>Objektui artimiausios kultūros paveldo vertybės yra :</w:t>
      </w:r>
    </w:p>
    <w:p w14:paraId="43411748" w14:textId="77777777" w:rsidR="00C01A42" w:rsidRPr="00C01A42" w:rsidRDefault="00C01A42" w:rsidP="00C01A42">
      <w:pPr>
        <w:numPr>
          <w:ilvl w:val="0"/>
          <w:numId w:val="1"/>
        </w:numPr>
        <w:jc w:val="both"/>
        <w:rPr>
          <w:rFonts w:ascii="Times New Roman" w:hAnsi="Times New Roman" w:cs="Times New Roman"/>
          <w:sz w:val="24"/>
          <w:szCs w:val="24"/>
        </w:rPr>
      </w:pPr>
      <w:r w:rsidRPr="00C01A42">
        <w:rPr>
          <w:rFonts w:ascii="Times New Roman" w:hAnsi="Times New Roman" w:cs="Times New Roman"/>
          <w:sz w:val="24"/>
          <w:szCs w:val="24"/>
        </w:rPr>
        <w:t>Gedminų dvaro namas (unikalus objekto kodas 236), nutolęs 1,31 km atstumu PV kryptimi;</w:t>
      </w:r>
    </w:p>
    <w:p w14:paraId="3326F93A" w14:textId="77777777" w:rsidR="00C01A42" w:rsidRPr="00C01A42" w:rsidRDefault="00C01A42" w:rsidP="00C01A42">
      <w:pPr>
        <w:numPr>
          <w:ilvl w:val="0"/>
          <w:numId w:val="1"/>
        </w:numPr>
        <w:jc w:val="both"/>
        <w:rPr>
          <w:rFonts w:ascii="Times New Roman" w:hAnsi="Times New Roman" w:cs="Times New Roman"/>
          <w:sz w:val="24"/>
          <w:szCs w:val="24"/>
        </w:rPr>
      </w:pPr>
      <w:r w:rsidRPr="00C01A42">
        <w:rPr>
          <w:rFonts w:ascii="Times New Roman" w:hAnsi="Times New Roman" w:cs="Times New Roman"/>
          <w:sz w:val="24"/>
          <w:szCs w:val="24"/>
        </w:rPr>
        <w:t>Švepelių k. senosios kapinės (unikalus objekto kodas 24360), nutolusios 1,39 km atstumu R kryptimi;</w:t>
      </w:r>
    </w:p>
    <w:p w14:paraId="7933F843" w14:textId="77777777" w:rsidR="00C01A42" w:rsidRPr="00C01A42" w:rsidRDefault="00C01A42" w:rsidP="00C01A42">
      <w:pPr>
        <w:numPr>
          <w:ilvl w:val="0"/>
          <w:numId w:val="1"/>
        </w:numPr>
        <w:jc w:val="both"/>
        <w:rPr>
          <w:rFonts w:ascii="Times New Roman" w:hAnsi="Times New Roman" w:cs="Times New Roman"/>
          <w:sz w:val="24"/>
          <w:szCs w:val="24"/>
        </w:rPr>
      </w:pPr>
      <w:r w:rsidRPr="00C01A42">
        <w:rPr>
          <w:rFonts w:ascii="Times New Roman" w:hAnsi="Times New Roman" w:cs="Times New Roman"/>
          <w:sz w:val="24"/>
          <w:szCs w:val="24"/>
        </w:rPr>
        <w:lastRenderedPageBreak/>
        <w:t>Bandužių senovės gyvenvietė II (unikalus objekto kodas 31843), nutolusi 1,67 km atstumu P kryptimi;</w:t>
      </w:r>
    </w:p>
    <w:p w14:paraId="59C82C82" w14:textId="77777777" w:rsidR="00C01A42" w:rsidRPr="00C01A42" w:rsidRDefault="00C01A42" w:rsidP="00C01A42">
      <w:pPr>
        <w:numPr>
          <w:ilvl w:val="0"/>
          <w:numId w:val="1"/>
        </w:numPr>
        <w:jc w:val="both"/>
        <w:rPr>
          <w:rFonts w:ascii="Times New Roman" w:hAnsi="Times New Roman" w:cs="Times New Roman"/>
          <w:sz w:val="24"/>
          <w:szCs w:val="24"/>
        </w:rPr>
      </w:pPr>
      <w:r w:rsidRPr="00C01A42">
        <w:rPr>
          <w:rFonts w:ascii="Times New Roman" w:hAnsi="Times New Roman" w:cs="Times New Roman"/>
          <w:sz w:val="24"/>
          <w:szCs w:val="24"/>
        </w:rPr>
        <w:t>Bandužių kapinynas (unikalus objekto kodas 12067), nutolęs 1,7 km atstumu P kryptimi;</w:t>
      </w:r>
    </w:p>
    <w:p w14:paraId="6F604EF7" w14:textId="77777777" w:rsidR="00C01A42" w:rsidRPr="00C01A42" w:rsidRDefault="00C01A42" w:rsidP="00C01A42">
      <w:pPr>
        <w:numPr>
          <w:ilvl w:val="0"/>
          <w:numId w:val="1"/>
        </w:numPr>
        <w:jc w:val="both"/>
        <w:rPr>
          <w:rFonts w:ascii="Times New Roman" w:hAnsi="Times New Roman" w:cs="Times New Roman"/>
          <w:sz w:val="24"/>
          <w:szCs w:val="24"/>
        </w:rPr>
      </w:pPr>
      <w:r w:rsidRPr="00C01A42">
        <w:rPr>
          <w:rFonts w:ascii="Times New Roman" w:hAnsi="Times New Roman" w:cs="Times New Roman"/>
          <w:sz w:val="24"/>
          <w:szCs w:val="24"/>
        </w:rPr>
        <w:t>Sudmantų k. antrosios senosios kapinės vad. Maro kapeliais (unikalus objekto kodas 22063), nutolusios 1,88 km atstumu ŠV kryptimi;</w:t>
      </w:r>
    </w:p>
    <w:p w14:paraId="5CC24E78" w14:textId="77777777" w:rsidR="00C01A42" w:rsidRPr="00C01A42" w:rsidRDefault="00C01A42" w:rsidP="00C01A42">
      <w:pPr>
        <w:numPr>
          <w:ilvl w:val="0"/>
          <w:numId w:val="1"/>
        </w:numPr>
        <w:jc w:val="both"/>
        <w:rPr>
          <w:rFonts w:ascii="Times New Roman" w:hAnsi="Times New Roman" w:cs="Times New Roman"/>
          <w:sz w:val="24"/>
          <w:szCs w:val="24"/>
        </w:rPr>
      </w:pPr>
      <w:r w:rsidRPr="00C01A42">
        <w:rPr>
          <w:rFonts w:ascii="Times New Roman" w:hAnsi="Times New Roman" w:cs="Times New Roman"/>
          <w:sz w:val="24"/>
          <w:szCs w:val="24"/>
        </w:rPr>
        <w:t>Mižeikių, Mišeikių pilkapynas (unikalus objekto kodas 24262), nutolęs 3,13 km atstumu ŠR kryptimi.</w:t>
      </w:r>
    </w:p>
    <w:p w14:paraId="25492B6F" w14:textId="77777777" w:rsidR="00C01A42" w:rsidRPr="00C01A42" w:rsidRDefault="00C01A42" w:rsidP="00C01A42">
      <w:pPr>
        <w:jc w:val="both"/>
        <w:rPr>
          <w:rFonts w:ascii="Times New Roman" w:hAnsi="Times New Roman" w:cs="Times New Roman"/>
          <w:sz w:val="24"/>
          <w:szCs w:val="24"/>
        </w:rPr>
      </w:pPr>
      <w:r w:rsidRPr="00C01A42">
        <w:rPr>
          <w:rFonts w:ascii="Times New Roman" w:hAnsi="Times New Roman" w:cs="Times New Roman"/>
          <w:sz w:val="24"/>
          <w:szCs w:val="24"/>
        </w:rPr>
        <w:t>Pietrytinėje pusėje yra nedidelė Švepelių gyvenvietė/sodyba, kuri nuo įmonės teritorijos nutolusi apie 680 m atstumu. Artimiausias Klaipėdos miesto gyvenamasis rajonas - Vingis, esantis pietvakarinėje jėgainės pusėje. Atstumas nuo jėgainės sklypo ribos iki artimiausio Vingio mikrorajono gyvenamojo daugiabučio namo yra apie 800 m. Iki artimiausio Rimkų gyvenvietės gyvenamo namo, esančio į pietryčius nuo jėgainės sklypo ribos, yra 1,2 km. Šiaurės rytinėje pusėje yra Klaipėdos rajono gyvenvietė - Jakai. Nuo jėgainės sklypo ribos iki artimiausio Jakų gyvenvietės gyvenamojo namo yra apie 1,3 km.</w:t>
      </w:r>
    </w:p>
    <w:p w14:paraId="03141300" w14:textId="77777777" w:rsidR="00C01A42" w:rsidRPr="00C01A42" w:rsidRDefault="00C01A42" w:rsidP="00C01A42">
      <w:pPr>
        <w:jc w:val="both"/>
        <w:rPr>
          <w:rFonts w:ascii="Times New Roman" w:hAnsi="Times New Roman" w:cs="Times New Roman"/>
          <w:sz w:val="24"/>
          <w:szCs w:val="24"/>
        </w:rPr>
      </w:pPr>
      <w:r w:rsidRPr="00C01A42">
        <w:rPr>
          <w:rFonts w:ascii="Times New Roman" w:hAnsi="Times New Roman" w:cs="Times New Roman"/>
          <w:sz w:val="24"/>
          <w:szCs w:val="24"/>
        </w:rPr>
        <w:t>Artimiausia vaikų ugdymo įstaiga - Klaipėdos lopšelis - darželis „Dobiliukas“ (Vingio g. 9, Klaipėda), esantis už 900 m į pietvakarius nuo jėgainės sklypo ribos, mokymo įstaiga - Klaipėdos mokykla - darželis „Pakalnutė" (I. Simonaitytės g. 15, Klaipėda), esanti į pietvakarius už 1,1 km nuo jėgainės sklypo ribos, ir Klaipėdos Versmės vidurinė mokykla (I. Simonaitytės g. 2, Klaipėda), esanti į pietvakarius už 1,2 km nuo jėgainės sklypo ribos, gydymo įstaiga - Kuncų ambulatorinės klinikos filialas (Kuncų g. 12-54, Klaipėda), esantis į pietus už 1,4 km nuo jėgainės sklypo ribos</w:t>
      </w:r>
      <w:r w:rsidR="001206A5">
        <w:rPr>
          <w:rFonts w:ascii="Times New Roman" w:hAnsi="Times New Roman" w:cs="Times New Roman"/>
          <w:sz w:val="24"/>
          <w:szCs w:val="24"/>
        </w:rPr>
        <w:t>.</w:t>
      </w:r>
    </w:p>
    <w:p w14:paraId="34299A07" w14:textId="77777777" w:rsidR="00091B7D" w:rsidRDefault="00091B7D" w:rsidP="005464CE">
      <w:pPr>
        <w:jc w:val="both"/>
        <w:rPr>
          <w:rFonts w:ascii="Times New Roman" w:hAnsi="Times New Roman" w:cs="Times New Roman"/>
          <w:sz w:val="24"/>
          <w:szCs w:val="24"/>
        </w:rPr>
      </w:pPr>
    </w:p>
    <w:p w14:paraId="3B06CCC5" w14:textId="77777777" w:rsidR="00DA3D6C" w:rsidRPr="00AB4236" w:rsidRDefault="00AB4236" w:rsidP="005464CE">
      <w:pPr>
        <w:jc w:val="both"/>
        <w:rPr>
          <w:rFonts w:ascii="Times New Roman" w:hAnsi="Times New Roman" w:cs="Times New Roman"/>
          <w:b/>
          <w:sz w:val="24"/>
          <w:szCs w:val="24"/>
        </w:rPr>
      </w:pPr>
      <w:r w:rsidRPr="00AB4236">
        <w:rPr>
          <w:rFonts w:ascii="Times New Roman" w:hAnsi="Times New Roman" w:cs="Times New Roman"/>
          <w:b/>
          <w:sz w:val="24"/>
          <w:szCs w:val="24"/>
        </w:rPr>
        <w:t>2. Ūkinės veiklos aprašymas.</w:t>
      </w:r>
    </w:p>
    <w:p w14:paraId="0EEA8453" w14:textId="77777777" w:rsidR="00AB4236" w:rsidRPr="00714868" w:rsidRDefault="00AB4236" w:rsidP="005464CE">
      <w:pPr>
        <w:jc w:val="both"/>
        <w:rPr>
          <w:rFonts w:ascii="Times New Roman" w:hAnsi="Times New Roman" w:cs="Times New Roman"/>
          <w:sz w:val="24"/>
          <w:szCs w:val="24"/>
        </w:rPr>
      </w:pPr>
    </w:p>
    <w:p w14:paraId="55E32710"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Termofikacinėje jėgainėje deginant biokurą, nepavojingas komunalines atliekas po antrinio rūšiavimo bei nepavojingas gamybos atliekas gaminama šilumos energija centralizuotai šildymo sistemai ir elektros energija. Jėgainėje kaip pagalbinis kuras jėgainės paleidimo ir stabdymo metu naudojamos gamtinės dujos. </w:t>
      </w:r>
    </w:p>
    <w:p w14:paraId="065E7286"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Jėgainės darbo laikas - 8 000 val./m. </w:t>
      </w:r>
    </w:p>
    <w:p w14:paraId="705C2CC2"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Jėgainės metinis efektyvumas siekia 84 - 86 proc. </w:t>
      </w:r>
    </w:p>
    <w:p w14:paraId="1B2E0384" w14:textId="77777777" w:rsidR="00233C33"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Jėgainė dirba 24 valandas per parą, 7 dienas per savaitę. </w:t>
      </w:r>
    </w:p>
    <w:p w14:paraId="4F49AE4D" w14:textId="77777777" w:rsidR="00874192" w:rsidRPr="009C1A67" w:rsidRDefault="00874192" w:rsidP="009C1A67">
      <w:pPr>
        <w:pStyle w:val="Komentarotekstas"/>
        <w:rPr>
          <w:rFonts w:ascii="Times New Roman" w:hAnsi="Times New Roman" w:cs="Times New Roman"/>
          <w:sz w:val="24"/>
          <w:szCs w:val="24"/>
        </w:rPr>
      </w:pPr>
      <w:r>
        <w:rPr>
          <w:rFonts w:ascii="Times New Roman" w:eastAsia="Times New Roman" w:hAnsi="Times New Roman" w:cs="Times New Roman"/>
          <w:sz w:val="24"/>
          <w:szCs w:val="24"/>
        </w:rPr>
        <w:t>Per valandą, priklausomai nuo atliekų kalo</w:t>
      </w:r>
      <w:r w:rsidR="009C1A67">
        <w:rPr>
          <w:rFonts w:ascii="Times New Roman" w:eastAsia="Times New Roman" w:hAnsi="Times New Roman" w:cs="Times New Roman"/>
          <w:sz w:val="24"/>
          <w:szCs w:val="24"/>
        </w:rPr>
        <w:t>ringumo, galima sudeginti iki 38</w:t>
      </w:r>
      <w:r>
        <w:rPr>
          <w:rFonts w:ascii="Times New Roman" w:eastAsia="Times New Roman" w:hAnsi="Times New Roman" w:cs="Times New Roman"/>
          <w:sz w:val="24"/>
          <w:szCs w:val="24"/>
        </w:rPr>
        <w:t xml:space="preserve"> t. atliekų</w:t>
      </w:r>
      <w:r w:rsidR="009C1A67">
        <w:rPr>
          <w:rFonts w:ascii="Times New Roman" w:eastAsia="Times New Roman" w:hAnsi="Times New Roman" w:cs="Times New Roman"/>
          <w:sz w:val="24"/>
          <w:szCs w:val="24"/>
        </w:rPr>
        <w:t xml:space="preserve">, </w:t>
      </w:r>
      <w:r w:rsidR="009C1A67" w:rsidRPr="009C1A67">
        <w:rPr>
          <w:rFonts w:ascii="Times New Roman" w:hAnsi="Times New Roman" w:cs="Times New Roman"/>
          <w:sz w:val="24"/>
          <w:szCs w:val="24"/>
        </w:rPr>
        <w:t>kai jų kaloringumas 7,5 MJ/kg</w:t>
      </w:r>
      <w:r w:rsidRPr="009C1A67">
        <w:rPr>
          <w:rFonts w:ascii="Times New Roman" w:eastAsia="Times New Roman" w:hAnsi="Times New Roman" w:cs="Times New Roman"/>
          <w:sz w:val="24"/>
          <w:szCs w:val="24"/>
        </w:rPr>
        <w:t>.</w:t>
      </w:r>
    </w:p>
    <w:p w14:paraId="58B0A786"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Termofikacinėje jėgainėje pasirinkta katilo su ardynine pakura technologija. Išsiurbtas oras iš kuro priėmimo patalpos ir kuro bunkerio patekęs į katilą yra sudeginamas 850°C - 1100°C temperatūroje. 850°C yra minimali deginimo temperatūra. Reali degimo temperatūra yra gerokai aukštesnė - apie 1000°C ir </w:t>
      </w:r>
      <w:r w:rsidR="002E2BAB" w:rsidRPr="00714868">
        <w:rPr>
          <w:rFonts w:ascii="Times New Roman" w:eastAsia="Times New Roman" w:hAnsi="Times New Roman" w:cs="Times New Roman"/>
          <w:sz w:val="24"/>
          <w:szCs w:val="24"/>
        </w:rPr>
        <w:t xml:space="preserve">dar </w:t>
      </w:r>
      <w:r w:rsidRPr="00714868">
        <w:rPr>
          <w:rFonts w:ascii="Times New Roman" w:eastAsia="Times New Roman" w:hAnsi="Times New Roman" w:cs="Times New Roman"/>
          <w:sz w:val="24"/>
          <w:szCs w:val="24"/>
        </w:rPr>
        <w:t>aukštesnė (1100°C). 2013 m. vidutinė temperatūra katilo pakuroje buvo 1050 °C.</w:t>
      </w:r>
    </w:p>
    <w:p w14:paraId="0C179A92"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Jėgainėje įdiegta pusiau sausa dūminių dujų valymo sistema su dūminių dujų kondensatoriumi šilumos utilizavimui. Siekiant sumažinti NOx emisiją, katile įdiegta SNKV (selektyvaus nekatalitinio valymo) sistema. Lakieji pelenai iš dūminių dujų pašalinami rankoviniu filtru. Išvalytos dūm</w:t>
      </w:r>
      <w:r w:rsidR="00565D1E" w:rsidRPr="00714868">
        <w:rPr>
          <w:rFonts w:ascii="Times New Roman" w:eastAsia="Times New Roman" w:hAnsi="Times New Roman" w:cs="Times New Roman"/>
          <w:sz w:val="24"/>
          <w:szCs w:val="24"/>
        </w:rPr>
        <w:t>ų</w:t>
      </w:r>
      <w:r w:rsidRPr="00714868">
        <w:rPr>
          <w:rFonts w:ascii="Times New Roman" w:eastAsia="Times New Roman" w:hAnsi="Times New Roman" w:cs="Times New Roman"/>
          <w:sz w:val="24"/>
          <w:szCs w:val="24"/>
        </w:rPr>
        <w:t xml:space="preserve"> dujos išleidžiamos į atmosferą per 70 metrų aukščio kaminą.</w:t>
      </w:r>
    </w:p>
    <w:p w14:paraId="0091932F"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lastRenderedPageBreak/>
        <w:t xml:space="preserve">Naudojant degimo ant ardyno technologiją, specialaus naudojamų atliekų paruošimo nereikia. Esant poreikiui, jėgainėje yra galimybė stambesnes atliekas susmulkinti. Siekiant eliminuoti į aplinką išmetamame ore esančių dulkių koncentraciją ir kvapus, oras iš kuro priėmimo patalpos ir kuro bunkerio yra paduodamas į katilo kūryklą. Planinio jėgainės stabdymo metu, siekiant atlikti įrangos profilaktinius ir/arba remonto darbus, atliekų priėmimas yra nutraukiamas ir kuro bunkeryje paliekamas minimalus kuro kiekis. Nutraukus kuro tiekimą, likusiam ant ardyno kuro visiškam sudeginimui katile deginamos gamtinės dujos, panaudojant pagalbinių degiklių sistemą. Nutraukus gamtinių dujų deginimą, oras iš kuro priėmimo patalpos ir kuro bunkerio į aplinkos orą patenka per ant kuro priėmimo patalpos stogo įrengtą ištraukiamąją ventiliacinę sistemą su kvapus sugeriančiais </w:t>
      </w:r>
      <w:r w:rsidR="0054233F" w:rsidRPr="00714868">
        <w:rPr>
          <w:rFonts w:ascii="Times New Roman" w:eastAsia="Times New Roman" w:hAnsi="Times New Roman" w:cs="Times New Roman"/>
          <w:sz w:val="24"/>
          <w:szCs w:val="24"/>
        </w:rPr>
        <w:t>aktyvintos</w:t>
      </w:r>
      <w:r w:rsidRPr="00714868">
        <w:rPr>
          <w:rFonts w:ascii="Times New Roman" w:eastAsia="Times New Roman" w:hAnsi="Times New Roman" w:cs="Times New Roman"/>
          <w:sz w:val="24"/>
          <w:szCs w:val="24"/>
        </w:rPr>
        <w:t xml:space="preserve"> anglies filtrais. Kuro priėmimo patalpoje ir kuro bunkeryje sukurtos specialios sąlygos (išsiurbiamas oras), todėl kvapai į aplinką nepatenka. Kuro mišinys ruošiamas vandeniui nelaidžiame betoniniame kuro bunkeryje. Sunkvežimiais atvežtas biokuras, nepavojingos komunalinės atliekos po antrinio rūšiavimo bei nepavojingos gamybos atliekos išpilamos į kuro bunkerį, kur greiferiniais kranais sumaišomos. Vėliau kuras paduodamas į piltuvą, iš kurio patenka į katilo kūryklą. Kuro virtimas šilumine energija vyksta katile. Degimo metu išsiskyrusi šiluma katile esantį vandenį paverčia garu, o garas, patekęs į turbiną, suka generatorių, kuris gamina elektros energiją. </w:t>
      </w:r>
    </w:p>
    <w:p w14:paraId="6BC811C4" w14:textId="77777777" w:rsidR="00233C33" w:rsidRPr="00714868" w:rsidRDefault="00233C33" w:rsidP="00233C33">
      <w:pPr>
        <w:jc w:val="both"/>
        <w:rPr>
          <w:rFonts w:ascii="Times New Roman" w:eastAsia="Times New Roman" w:hAnsi="Times New Roman" w:cs="Times New Roman"/>
          <w:sz w:val="24"/>
          <w:szCs w:val="24"/>
        </w:rPr>
      </w:pPr>
    </w:p>
    <w:p w14:paraId="755E860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Termofikacinę jėgainę sudaro šie pagrindiniai įrenginiai ir statiniai (skliausteliuose nurodyti pastatų bei įrenginių numeriai pagal </w:t>
      </w:r>
      <w:r w:rsidRPr="00714868">
        <w:rPr>
          <w:rFonts w:ascii="Times New Roman" w:eastAsia="Times New Roman" w:hAnsi="Times New Roman" w:cs="Times New Roman"/>
          <w:b/>
          <w:sz w:val="24"/>
          <w:szCs w:val="24"/>
        </w:rPr>
        <w:t>3 priede</w:t>
      </w:r>
      <w:r w:rsidRPr="00714868">
        <w:rPr>
          <w:rFonts w:ascii="Times New Roman" w:eastAsia="Times New Roman" w:hAnsi="Times New Roman" w:cs="Times New Roman"/>
          <w:sz w:val="24"/>
          <w:szCs w:val="24"/>
        </w:rPr>
        <w:t xml:space="preserve"> pateiktą schemą): </w:t>
      </w:r>
    </w:p>
    <w:p w14:paraId="4648F9FC"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Jėgainės pastatas (Nr. 01), kurį sudaro: kuro priėmimo patalpa (Nr. 01/1); kuro bunkeris (Nr. 0112); dirbtuvės (Nr. 0113); katilas su ardyn</w:t>
      </w:r>
      <w:r w:rsidR="004735F0" w:rsidRPr="00714868">
        <w:rPr>
          <w:rFonts w:ascii="Times New Roman" w:eastAsia="Times New Roman" w:hAnsi="Times New Roman" w:cs="Times New Roman"/>
          <w:sz w:val="24"/>
          <w:szCs w:val="24"/>
        </w:rPr>
        <w:t>o</w:t>
      </w:r>
      <w:r w:rsidRPr="00714868">
        <w:rPr>
          <w:rFonts w:ascii="Times New Roman" w:eastAsia="Times New Roman" w:hAnsi="Times New Roman" w:cs="Times New Roman"/>
          <w:sz w:val="24"/>
          <w:szCs w:val="24"/>
        </w:rPr>
        <w:t xml:space="preserve"> pakura (Nr. 0114); šlako sandėlis (Nr. 0115); valdymo blokas (Nr. 0116); turbina (Nr. 0117); vandens paruošimo blokas (Nr. 0118); pagalbiniai transformatoriai (Nr. 0119); </w:t>
      </w:r>
    </w:p>
    <w:p w14:paraId="78AB15FB"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Dūmų valymo įrenginiai (Nr. 02);</w:t>
      </w:r>
    </w:p>
    <w:p w14:paraId="56772B6E"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Chemi</w:t>
      </w:r>
      <w:r w:rsidR="004735F0" w:rsidRPr="00714868">
        <w:rPr>
          <w:rFonts w:ascii="Times New Roman" w:eastAsia="Times New Roman" w:hAnsi="Times New Roman" w:cs="Times New Roman"/>
          <w:sz w:val="24"/>
          <w:szCs w:val="24"/>
        </w:rPr>
        <w:t>nių medžiagų</w:t>
      </w:r>
      <w:r w:rsidRPr="00714868">
        <w:rPr>
          <w:rFonts w:ascii="Times New Roman" w:eastAsia="Times New Roman" w:hAnsi="Times New Roman" w:cs="Times New Roman"/>
          <w:sz w:val="24"/>
          <w:szCs w:val="24"/>
        </w:rPr>
        <w:t xml:space="preserve"> priėmimo zona (Nr. 03);</w:t>
      </w:r>
    </w:p>
    <w:p w14:paraId="34C9EE82"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Vamzdynų estakada (Nr. 04);</w:t>
      </w:r>
    </w:p>
    <w:p w14:paraId="41CFB902"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Aušintuv</w:t>
      </w:r>
      <w:r w:rsidR="004735F0" w:rsidRPr="00714868">
        <w:rPr>
          <w:rFonts w:ascii="Times New Roman" w:eastAsia="Times New Roman" w:hAnsi="Times New Roman" w:cs="Times New Roman"/>
          <w:sz w:val="24"/>
          <w:szCs w:val="24"/>
        </w:rPr>
        <w:t>ai</w:t>
      </w:r>
      <w:r w:rsidRPr="00714868">
        <w:rPr>
          <w:rFonts w:ascii="Times New Roman" w:eastAsia="Times New Roman" w:hAnsi="Times New Roman" w:cs="Times New Roman"/>
          <w:sz w:val="24"/>
          <w:szCs w:val="24"/>
        </w:rPr>
        <w:t xml:space="preserve"> (Nr. 05);</w:t>
      </w:r>
    </w:p>
    <w:p w14:paraId="58F95C04"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Vandens surinkimo baseinas (Nr. 06);</w:t>
      </w:r>
    </w:p>
    <w:p w14:paraId="714BDA92"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Pagrindiniai transformatoriai (Nr. 07/1,2);</w:t>
      </w:r>
    </w:p>
    <w:p w14:paraId="060CFA12"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Minkštinto vandens talpykla (Nr. 08/01);</w:t>
      </w:r>
    </w:p>
    <w:p w14:paraId="3AE22EB9" w14:textId="77777777" w:rsidR="00233C33" w:rsidRPr="00714868" w:rsidRDefault="004735F0"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Neapdoroto</w:t>
      </w:r>
      <w:r w:rsidR="00233C33" w:rsidRPr="00714868">
        <w:rPr>
          <w:rFonts w:ascii="Times New Roman" w:eastAsia="Times New Roman" w:hAnsi="Times New Roman" w:cs="Times New Roman"/>
          <w:sz w:val="24"/>
          <w:szCs w:val="24"/>
        </w:rPr>
        <w:t xml:space="preserve"> vandens talpykla (Nr. 08/02);</w:t>
      </w:r>
    </w:p>
    <w:p w14:paraId="1227532A"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Apsaugos postas (Nr. 09);</w:t>
      </w:r>
    </w:p>
    <w:p w14:paraId="09AE3193"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Automobilinės svarstyklės (Nr. 10);</w:t>
      </w:r>
    </w:p>
    <w:p w14:paraId="7AB09A88"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Laukimo aikštelė sunkvežimiams (Nr. 11);</w:t>
      </w:r>
    </w:p>
    <w:p w14:paraId="64255435"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Lengvųjų automobilių parkavimo aikštelė (Nr. 12);</w:t>
      </w:r>
    </w:p>
    <w:p w14:paraId="071C5863"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Išorinė automobilių ir dviračių parkavimo aikštelė (Nr. 13);</w:t>
      </w:r>
    </w:p>
    <w:p w14:paraId="65778D5A"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Elektros pastotė (Nr. 14);</w:t>
      </w:r>
    </w:p>
    <w:p w14:paraId="3676A929"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Lietaus nuotekų siurblinė (Nr. 15);</w:t>
      </w:r>
    </w:p>
    <w:p w14:paraId="01446037"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lastRenderedPageBreak/>
        <w:t>Lietaus nuotėkų valymo įrenginiai (Nr. 16);</w:t>
      </w:r>
    </w:p>
    <w:p w14:paraId="372BDB0C"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Buitinių-gamybinių nuotekų siurblinė (Nr. 17);</w:t>
      </w:r>
    </w:p>
    <w:p w14:paraId="287F36A0" w14:textId="77777777" w:rsidR="00233C33" w:rsidRPr="00714868" w:rsidRDefault="00233C33" w:rsidP="00233C33">
      <w:pPr>
        <w:numPr>
          <w:ilvl w:val="0"/>
          <w:numId w:val="1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Termofikacinio vandens apskaitos pastatas (Nr. 19).</w:t>
      </w:r>
    </w:p>
    <w:p w14:paraId="335F6035" w14:textId="77777777" w:rsidR="00233C33" w:rsidRPr="00714868" w:rsidRDefault="00233C33" w:rsidP="00233C33">
      <w:pPr>
        <w:jc w:val="both"/>
        <w:rPr>
          <w:rFonts w:ascii="Times New Roman" w:eastAsia="Times New Roman" w:hAnsi="Times New Roman" w:cs="Times New Roman"/>
          <w:sz w:val="24"/>
          <w:szCs w:val="24"/>
        </w:rPr>
      </w:pPr>
    </w:p>
    <w:p w14:paraId="6CFAA10D" w14:textId="77777777" w:rsidR="00233C33" w:rsidRPr="00714868" w:rsidRDefault="00233C33" w:rsidP="00233C33">
      <w:pPr>
        <w:jc w:val="center"/>
        <w:rPr>
          <w:rFonts w:ascii="Times New Roman" w:eastAsia="Times New Roman" w:hAnsi="Times New Roman" w:cs="Times New Roman"/>
          <w:color w:val="0070C0"/>
          <w:sz w:val="24"/>
          <w:szCs w:val="24"/>
          <w:lang w:eastAsia="lt-LT"/>
        </w:rPr>
      </w:pPr>
      <w:r w:rsidRPr="00714868">
        <w:rPr>
          <w:rFonts w:ascii="Times New Roman" w:eastAsia="Times New Roman" w:hAnsi="Times New Roman" w:cs="Times New Roman"/>
          <w:noProof/>
          <w:color w:val="0070C0"/>
          <w:sz w:val="24"/>
          <w:szCs w:val="24"/>
          <w:lang w:eastAsia="lt-LT"/>
        </w:rPr>
        <w:drawing>
          <wp:inline distT="0" distB="0" distL="0" distR="0" wp14:anchorId="3D868ED5" wp14:editId="6E2261CF">
            <wp:extent cx="5253990" cy="3582035"/>
            <wp:effectExtent l="0" t="0" r="3810" b="0"/>
            <wp:docPr id="2" name="Paveikslėlis 2" descr="Description: Description: C:\Documents and Settings\paulius_s\Desktop\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Documents and Settings\paulius_s\Desktop\99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3990" cy="3582035"/>
                    </a:xfrm>
                    <a:prstGeom prst="rect">
                      <a:avLst/>
                    </a:prstGeom>
                    <a:noFill/>
                    <a:ln>
                      <a:noFill/>
                    </a:ln>
                  </pic:spPr>
                </pic:pic>
              </a:graphicData>
            </a:graphic>
          </wp:inline>
        </w:drawing>
      </w:r>
    </w:p>
    <w:p w14:paraId="66015AB8" w14:textId="77777777" w:rsidR="00233C33" w:rsidRPr="00714868" w:rsidRDefault="00233C33" w:rsidP="00233C33">
      <w:pPr>
        <w:jc w:val="both"/>
        <w:rPr>
          <w:rFonts w:ascii="Times New Roman" w:eastAsia="Times New Roman" w:hAnsi="Times New Roman" w:cs="Times New Roman"/>
          <w:i/>
          <w:sz w:val="24"/>
          <w:szCs w:val="24"/>
        </w:rPr>
      </w:pPr>
      <w:r w:rsidRPr="00714868">
        <w:rPr>
          <w:rFonts w:ascii="Times New Roman" w:eastAsia="Times New Roman" w:hAnsi="Times New Roman" w:cs="Times New Roman"/>
          <w:b/>
          <w:i/>
          <w:sz w:val="24"/>
          <w:szCs w:val="24"/>
        </w:rPr>
        <w:t>1</w:t>
      </w:r>
      <w:r w:rsidRPr="00714868">
        <w:rPr>
          <w:rFonts w:ascii="Times New Roman" w:eastAsia="Times New Roman" w:hAnsi="Times New Roman" w:cs="Times New Roman"/>
          <w:i/>
          <w:sz w:val="24"/>
          <w:szCs w:val="24"/>
        </w:rPr>
        <w:t xml:space="preserve">.Kuro tiekimo sistema, </w:t>
      </w:r>
      <w:r w:rsidRPr="00714868">
        <w:rPr>
          <w:rFonts w:ascii="Times New Roman" w:eastAsia="Times New Roman" w:hAnsi="Times New Roman" w:cs="Times New Roman"/>
          <w:b/>
          <w:i/>
          <w:sz w:val="24"/>
          <w:szCs w:val="24"/>
        </w:rPr>
        <w:t>2</w:t>
      </w:r>
      <w:r w:rsidRPr="00714868">
        <w:rPr>
          <w:rFonts w:ascii="Times New Roman" w:eastAsia="Times New Roman" w:hAnsi="Times New Roman" w:cs="Times New Roman"/>
          <w:i/>
          <w:sz w:val="24"/>
          <w:szCs w:val="24"/>
        </w:rPr>
        <w:t xml:space="preserve">. Garo katilo agregatas, </w:t>
      </w:r>
      <w:r w:rsidRPr="00714868">
        <w:rPr>
          <w:rFonts w:ascii="Times New Roman" w:eastAsia="Times New Roman" w:hAnsi="Times New Roman" w:cs="Times New Roman"/>
          <w:b/>
          <w:i/>
          <w:sz w:val="24"/>
          <w:szCs w:val="24"/>
        </w:rPr>
        <w:t>3</w:t>
      </w:r>
      <w:r w:rsidRPr="00714868">
        <w:rPr>
          <w:rFonts w:ascii="Times New Roman" w:eastAsia="Times New Roman" w:hAnsi="Times New Roman" w:cs="Times New Roman"/>
          <w:i/>
          <w:sz w:val="24"/>
          <w:szCs w:val="24"/>
        </w:rPr>
        <w:t xml:space="preserve">. Dugno pelenų (šlako) tvarkymo sistema. 4. Garo katilo ekonomaizeris, </w:t>
      </w:r>
      <w:r w:rsidRPr="00714868">
        <w:rPr>
          <w:rFonts w:ascii="Times New Roman" w:eastAsia="Times New Roman" w:hAnsi="Times New Roman" w:cs="Times New Roman"/>
          <w:b/>
          <w:i/>
          <w:sz w:val="24"/>
          <w:szCs w:val="24"/>
        </w:rPr>
        <w:t>5</w:t>
      </w:r>
      <w:r w:rsidRPr="00714868">
        <w:rPr>
          <w:rFonts w:ascii="Times New Roman" w:eastAsia="Times New Roman" w:hAnsi="Times New Roman" w:cs="Times New Roman"/>
          <w:i/>
          <w:sz w:val="24"/>
          <w:szCs w:val="24"/>
        </w:rPr>
        <w:t xml:space="preserve">. Garo turbina su generatoriumi, </w:t>
      </w:r>
      <w:r w:rsidRPr="00714868">
        <w:rPr>
          <w:rFonts w:ascii="Times New Roman" w:eastAsia="Times New Roman" w:hAnsi="Times New Roman" w:cs="Times New Roman"/>
          <w:b/>
          <w:i/>
          <w:sz w:val="24"/>
          <w:szCs w:val="24"/>
        </w:rPr>
        <w:t>6.</w:t>
      </w:r>
      <w:r w:rsidRPr="00714868">
        <w:rPr>
          <w:rFonts w:ascii="Times New Roman" w:eastAsia="Times New Roman" w:hAnsi="Times New Roman" w:cs="Times New Roman"/>
          <w:i/>
          <w:sz w:val="24"/>
          <w:szCs w:val="24"/>
        </w:rPr>
        <w:t xml:space="preserve"> Garo-vandens šilumokaičiai, </w:t>
      </w:r>
      <w:r w:rsidRPr="00714868">
        <w:rPr>
          <w:rFonts w:ascii="Times New Roman" w:eastAsia="Times New Roman" w:hAnsi="Times New Roman" w:cs="Times New Roman"/>
          <w:b/>
          <w:i/>
          <w:sz w:val="24"/>
          <w:szCs w:val="24"/>
        </w:rPr>
        <w:t>7</w:t>
      </w:r>
      <w:r w:rsidRPr="00714868">
        <w:rPr>
          <w:rFonts w:ascii="Times New Roman" w:eastAsia="Times New Roman" w:hAnsi="Times New Roman" w:cs="Times New Roman"/>
          <w:i/>
          <w:sz w:val="24"/>
          <w:szCs w:val="24"/>
        </w:rPr>
        <w:t xml:space="preserve">. Deaeratorius, </w:t>
      </w:r>
      <w:r w:rsidRPr="00714868">
        <w:rPr>
          <w:rFonts w:ascii="Times New Roman" w:eastAsia="Times New Roman" w:hAnsi="Times New Roman" w:cs="Times New Roman"/>
          <w:b/>
          <w:i/>
          <w:sz w:val="24"/>
          <w:szCs w:val="24"/>
        </w:rPr>
        <w:t>8</w:t>
      </w:r>
      <w:r w:rsidRPr="00714868">
        <w:rPr>
          <w:rFonts w:ascii="Times New Roman" w:eastAsia="Times New Roman" w:hAnsi="Times New Roman" w:cs="Times New Roman"/>
          <w:i/>
          <w:sz w:val="24"/>
          <w:szCs w:val="24"/>
        </w:rPr>
        <w:t xml:space="preserve">. Dūminių dujų valymo įrenginiai, </w:t>
      </w:r>
      <w:r w:rsidRPr="00714868">
        <w:rPr>
          <w:rFonts w:ascii="Times New Roman" w:eastAsia="Times New Roman" w:hAnsi="Times New Roman" w:cs="Times New Roman"/>
          <w:b/>
          <w:i/>
          <w:sz w:val="24"/>
          <w:szCs w:val="24"/>
        </w:rPr>
        <w:t>9</w:t>
      </w:r>
      <w:r w:rsidRPr="00714868">
        <w:rPr>
          <w:rFonts w:ascii="Times New Roman" w:eastAsia="Times New Roman" w:hAnsi="Times New Roman" w:cs="Times New Roman"/>
          <w:sz w:val="24"/>
          <w:szCs w:val="24"/>
        </w:rPr>
        <w:t xml:space="preserve">. </w:t>
      </w:r>
      <w:r w:rsidRPr="00714868">
        <w:rPr>
          <w:rFonts w:ascii="Times New Roman" w:eastAsia="Times New Roman" w:hAnsi="Times New Roman" w:cs="Times New Roman"/>
          <w:i/>
          <w:sz w:val="24"/>
          <w:szCs w:val="24"/>
        </w:rPr>
        <w:t xml:space="preserve">Dūminių dujų kondensatorius (FGC), </w:t>
      </w:r>
      <w:r w:rsidRPr="00714868">
        <w:rPr>
          <w:rFonts w:ascii="Times New Roman" w:eastAsia="Times New Roman" w:hAnsi="Times New Roman" w:cs="Times New Roman"/>
          <w:b/>
          <w:i/>
          <w:sz w:val="24"/>
          <w:szCs w:val="24"/>
        </w:rPr>
        <w:t>10</w:t>
      </w:r>
      <w:r w:rsidRPr="00714868">
        <w:rPr>
          <w:rFonts w:ascii="Times New Roman" w:eastAsia="Times New Roman" w:hAnsi="Times New Roman" w:cs="Times New Roman"/>
          <w:i/>
          <w:sz w:val="24"/>
          <w:szCs w:val="24"/>
        </w:rPr>
        <w:t>. Dūmtraukis.</w:t>
      </w:r>
    </w:p>
    <w:p w14:paraId="5D022D5E" w14:textId="77777777" w:rsidR="00233C33" w:rsidRPr="00714868" w:rsidRDefault="00233C33" w:rsidP="00233C33">
      <w:pPr>
        <w:jc w:val="both"/>
        <w:rPr>
          <w:rFonts w:ascii="Times New Roman" w:eastAsia="Times New Roman" w:hAnsi="Times New Roman" w:cs="Times New Roman"/>
          <w:i/>
          <w:sz w:val="24"/>
          <w:szCs w:val="24"/>
        </w:rPr>
      </w:pPr>
    </w:p>
    <w:p w14:paraId="379357E6" w14:textId="77777777" w:rsidR="00233C33" w:rsidRPr="00714868" w:rsidRDefault="00233C33" w:rsidP="00233C33">
      <w:pPr>
        <w:jc w:val="center"/>
        <w:rPr>
          <w:rFonts w:ascii="Times New Roman" w:eastAsia="Times New Roman" w:hAnsi="Times New Roman" w:cs="Times New Roman"/>
          <w:sz w:val="24"/>
          <w:szCs w:val="24"/>
        </w:rPr>
      </w:pPr>
      <w:r w:rsidRPr="00714868">
        <w:rPr>
          <w:rFonts w:ascii="Times New Roman" w:eastAsia="Times New Roman" w:hAnsi="Times New Roman" w:cs="Times New Roman"/>
          <w:b/>
          <w:sz w:val="24"/>
          <w:szCs w:val="24"/>
        </w:rPr>
        <w:t>2 pav</w:t>
      </w:r>
      <w:r w:rsidRPr="00714868">
        <w:rPr>
          <w:rFonts w:ascii="Times New Roman" w:eastAsia="Times New Roman" w:hAnsi="Times New Roman" w:cs="Times New Roman"/>
          <w:sz w:val="24"/>
          <w:szCs w:val="24"/>
        </w:rPr>
        <w:t>. Termofikacinės jėgainės veikimo principinė schema</w:t>
      </w:r>
    </w:p>
    <w:p w14:paraId="2A9FE9D9" w14:textId="77777777" w:rsidR="00233C33" w:rsidRPr="00714868" w:rsidRDefault="00233C33" w:rsidP="00233C33">
      <w:pPr>
        <w:jc w:val="both"/>
        <w:rPr>
          <w:rFonts w:ascii="Times New Roman" w:eastAsia="Times New Roman" w:hAnsi="Times New Roman" w:cs="Times New Roman"/>
          <w:sz w:val="24"/>
          <w:szCs w:val="24"/>
        </w:rPr>
      </w:pPr>
    </w:p>
    <w:p w14:paraId="53DAF4C2" w14:textId="77777777" w:rsidR="00233C33" w:rsidRPr="00714868" w:rsidRDefault="00233C33" w:rsidP="00233C33">
      <w:pPr>
        <w:jc w:val="both"/>
        <w:rPr>
          <w:rFonts w:ascii="Times New Roman" w:eastAsia="Times New Roman" w:hAnsi="Times New Roman" w:cs="Times New Roman"/>
          <w:sz w:val="24"/>
          <w:szCs w:val="24"/>
        </w:rPr>
      </w:pPr>
    </w:p>
    <w:p w14:paraId="11ECA8E5"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Toliau pateikiama informacija apie pagrindines jėgainės sistemas ir įrangos dalis. </w:t>
      </w:r>
    </w:p>
    <w:p w14:paraId="3F181AAE" w14:textId="77777777" w:rsidR="00233C33" w:rsidRPr="00714868" w:rsidRDefault="00233C33" w:rsidP="00233C33">
      <w:pPr>
        <w:jc w:val="both"/>
        <w:rPr>
          <w:rFonts w:ascii="Times New Roman" w:eastAsia="Times New Roman" w:hAnsi="Times New Roman" w:cs="Times New Roman"/>
          <w:b/>
          <w:sz w:val="24"/>
          <w:szCs w:val="24"/>
          <w:u w:val="single"/>
        </w:rPr>
      </w:pPr>
      <w:r w:rsidRPr="00714868">
        <w:rPr>
          <w:rFonts w:ascii="Times New Roman" w:eastAsia="Times New Roman" w:hAnsi="Times New Roman" w:cs="Times New Roman"/>
          <w:b/>
          <w:sz w:val="24"/>
          <w:szCs w:val="24"/>
          <w:u w:val="single"/>
        </w:rPr>
        <w:lastRenderedPageBreak/>
        <w:t>Atliekų tiekimo sistema</w:t>
      </w:r>
    </w:p>
    <w:p w14:paraId="1AC4559D"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Nepavojingos komunalinės atliekos po antrinio rūšiavimo bei nepavojingos gamybos atliekos ir biokuras į jėgainę transportuojamos sunkvežimiais. Sutartyse su atliekų tiekėjais nustatyta, kokios atliekos gali būti vežamos į jėgainę. Nepavojingos komunalinės atliekos po antrinio rūšiavimo į jėgainę pristatomos samdytos pervežimų kompanijos sunkvežimiais. Atliekas ir biokurą į jėgainę atvežantys sunkvežimiai važiuoja per svarstykles, kurios yra bendros visoms kuro ir atliekų rūšims ir taip pat naudojamos išvežamam šlakui, lakiesiems pelenams ir kitoms oro taršos valymo liekanoms sverti. Svarstyklėmis sveriama tiek įvažiuojanti, tiek išvažiuojanti transporto priemonė. Tokiu būdu nustatomas tikrasis atvežamų ir išvežamų medžiagų (biokuro, atliekų ir kt.) svoris, kuris automatiškai išsaugomas elektroninėje duomenų apskaitos sistemoje. Taip pat specialia įranga tikrinamas atvežamų atliekų radioaktyvumas, naudojant svėrimo vietoje įrengtą stacionarų dozimetrą (radiacinį detektorių).</w:t>
      </w:r>
    </w:p>
    <w:p w14:paraId="791517B0"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Kuras į termofikacinės jėgainės kuro priėmimo patalpą pristatomas pro pakeliamus vartus. Kuro priėmimo patalpoje sumontuoti 5 vidiniai ir 5 išoriniai vartai. Vartai yra skirti riboti paukščių ir graužikų patekimą į patalpą.</w:t>
      </w:r>
    </w:p>
    <w:p w14:paraId="393AA8DC"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Pradžioje atvežtas kuras patikrinamas ar neviršija nustatyto radioaktyvumo lygio (automobiliai pravažiuoja pro radioaktyvumo lygio matuoklį).</w:t>
      </w:r>
    </w:p>
    <w:p w14:paraId="1A6CC562"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Nustačius atvežtų atliekų svorį, jos užregistruojamos. Registracijos duomenys automatiškai išsaugomi elektroninėje duomenų apdorojimo sistemoje bei perduodami į jėgainės valdymo pultą. Tokiu būdu yra galimybė tiksliai nustatyti, iš kokio atliekų tiekėjo ir kiek atliekų buvo pristatyta į jėgainę.</w:t>
      </w:r>
    </w:p>
    <w:p w14:paraId="59DD02B0"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Atliekų apskaita vykdoma vadovaujantis LR aplinkos ministro 2011 m. gegužės 3 d. įsakymu Nr. Dl-367 patvirtintų “Atliekų susidarymo ir tvarkymo apskaitos ir ataskaitų teikimo taisyklių” (</w:t>
      </w:r>
      <w:r w:rsidRPr="00714868">
        <w:rPr>
          <w:rFonts w:ascii="Times New Roman" w:eastAsia="Times New Roman" w:hAnsi="Times New Roman" w:cs="Times New Roman"/>
          <w:color w:val="222222"/>
          <w:sz w:val="24"/>
          <w:szCs w:val="24"/>
        </w:rPr>
        <w:t>Žin., 2011, Nr. 57-2720</w:t>
      </w:r>
      <w:r w:rsidRPr="00714868">
        <w:rPr>
          <w:rFonts w:ascii="Times New Roman" w:eastAsia="Times New Roman" w:hAnsi="Times New Roman" w:cs="Times New Roman"/>
          <w:sz w:val="24"/>
          <w:szCs w:val="24"/>
        </w:rPr>
        <w:t>) nuostatomis.</w:t>
      </w:r>
    </w:p>
    <w:p w14:paraId="0EBCFBB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Jėgainėje nėra atskiros biokuro priėmimo ir tvarkymo sistemos. Biokuras iškraunamas tiesiai į kuro bunkerį (Nr.01/2), esantį jėgainės pastate ir ten sumaišomas su kitu kuru — atli</w:t>
      </w:r>
      <w:r w:rsidR="009C1A67">
        <w:rPr>
          <w:rFonts w:ascii="Times New Roman" w:eastAsia="Times New Roman" w:hAnsi="Times New Roman" w:cs="Times New Roman"/>
          <w:sz w:val="24"/>
          <w:szCs w:val="24"/>
        </w:rPr>
        <w:t>ekomis. Kuro bunkerio talpa — 60</w:t>
      </w:r>
      <w:r w:rsidRPr="00714868">
        <w:rPr>
          <w:rFonts w:ascii="Times New Roman" w:eastAsia="Times New Roman" w:hAnsi="Times New Roman" w:cs="Times New Roman"/>
          <w:sz w:val="24"/>
          <w:szCs w:val="24"/>
        </w:rPr>
        <w:t>00 tonų kuro (atliekų su biokuru). Šis kiekis 4 – 7 dienoms užtikrina nepertraukiamą jėgainės darbą. Pasverti sunkvežimiai važiuoja į jėgainės kuro priėmimo patalpą (Nr.01/1), kurioje atliekos yra iš sunkvežimių išpilamos į kuro bunkerį (Nr. 01/2). Kuro priėmimo patalpoje yra įrengtos 5 iškrovimo vietos, iš kurių viena skirta stambiagabaritėms atliekoms, šios atliekos yra smulkinamos smulkintuvu kuro priėmimo patalpoje. Vienu metu kuro priėmimo patalpoje išrūšiuotos nepavojingos komunalinės ar gamybinės atliekos, ar biokuras į kuro bunkerį gali būti iškraunamos iš keturių sunkvežimių.</w:t>
      </w:r>
    </w:p>
    <w:p w14:paraId="03119D43" w14:textId="77777777" w:rsidR="00233C33" w:rsidRPr="00714868" w:rsidRDefault="00233C33" w:rsidP="00233C33">
      <w:pPr>
        <w:jc w:val="both"/>
        <w:rPr>
          <w:rFonts w:ascii="Times New Roman" w:eastAsia="Times New Roman" w:hAnsi="Times New Roman" w:cs="Times New Roman"/>
          <w:sz w:val="24"/>
          <w:szCs w:val="24"/>
        </w:rPr>
      </w:pPr>
    </w:p>
    <w:p w14:paraId="55CAB787" w14:textId="77777777" w:rsidR="00233C33" w:rsidRPr="00714868" w:rsidRDefault="00233C33" w:rsidP="00233C33">
      <w:pPr>
        <w:jc w:val="both"/>
        <w:rPr>
          <w:rFonts w:ascii="Times New Roman" w:eastAsia="Times New Roman" w:hAnsi="Times New Roman" w:cs="Times New Roman"/>
          <w:spacing w:val="2"/>
          <w:sz w:val="24"/>
          <w:szCs w:val="24"/>
        </w:rPr>
      </w:pPr>
      <w:r w:rsidRPr="00714868">
        <w:rPr>
          <w:rFonts w:ascii="Times New Roman" w:eastAsia="Times New Roman" w:hAnsi="Times New Roman" w:cs="Times New Roman"/>
          <w:sz w:val="24"/>
          <w:szCs w:val="24"/>
        </w:rPr>
        <w:t xml:space="preserve">Kuro bunkeryje yra įdiegta automatinė priešgaisrinė sistema - liepsnos detektoriai, kuro temperatūros kontrolės sistema ir gaisro gesinimo lafetiniai švirkštai. Kuro bunkeryje atskiriamos pašalinės medžiagos ir pavieniai stambiagabaričiai netinkami deginti daiktai (pvz., padangos, metaliniai daiktai, buitiniai prietaisai ir pan. Į jėgainę kartu su nepavojingomis komunalinėmis atliekomis, atvežtos stambiagabaritinės atliekos greiferiniu kranu atskiriamos ir, jei jos tinkamos deginimui, susmulkinamos specialiu smulkintuvu. Pašalinės medžiagos ir pavieniai stambiagabaritiniai, deginti netinkami daiktai (pvz., buitinė technika, padangos ir pan.) greiferiniu kranu yra išimami iš kuro bunkerio, per +23,500 m alt. aukštyje esančią aptarnavimo angą su liuku ir laikinai saugomi kuro priėmimo patalpoje specialiai pažymėtoje zonoje bei konteineriuose. Užpildžius saugojimo zoną ir konteinerius, antriniam panaudojimui/perdirbimui tinkami daiktai perduodami perdirbėjams, inertinės medžiagos - išvežamos į </w:t>
      </w:r>
      <w:r w:rsidRPr="00714868">
        <w:rPr>
          <w:rFonts w:ascii="Times New Roman" w:eastAsia="Times New Roman" w:hAnsi="Times New Roman" w:cs="Times New Roman"/>
          <w:spacing w:val="2"/>
          <w:sz w:val="24"/>
          <w:szCs w:val="24"/>
        </w:rPr>
        <w:t xml:space="preserve">sąvartyną, visos netinkamos deginimui (pavojingos, elektronikos, buitinės technikos ir pan.) atliekos </w:t>
      </w:r>
      <w:r w:rsidRPr="00714868">
        <w:rPr>
          <w:rFonts w:ascii="Times New Roman" w:eastAsia="Times New Roman" w:hAnsi="Times New Roman" w:cs="Times New Roman"/>
          <w:spacing w:val="2"/>
          <w:sz w:val="24"/>
          <w:szCs w:val="24"/>
        </w:rPr>
        <w:lastRenderedPageBreak/>
        <w:t>perduodamos šias atliekas tvarkančioms įmonėms.</w:t>
      </w:r>
      <w:r w:rsidR="00DE7172">
        <w:rPr>
          <w:rFonts w:ascii="Times New Roman" w:eastAsia="Times New Roman" w:hAnsi="Times New Roman" w:cs="Times New Roman"/>
          <w:spacing w:val="2"/>
          <w:sz w:val="24"/>
          <w:szCs w:val="24"/>
        </w:rPr>
        <w:t xml:space="preserve"> Netinkamos deginti atliekos, kuriose yra pavojingų medžiagų, iš atliekų bunkerio išimamos ir išvežamos iškart, kai aptinkamos atliekant nuolatinę priimamų atliekų vizualinę kontrolę.</w:t>
      </w:r>
    </w:p>
    <w:p w14:paraId="5CEFABF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Vykdoma į termofikacinę jėgainę pristatomų atliekų nuolatinė vizualinė kontrolė. Šią kontrolę vykdo rangovinės įmonės atstovas (jam nesant pavaduoja operatorius), kuris taip pat vykdo ir biokuro priėmimo procedūras. Atvežtų atliekų vizualinė apžiūra vykdoma iš automobilio priekabos viršaus atliekas atvežusiam automobiliui įvažiavus į jėgainės kuro priėmimo patalpą prieš išpilant atliekas į kuro bunkerį. Tuo tikslu įmonės atstovas užlipęs kopėtėlėmis bei viršuje praskleidęs automobilio priekabos tentą apžiūri ir įvertina pristatytas atliekas.</w:t>
      </w:r>
    </w:p>
    <w:p w14:paraId="71A5A947"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Kartą per ketvirtį jėgainėje yra atliekama vienos atsitiktinai parinktos atliekas atvežusios transporto priemonės krovinio turinio detali vizualinė patikra, kurios metu:</w:t>
      </w:r>
    </w:p>
    <w:p w14:paraId="7B5BF49D" w14:textId="77777777" w:rsidR="00233C33" w:rsidRPr="00714868" w:rsidRDefault="00233C33" w:rsidP="00233C33">
      <w:pPr>
        <w:numPr>
          <w:ilvl w:val="0"/>
          <w:numId w:val="19"/>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pasirinktos transporto priemonės krovinio turinys išpilamas kuro priėmimo patalpoje ant smulkintuvo grindų;</w:t>
      </w:r>
    </w:p>
    <w:p w14:paraId="11C41390" w14:textId="77777777" w:rsidR="00233C33" w:rsidRPr="00714868" w:rsidRDefault="00233C33" w:rsidP="00233C33">
      <w:pPr>
        <w:numPr>
          <w:ilvl w:val="0"/>
          <w:numId w:val="19"/>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atliekamas vizualinis atliekų turinio patikrinimas, kuriame dalyvauja: UAB „Fortum Klaipėda“ atstovas, UAB „Klaipėdos RATC“ atstovas ir transporto priemonės vairuotojas (dažniausiai dalyvauja transporto kompanijos atstovas);</w:t>
      </w:r>
    </w:p>
    <w:p w14:paraId="2A2F3DC7" w14:textId="77777777" w:rsidR="00233C33" w:rsidRPr="00714868" w:rsidRDefault="00233C33" w:rsidP="00233C33">
      <w:pPr>
        <w:numPr>
          <w:ilvl w:val="0"/>
          <w:numId w:val="19"/>
        </w:numPr>
        <w:ind w:left="714" w:hanging="357"/>
        <w:jc w:val="both"/>
        <w:rPr>
          <w:rFonts w:ascii="Times New Roman" w:eastAsia="Times New Roman" w:hAnsi="Times New Roman" w:cs="Times New Roman"/>
          <w:i/>
          <w:sz w:val="24"/>
          <w:szCs w:val="24"/>
        </w:rPr>
      </w:pPr>
      <w:r w:rsidRPr="00714868">
        <w:rPr>
          <w:rFonts w:ascii="Times New Roman" w:eastAsia="Times New Roman" w:hAnsi="Times New Roman" w:cs="Times New Roman"/>
          <w:sz w:val="24"/>
          <w:szCs w:val="24"/>
        </w:rPr>
        <w:t xml:space="preserve">po vizualinio patikrinimo tinkamos deginimui atliekos, įrašytos į naudojamų atliekų sąrašą, </w:t>
      </w:r>
      <w:r w:rsidRPr="00714868">
        <w:rPr>
          <w:rFonts w:ascii="Times New Roman" w:eastAsia="Times New Roman" w:hAnsi="Times New Roman" w:cs="Times New Roman"/>
          <w:iCs/>
          <w:sz w:val="24"/>
          <w:szCs w:val="24"/>
          <w:lang w:eastAsia="lt-LT" w:bidi="lt-LT"/>
        </w:rPr>
        <w:t>smulkintuvo pagalba perkeliamos į kuro bunkerį; netinkamos deginti atliekos (jei tokių yra),</w:t>
      </w:r>
      <w:r w:rsidRPr="00714868">
        <w:rPr>
          <w:rFonts w:ascii="Times New Roman" w:eastAsia="Times New Roman" w:hAnsi="Times New Roman" w:cs="Times New Roman"/>
          <w:i/>
          <w:iCs/>
          <w:sz w:val="24"/>
          <w:szCs w:val="24"/>
          <w:lang w:eastAsia="lt-LT" w:bidi="lt-LT"/>
        </w:rPr>
        <w:t xml:space="preserve"> </w:t>
      </w:r>
      <w:r w:rsidRPr="00714868">
        <w:rPr>
          <w:rFonts w:ascii="Times New Roman" w:eastAsia="Times New Roman" w:hAnsi="Times New Roman" w:cs="Times New Roman"/>
          <w:sz w:val="24"/>
          <w:szCs w:val="24"/>
        </w:rPr>
        <w:t xml:space="preserve">pašalinės medžiagos, pavieniai stambiagabaritiniai daiktai ir atliekos, neįrašytos į naudojamų atliekų sąrašą </w:t>
      </w:r>
      <w:r w:rsidRPr="00714868">
        <w:rPr>
          <w:rFonts w:ascii="Times New Roman" w:eastAsia="Times New Roman" w:hAnsi="Times New Roman" w:cs="Times New Roman"/>
          <w:i/>
          <w:sz w:val="24"/>
          <w:szCs w:val="24"/>
        </w:rPr>
        <w:t>-</w:t>
      </w:r>
      <w:r w:rsidRPr="00714868">
        <w:rPr>
          <w:rFonts w:ascii="Times New Roman" w:eastAsia="Times New Roman" w:hAnsi="Times New Roman" w:cs="Times New Roman"/>
          <w:iCs/>
          <w:sz w:val="24"/>
          <w:szCs w:val="24"/>
          <w:lang w:eastAsia="lt-LT" w:bidi="lt-LT"/>
        </w:rPr>
        <w:t xml:space="preserve"> grąžinamos atliekų tiekėjui;</w:t>
      </w:r>
    </w:p>
    <w:p w14:paraId="7161B330" w14:textId="77777777" w:rsidR="00233C33" w:rsidRPr="00714868" w:rsidRDefault="00233C33" w:rsidP="00233C33">
      <w:pPr>
        <w:numPr>
          <w:ilvl w:val="0"/>
          <w:numId w:val="19"/>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parengiama patikrinimo ataskaita, kuri siunčiama operatyvinio valdymo vadovui ir Laboratorijos ir darbų saugos inžinieriui. Ataskaita jėgainėje archyvuojama 2 metus;</w:t>
      </w:r>
    </w:p>
    <w:p w14:paraId="4C24259C" w14:textId="77777777" w:rsidR="00233C33" w:rsidRDefault="00233C33" w:rsidP="00233C33">
      <w:pPr>
        <w:numPr>
          <w:ilvl w:val="0"/>
          <w:numId w:val="19"/>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esant atvežto krovinio turinio neatitikimams, sutartiniams įsipareigojimams taikomos techninės ir organizacinės priemonės. Techninės priemonės: atliekų grąžinimas atliekų tiekėjui. Atliekų grąžinimo procedūros aprašas pateikiamas „Atliekų naudojimo ar šalinimo techniniame reglamente“. Organizacinės priemonės: Klaipėdos RAAD informavimas, sugriežtinta kontrolė. </w:t>
      </w:r>
    </w:p>
    <w:p w14:paraId="21C39E2D" w14:textId="77777777" w:rsidR="00DE7172" w:rsidRPr="00714868" w:rsidRDefault="0032251A" w:rsidP="00A4361D">
      <w:pPr>
        <w:ind w:left="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Atliekant detalią atvežtų atliekų vizualinę patikrą, paimamas mėginys atliekų kaloringumui nustatyti laboratorijoje.</w:t>
      </w:r>
    </w:p>
    <w:p w14:paraId="6897E948" w14:textId="77777777" w:rsidR="00233C33" w:rsidRPr="008029E9" w:rsidRDefault="00233C33" w:rsidP="00233C33">
      <w:pPr>
        <w:ind w:left="714" w:hanging="357"/>
        <w:jc w:val="both"/>
        <w:rPr>
          <w:rFonts w:ascii="Times New Roman" w:eastAsia="Times New Roman" w:hAnsi="Times New Roman" w:cs="Times New Roman"/>
          <w:sz w:val="24"/>
          <w:szCs w:val="24"/>
        </w:rPr>
      </w:pPr>
      <w:r w:rsidRPr="008029E9">
        <w:rPr>
          <w:rFonts w:ascii="Times New Roman" w:eastAsia="Times New Roman" w:hAnsi="Times New Roman" w:cs="Times New Roman"/>
          <w:sz w:val="24"/>
          <w:szCs w:val="24"/>
        </w:rPr>
        <w:t>Atliekant detalią atvežtų atliekų vizualinę patikrą, atliekamas ir galinčių atsitiktinai į bendrą nepavojingų komunalinių atliekų srautą patekti pavojingųjų atliekų identifikavimas. Atliek</w:t>
      </w:r>
      <w:r w:rsidR="008029E9" w:rsidRPr="008029E9">
        <w:rPr>
          <w:rFonts w:ascii="Times New Roman" w:eastAsia="Times New Roman" w:hAnsi="Times New Roman" w:cs="Times New Roman"/>
          <w:sz w:val="24"/>
          <w:szCs w:val="24"/>
        </w:rPr>
        <w:t>os priskiriamos pavojingoms, jeigu</w:t>
      </w:r>
      <w:r w:rsidRPr="008029E9">
        <w:rPr>
          <w:rFonts w:ascii="Times New Roman" w:eastAsia="Times New Roman" w:hAnsi="Times New Roman" w:cs="Times New Roman"/>
          <w:sz w:val="24"/>
          <w:szCs w:val="24"/>
        </w:rPr>
        <w:t>:</w:t>
      </w:r>
    </w:p>
    <w:p w14:paraId="26DD4D31" w14:textId="77777777" w:rsidR="006E709E" w:rsidRPr="006E709E" w:rsidRDefault="006E709E" w:rsidP="006E709E">
      <w:pPr>
        <w:pStyle w:val="Stilius1"/>
        <w:numPr>
          <w:ilvl w:val="0"/>
          <w:numId w:val="18"/>
        </w:numPr>
        <w:spacing w:before="0" w:line="240" w:lineRule="auto"/>
        <w:ind w:left="709"/>
        <w:rPr>
          <w:rFonts w:ascii="Times New Roman" w:hAnsi="Times New Roman" w:cs="Times New Roman"/>
          <w:sz w:val="24"/>
          <w:szCs w:val="24"/>
          <w:lang w:val="lt-LT"/>
        </w:rPr>
      </w:pPr>
      <w:r w:rsidRPr="006E709E">
        <w:rPr>
          <w:rFonts w:ascii="Times New Roman" w:hAnsi="Times New Roman" w:cs="Times New Roman"/>
          <w:sz w:val="24"/>
          <w:szCs w:val="24"/>
          <w:lang w:val="lt-LT"/>
        </w:rPr>
        <w:t>Atliekų tvarkymo taisyklėse pateiktame sąraše yra pažymėtos žvaigždute (*), laikomos pavojingosiomis atliekomis pagal Lietuvos Respublikos atliekų tvarkymo įstatymą, nebent taikomas Atliekų tvarkymo įstatymo 18</w:t>
      </w:r>
      <w:r w:rsidRPr="006E709E">
        <w:rPr>
          <w:rFonts w:ascii="Times New Roman" w:hAnsi="Times New Roman" w:cs="Times New Roman"/>
          <w:sz w:val="24"/>
          <w:szCs w:val="24"/>
          <w:vertAlign w:val="superscript"/>
          <w:lang w:val="lt-LT"/>
        </w:rPr>
        <w:t>1</w:t>
      </w:r>
      <w:r w:rsidRPr="006E709E">
        <w:rPr>
          <w:rFonts w:ascii="Times New Roman" w:hAnsi="Times New Roman" w:cs="Times New Roman"/>
          <w:sz w:val="24"/>
          <w:szCs w:val="24"/>
          <w:lang w:val="lt-LT"/>
        </w:rPr>
        <w:t xml:space="preserve"> straipsnis;</w:t>
      </w:r>
    </w:p>
    <w:p w14:paraId="12E72912" w14:textId="77777777" w:rsidR="006E709E" w:rsidRPr="006E709E" w:rsidRDefault="006E709E" w:rsidP="006E709E">
      <w:pPr>
        <w:numPr>
          <w:ilvl w:val="0"/>
          <w:numId w:val="18"/>
        </w:numPr>
        <w:shd w:val="clear" w:color="auto" w:fill="FFFFFF"/>
        <w:tabs>
          <w:tab w:val="left" w:pos="993"/>
        </w:tabs>
        <w:ind w:hanging="7731"/>
        <w:jc w:val="both"/>
        <w:rPr>
          <w:rFonts w:ascii="Times New Roman" w:hAnsi="Times New Roman" w:cs="Times New Roman"/>
          <w:color w:val="000000"/>
          <w:sz w:val="24"/>
          <w:szCs w:val="24"/>
        </w:rPr>
      </w:pPr>
      <w:r w:rsidRPr="006E709E">
        <w:rPr>
          <w:rFonts w:ascii="Times New Roman" w:hAnsi="Times New Roman" w:cs="Times New Roman"/>
          <w:color w:val="000000"/>
          <w:sz w:val="24"/>
          <w:szCs w:val="24"/>
        </w:rPr>
        <w:t>Jei tam tikroms atliekoms galima priskirti tiek pavojingųjų, tiek nepavojingųjų atliekų kodus, tuomet:</w:t>
      </w:r>
    </w:p>
    <w:p w14:paraId="491F49F7" w14:textId="77777777" w:rsidR="006E709E" w:rsidRPr="006E709E" w:rsidRDefault="006E709E" w:rsidP="006E709E">
      <w:pPr>
        <w:numPr>
          <w:ilvl w:val="0"/>
          <w:numId w:val="45"/>
        </w:numPr>
        <w:shd w:val="clear" w:color="auto" w:fill="FFFFFF"/>
        <w:jc w:val="both"/>
        <w:rPr>
          <w:rFonts w:ascii="Times New Roman" w:hAnsi="Times New Roman" w:cs="Times New Roman"/>
          <w:color w:val="000000"/>
          <w:sz w:val="24"/>
          <w:szCs w:val="24"/>
        </w:rPr>
      </w:pPr>
      <w:r w:rsidRPr="006E709E">
        <w:rPr>
          <w:rFonts w:ascii="Times New Roman" w:hAnsi="Times New Roman" w:cs="Times New Roman"/>
          <w:color w:val="000000"/>
          <w:sz w:val="24"/>
          <w:szCs w:val="24"/>
        </w:rPr>
        <w:t>atliekų sąrašo įrašas, pažymėtas kaip pavojingas, turintis specifinį ar bendrą ryšį su pavojingomis medžiagomis, yra priskirtinas atliekoms, kuriose yra atitinkamų pavojingųjų medžiagų, dėl kurių atliekos turi vieną ar daugiau iš HP 1–HP 8 ir (arba) HP 10–HP 15 pavojingųjų savybių, išvardytų Reglamento Nr. 1357/2014 priede. Pavojingoji savybė HP 9 (užkrečiamoji) vertinama pagal Lietuvos Respublikos sveikatos apsaugos ministro 2013 m. liepos 18 d. įsakymą Nr. V-706 „Dėl Lietuvos higienos normos HN 66:2013 „Medicininių atliekų tvarkymo saugos reikalavimai“ patvirtinimo“ ir kitus Lietuvos Respublikos teisės aktus.</w:t>
      </w:r>
    </w:p>
    <w:p w14:paraId="50656BEF" w14:textId="77777777" w:rsidR="006E709E" w:rsidRPr="006E709E" w:rsidRDefault="006E709E" w:rsidP="006E709E">
      <w:pPr>
        <w:numPr>
          <w:ilvl w:val="0"/>
          <w:numId w:val="45"/>
        </w:numPr>
        <w:shd w:val="clear" w:color="auto" w:fill="FFFFFF"/>
        <w:jc w:val="both"/>
        <w:rPr>
          <w:rFonts w:ascii="Times New Roman" w:hAnsi="Times New Roman" w:cs="Times New Roman"/>
          <w:color w:val="000000"/>
          <w:sz w:val="24"/>
          <w:szCs w:val="24"/>
        </w:rPr>
      </w:pPr>
      <w:r w:rsidRPr="006E709E">
        <w:rPr>
          <w:rFonts w:ascii="Times New Roman" w:hAnsi="Times New Roman" w:cs="Times New Roman"/>
          <w:color w:val="000000"/>
          <w:sz w:val="24"/>
          <w:szCs w:val="24"/>
        </w:rPr>
        <w:lastRenderedPageBreak/>
        <w:t>pavojingoji savybė gali būti įvertinta remiantis medžiagų koncentracija atliekose, kaip nurodyta Reglamento Nr. 1357/2014 priede arba, jei 2008 m. gruodžio 16 d. Europos Parlamento ir Tarybos reglamente (EB) Nr. 1272/2008 dėl cheminių medžiagų ir mišinių klasifikavimo, ženklinimo ir pakavimo, iš dalies keičiančio ir panaikinančio direktyvas 67/548/EEB bei 1999/45/EB ir iš dalies keičiančio Reglamentą (EB) Nr. 1907/2006 (OL 2008 L 353, p. 1) (toliau – Reglamentas Nr. 1272/2008), nenurodyta kitaip, atliekant bandymą pagal 2008 m. gegužės 30 d. Komisijos reglamentą (EB) Nr. 440/2008 nustatantį bandymų metodus pagal Europos Parlamento ir Tarybos reglamentą (EB) Nr. 1907/2006 dėl cheminių medžiagų registracijos, įvertinimo, autorizacijos ir apribojimų (REACH) ar kitus tarptautiniu mastu pripažintus bandymų metodus ir gaires, atsižvelgiant į Reglamento (EB) Nr. 1272/2008 7 straipsnio nuostatas dėl bandymų su gyvūnais ir žmonėmis.</w:t>
      </w:r>
    </w:p>
    <w:p w14:paraId="5DEA9C8B" w14:textId="77777777" w:rsidR="00233C33" w:rsidRPr="006E709E" w:rsidRDefault="00233C33" w:rsidP="00233C33">
      <w:pPr>
        <w:numPr>
          <w:ilvl w:val="0"/>
          <w:numId w:val="18"/>
        </w:numPr>
        <w:ind w:left="714" w:hanging="357"/>
        <w:jc w:val="both"/>
        <w:rPr>
          <w:rFonts w:ascii="Times New Roman" w:eastAsia="Times New Roman" w:hAnsi="Times New Roman" w:cs="Times New Roman"/>
          <w:sz w:val="24"/>
          <w:szCs w:val="24"/>
        </w:rPr>
      </w:pPr>
      <w:r w:rsidRPr="006E709E">
        <w:rPr>
          <w:rFonts w:ascii="Times New Roman" w:eastAsia="Times New Roman" w:hAnsi="Times New Roman" w:cs="Times New Roman"/>
          <w:sz w:val="24"/>
          <w:szCs w:val="24"/>
        </w:rPr>
        <w:t xml:space="preserve">Esant būtinybei, gali būti atliekama atliekų sudėties ir savybių laboratorinė analizė. Nustačius, kad konkrečioje atliekų siuntoje yra pavojingų medžiagų, informuojamas atliekų tiekėjas ir grąžinama siunta. Grąžinimo procedūros aprašas pateikiamas „Atliekų naudojimo ar šalinimo techniniame reglamente“ (žr. </w:t>
      </w:r>
      <w:r w:rsidRPr="006E709E">
        <w:rPr>
          <w:rFonts w:ascii="Times New Roman" w:eastAsia="Times New Roman" w:hAnsi="Times New Roman" w:cs="Times New Roman"/>
          <w:b/>
          <w:sz w:val="24"/>
          <w:szCs w:val="24"/>
        </w:rPr>
        <w:t>13 priedą</w:t>
      </w:r>
      <w:r w:rsidRPr="006E709E">
        <w:rPr>
          <w:rFonts w:ascii="Times New Roman" w:eastAsia="Times New Roman" w:hAnsi="Times New Roman" w:cs="Times New Roman"/>
          <w:sz w:val="24"/>
          <w:szCs w:val="24"/>
        </w:rPr>
        <w:t>). Pažeidimams pasikartojant, sutartis su atliekų tiekėju gali būti nutraukta. Apie siuntos grąžinimą pranešama Klaipėdos RAAD.</w:t>
      </w:r>
    </w:p>
    <w:p w14:paraId="0C846FD8"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Atliekų tiekimo sistemą sudaro šie pagrindiniai komponentai: 1) tiekimo piltuvas; 2) piltuvo sklendė; 3) pakrovimo latakas; 4) gaisro gesinimo purkštukai; 5) 3 tiektuvai; 6) </w:t>
      </w:r>
      <w:r w:rsidRPr="00714868">
        <w:rPr>
          <w:rFonts w:ascii="Times New Roman" w:eastAsia="Times New Roman" w:hAnsi="Times New Roman" w:cs="Times New Roman"/>
          <w:iCs/>
          <w:sz w:val="24"/>
          <w:szCs w:val="24"/>
          <w:lang w:eastAsia="lt-LT" w:bidi="lt-LT"/>
        </w:rPr>
        <w:t>2</w:t>
      </w:r>
      <w:r w:rsidRPr="00714868">
        <w:rPr>
          <w:rFonts w:ascii="Times New Roman" w:eastAsia="Times New Roman" w:hAnsi="Times New Roman" w:cs="Times New Roman"/>
          <w:i/>
          <w:sz w:val="24"/>
          <w:szCs w:val="24"/>
        </w:rPr>
        <w:t xml:space="preserve"> </w:t>
      </w:r>
      <w:r w:rsidRPr="00714868">
        <w:rPr>
          <w:rFonts w:ascii="Times New Roman" w:eastAsia="Times New Roman" w:hAnsi="Times New Roman" w:cs="Times New Roman"/>
          <w:sz w:val="24"/>
          <w:szCs w:val="24"/>
        </w:rPr>
        <w:t>vandens iš dūminių dujų kondensatoriaus (FGC) įpurškimo įtaisai.</w:t>
      </w:r>
    </w:p>
    <w:p w14:paraId="4FC361CC"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Greiferinis kranas sumaišo biokurą ir atliekas bei pakrauna jų mišinį į tiekimo piltuvą. Kuras iš kuro tiekimo piltuvo slenka vandeniu aušinamu pakrovimo lataku į tris tiektuvus - po vieną kiekvienam judančio ardyno takeliui. Kuro tiektuvai transportuoja kurą ant ardyno. Piltuvo sklendė izoliuoja kuro tiekimo piltuvą, kuomet deginimo įrenginys neveikia jo stabdymo ar paleidimo metu. Piltuvo sklendės padėtį (atidaryta/uždaryta) reguliuoja ribiniai jungikliai. Piltuvo sklendę atidaro/uždaro du dvigubo veikimo hidrauliniai cilindrai. Kuro lygis pakrovimo latake kontroliuojamas dviejose skirtingose matavimo vietose įrengtais lygio matavimo davikliais. Kuro padavimo latake įrengta aušinimo sistema. Latako sienelės yra užpildytos vandeniu, kuris natūraliai cirkuliuoja tarp pakrovimo latako ir vandens plėtimosi bako. Cirkuliacija vyksta dėl tankių skirtumo tarp šilto vandens pakrovimo latake ir šalto vandens plėtimosi bake. Šilto vandens šiluma išspinduliuojama į aplinkos orą. Liepsnos prašokimo atveju pakrovimo latake numatyta gaisro gesinimo įranga, sumontuota po piltuvo sklende. Priešgaisrinė įranga yra valdoma operatoriaus iš valdymo pulto (Nr. 01/6). Vandeniu aušinamas pakrovimo latakas apsaugotas nuo virimo, t.y. esant per aukštai vandens temperatūrai natūralioje cirkuliacijoje, latakas pripildomas šaltu vandeniu. Kuro tiektuvai užtikrina nuolatinį kuro srautą ant ardyno. Kiekvienas tiektuvas veikia vieno dvigubo veikimo hidraulinio cilindro pagalba. Norint pasiekti tolygų kuro tiekimo srautą, tiekimo eiga atliekama lėtai, o suspaudimo eiga ir grįžtamoji eiga - greitai. Atgalinės ir priekinės eigos procedūra nuolat kartojama. Kiekvieno atliekų tiektuvo padėtį kontroliuoja proporcinis kreipiantysis vožtuvas. Padėtis užduodama pagal degimo greičio kontrolės reikalavimus. Kuro tiekimo sistemos paleidimas blokuojamas, jei neveikia pagrindinė hidraulikos sistema arba katilo temperatūra per žema.</w:t>
      </w:r>
    </w:p>
    <w:p w14:paraId="158BAF05"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Iš dūminių dujų kondensatoriaus (FGC) išleistas vanduo įpurškiamas į katilą per du oru aušinamus vamzdelius. </w:t>
      </w:r>
    </w:p>
    <w:p w14:paraId="2AC6197A"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color w:val="000000"/>
          <w:sz w:val="24"/>
          <w:szCs w:val="24"/>
          <w:u w:val="single"/>
          <w:lang w:eastAsia="lt-LT" w:bidi="lt-LT"/>
        </w:rPr>
        <w:t>Katilas</w:t>
      </w:r>
    </w:p>
    <w:p w14:paraId="0CCC1BD0"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lastRenderedPageBreak/>
        <w:t xml:space="preserve">Termofikacinėje jėgainėje sumontuotas </w:t>
      </w:r>
      <w:r w:rsidRPr="00714868">
        <w:rPr>
          <w:rFonts w:ascii="Times New Roman" w:eastAsia="Times New Roman" w:hAnsi="Times New Roman" w:cs="Times New Roman"/>
          <w:sz w:val="24"/>
          <w:szCs w:val="24"/>
          <w:lang w:eastAsia="ar-SA"/>
        </w:rPr>
        <w:t>firmos „</w:t>
      </w:r>
      <w:r w:rsidRPr="00714868">
        <w:rPr>
          <w:rFonts w:ascii="Times New Roman" w:eastAsia="Times New Roman" w:hAnsi="Times New Roman" w:cs="Times New Roman"/>
          <w:i/>
          <w:sz w:val="24"/>
          <w:szCs w:val="24"/>
          <w:lang w:eastAsia="ar-SA"/>
        </w:rPr>
        <w:t>Fisia Babcock Environment GmbH“</w:t>
      </w:r>
      <w:r w:rsidRPr="00714868">
        <w:rPr>
          <w:rFonts w:ascii="Times New Roman" w:eastAsia="Times New Roman" w:hAnsi="Times New Roman" w:cs="Times New Roman"/>
          <w:sz w:val="24"/>
          <w:szCs w:val="24"/>
          <w:lang w:eastAsia="ar-SA"/>
        </w:rPr>
        <w:t xml:space="preserve"> </w:t>
      </w:r>
      <w:r w:rsidRPr="00714868">
        <w:rPr>
          <w:rFonts w:ascii="Times New Roman" w:eastAsia="Times New Roman" w:hAnsi="Times New Roman" w:cs="Times New Roman"/>
          <w:sz w:val="24"/>
          <w:szCs w:val="24"/>
        </w:rPr>
        <w:t>biokuro, nepavojingų atliekų po antrinio rūšiavimo bei nepavojingų gamybos atliekų mišiniu kūrenamas 85 MW galios ardyninio tipo katilas (Nr. 01/4). Katilo sistemą sudaro šie pagrindiniai komponentai:</w:t>
      </w:r>
    </w:p>
    <w:p w14:paraId="0D53C0C6" w14:textId="77777777" w:rsidR="00233C33" w:rsidRPr="00714868" w:rsidRDefault="00233C33" w:rsidP="00233C33">
      <w:pPr>
        <w:numPr>
          <w:ilvl w:val="0"/>
          <w:numId w:val="10"/>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maitinimo vandens reguliavimo stotis;</w:t>
      </w:r>
    </w:p>
    <w:p w14:paraId="611726F9" w14:textId="77777777" w:rsidR="00233C33" w:rsidRPr="00714868" w:rsidRDefault="00233C33" w:rsidP="00233C33">
      <w:pPr>
        <w:numPr>
          <w:ilvl w:val="0"/>
          <w:numId w:val="5"/>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9 pakopų ekonomaizeris;</w:t>
      </w:r>
    </w:p>
    <w:p w14:paraId="503EFD64" w14:textId="77777777" w:rsidR="00233C33" w:rsidRPr="00714868" w:rsidRDefault="00233C33" w:rsidP="00233C33">
      <w:pPr>
        <w:numPr>
          <w:ilvl w:val="0"/>
          <w:numId w:val="5"/>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būgnas;</w:t>
      </w:r>
    </w:p>
    <w:p w14:paraId="1B8BC47D" w14:textId="77777777" w:rsidR="00233C33" w:rsidRPr="00714868" w:rsidRDefault="00233C33" w:rsidP="00233C33">
      <w:pPr>
        <w:numPr>
          <w:ilvl w:val="0"/>
          <w:numId w:val="5"/>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ekraninių vamzdžių sistemos;</w:t>
      </w:r>
    </w:p>
    <w:p w14:paraId="5BFDBD1C" w14:textId="77777777" w:rsidR="00233C33" w:rsidRPr="00714868" w:rsidRDefault="00233C33" w:rsidP="00233C33">
      <w:pPr>
        <w:numPr>
          <w:ilvl w:val="0"/>
          <w:numId w:val="5"/>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3 pakopų garo perkaitintuvai su garo temperatūros reguliavimo sistema ir pagrindiniu garo vamzdynu. </w:t>
      </w:r>
    </w:p>
    <w:p w14:paraId="304CC2E0"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Būgninio tipo katilas su natūralia cirkuliacija gamina garą iš dūminių dujų šiluminės energijos ir fakelo liepsnos arba radiacinės šilumos. Pašildytas maitinimo vanduo patenka į katilą per maitinimo vandens tiekimo liniją. Prieš patekdamas į garo katilą maitinimo vanduo pašildomas ekonomaizeryje.</w:t>
      </w:r>
    </w:p>
    <w:p w14:paraId="0BDCCDD7"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Iš būgno vanduo keliauja žemyn nešildomais cirkuliaciniais vamzdžiais į apatinius kolektorius, esančius katilo apačioje. Vandeniui kylant ekraniniais vamzdžiais į viršų, vanduo pašyla iki virimo temperatūros ir dalinai išgarinamas veikiant dūminių dujų radiacinei šilumai. Vandens-garo mišinys patenka į būgną. Nevirtęs garais vanduo kartoja visą procesą iš naujo. Garas nukreipiamas į vandens separatorius, esančius būgne, kuriame pašalinamas nešamas vanduo. Paskui sotus garas iš būgno vamzdžiais teka į garo perkaitintuvus, kuriuose pasiekia galutinę procesui reikalingą temperatūrą. Perkaitintuvą sudaro 3 pakopos, išdėstytos 3-je katilo ėjoje. Aštraus garo temperatūrą reguliuoja du temperatūros mažinimo įrenginiai, įrengti tarp perkaitintuvo pakopų. Įpurškimui naudojamas vanduo imamas iš maitinimo vandens tiekimo linijos prieš katilo vandens paruošimą. Aštrus garas patenka į garo liniją tolesniam naudojimui.</w:t>
      </w:r>
    </w:p>
    <w:p w14:paraId="30D16901"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Siekiant apsaugoti katile esantį vandenį nuo kietų medžiagų koncentravimosi, nedidelė vandens dalis nuolat išleidžiama iš sistemos. Prapūtimo santykis priklauso nuo katilo vandens laidumo, kuris nuolatos matuojamas. Siekiant apsaugoti katilo vamzdelius, į maitinimo vandenį vandens tiekimo linijoje automatiškai dozuojamas Na</w:t>
      </w:r>
      <w:r w:rsidRPr="00714868">
        <w:rPr>
          <w:rFonts w:ascii="Times New Roman" w:eastAsia="Times New Roman" w:hAnsi="Times New Roman" w:cs="Times New Roman"/>
          <w:sz w:val="24"/>
          <w:szCs w:val="24"/>
          <w:vertAlign w:val="subscript"/>
          <w:lang w:eastAsia="lt-LT" w:bidi="lt-LT"/>
        </w:rPr>
        <w:t>3</w:t>
      </w:r>
      <w:r w:rsidRPr="00714868">
        <w:rPr>
          <w:rFonts w:ascii="Times New Roman" w:eastAsia="Times New Roman" w:hAnsi="Times New Roman" w:cs="Times New Roman"/>
          <w:sz w:val="24"/>
          <w:szCs w:val="24"/>
        </w:rPr>
        <w:t>P0</w:t>
      </w:r>
      <w:r w:rsidRPr="00714868">
        <w:rPr>
          <w:rFonts w:ascii="Times New Roman" w:eastAsia="Times New Roman" w:hAnsi="Times New Roman" w:cs="Times New Roman"/>
          <w:sz w:val="24"/>
          <w:szCs w:val="24"/>
          <w:vertAlign w:val="subscript"/>
          <w:lang w:eastAsia="lt-LT" w:bidi="lt-LT"/>
        </w:rPr>
        <w:t>4</w:t>
      </w:r>
      <w:r w:rsidRPr="00714868">
        <w:rPr>
          <w:rFonts w:ascii="Times New Roman" w:eastAsia="Times New Roman" w:hAnsi="Times New Roman" w:cs="Times New Roman"/>
          <w:sz w:val="24"/>
          <w:szCs w:val="24"/>
          <w:lang w:eastAsia="lt-LT" w:bidi="lt-LT"/>
        </w:rPr>
        <w:t xml:space="preserve"> </w:t>
      </w:r>
      <w:r w:rsidRPr="00714868">
        <w:rPr>
          <w:rFonts w:ascii="Times New Roman" w:eastAsia="Times New Roman" w:hAnsi="Times New Roman" w:cs="Times New Roman"/>
          <w:sz w:val="24"/>
          <w:szCs w:val="24"/>
        </w:rPr>
        <w:t>tirpalas. Dozavimo santykis priklauso nuo pH reikšmės, kuri nuolatos matuojama katilo vandenyje. Tirpalas ruošiamas ir dozavimas į sistemą vykdomas cheminių medžiagų dozavimo stotyje.</w:t>
      </w:r>
    </w:p>
    <w:p w14:paraId="6CB6122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sz w:val="24"/>
          <w:szCs w:val="24"/>
          <w:u w:val="single"/>
          <w:lang w:eastAsia="lt-LT" w:bidi="lt-LT"/>
        </w:rPr>
        <w:t>Ardyno sistema</w:t>
      </w:r>
    </w:p>
    <w:p w14:paraId="1FE3EE6A"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Kuras iš kuro tiekimo piltuvo patenka į pakrovimo lataką. Hidrauliškai valdomi trys tiektuvai kurą iš pakrovimo latako paduoda ant ardyno. Kuras dega ant judančio, oru aušinamo ardyno. Ardyno sistemą sudaro šie pagrindiniai komponentai:</w:t>
      </w:r>
    </w:p>
    <w:p w14:paraId="063E167A" w14:textId="77777777" w:rsidR="00233C33" w:rsidRPr="00714868" w:rsidRDefault="00233C33" w:rsidP="00233C33">
      <w:pPr>
        <w:numPr>
          <w:ilvl w:val="0"/>
          <w:numId w:val="6"/>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15 ardyno laikiklių su hidrauliniu cilindru;</w:t>
      </w:r>
    </w:p>
    <w:p w14:paraId="16F1021E" w14:textId="77777777" w:rsidR="00233C33" w:rsidRPr="00714868" w:rsidRDefault="00233C33" w:rsidP="00233C33">
      <w:pPr>
        <w:numPr>
          <w:ilvl w:val="0"/>
          <w:numId w:val="6"/>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ardelės;</w:t>
      </w:r>
    </w:p>
    <w:p w14:paraId="36EAEA6D" w14:textId="77777777" w:rsidR="00233C33" w:rsidRPr="00714868" w:rsidRDefault="00233C33" w:rsidP="00233C33">
      <w:pPr>
        <w:numPr>
          <w:ilvl w:val="0"/>
          <w:numId w:val="6"/>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hidrauliniai vožtuvai;</w:t>
      </w:r>
    </w:p>
    <w:p w14:paraId="6D3033E8" w14:textId="77777777" w:rsidR="00233C33" w:rsidRPr="00714868" w:rsidRDefault="00233C33" w:rsidP="00233C33">
      <w:pPr>
        <w:numPr>
          <w:ilvl w:val="0"/>
          <w:numId w:val="6"/>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ardyno kameros.</w:t>
      </w:r>
    </w:p>
    <w:p w14:paraId="6D444317"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Kuras deginamas ant judančio ardyno, kurį sudaro trys takeliai su penkiomis sekcijomis. Visos sekcijos aušinamos oru. Atskiros sekcijos atlieka atskiras funkcijas:</w:t>
      </w:r>
    </w:p>
    <w:p w14:paraId="6ECEB447"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lang w:eastAsia="lt-LT" w:bidi="lt-LT"/>
        </w:rPr>
        <w:t>1</w:t>
      </w:r>
      <w:r w:rsidRPr="00714868">
        <w:rPr>
          <w:rFonts w:ascii="Times New Roman" w:eastAsia="Times New Roman" w:hAnsi="Times New Roman" w:cs="Times New Roman"/>
          <w:sz w:val="24"/>
          <w:szCs w:val="24"/>
        </w:rPr>
        <w:t xml:space="preserve"> sekcija - kuro džiovinimą ir lakių medžiagų pirolizę;</w:t>
      </w:r>
    </w:p>
    <w:p w14:paraId="0AE6E96E"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lang w:eastAsia="lt-LT" w:bidi="lt-LT"/>
        </w:rPr>
        <w:lastRenderedPageBreak/>
        <w:t>2</w:t>
      </w:r>
      <w:r w:rsidRPr="00714868">
        <w:rPr>
          <w:rFonts w:ascii="Times New Roman" w:eastAsia="Times New Roman" w:hAnsi="Times New Roman" w:cs="Times New Roman"/>
          <w:sz w:val="24"/>
          <w:szCs w:val="24"/>
        </w:rPr>
        <w:t xml:space="preserve"> sekcija - pagrindinė deginimo zona;</w:t>
      </w:r>
    </w:p>
    <w:p w14:paraId="5795C826"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3 sekcija - galutinio sudeginimo zona;</w:t>
      </w:r>
    </w:p>
    <w:p w14:paraId="282C3392"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4 sekcija - iškaitinimo zona;</w:t>
      </w:r>
    </w:p>
    <w:p w14:paraId="42C332BE"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5 sekcija — pilno iškaitinimo užtikrinimo zona.</w:t>
      </w:r>
    </w:p>
    <w:p w14:paraId="557E8088"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Ardynas pakreiptas šlako latako link. Kuro pagrindą skiria dvi sumaišymo pakopos: tarp antrosios ir trečiosios sekcijų ir tarp ketvirtosios ir penktosios sekcijų. Kuro padavimas ir oro srautas į kiekvieną sekciją gali būti reguliuojamas atskirai. Kiekvienas ardyno modelis turi pakaitomis išdėstytas, fiksuotas ir judančias ardelių eiles. Tarp fiksuotų ardelių išdėstytos judančios skersinės ardelės įrengtos atskiro rėmo konstrukcijoje, kuri juda ant beašių ritinėlių. Kiekvieną ardyno laikiklį varo vienas dvigubo veikimo hidraulinis cilindras. Judančios ardelės judinamos iš vienos galinės padėties į kitą kintamu greičiu, priklausomai nuo deginimo sistemos poreikių. Degimą ant ardyno operatorius gali stebėti per kameras, įrengtas ant katilo galinės sienelės.</w:t>
      </w:r>
    </w:p>
    <w:p w14:paraId="7115D59E"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color w:val="000000"/>
          <w:sz w:val="24"/>
          <w:szCs w:val="24"/>
          <w:u w:val="single"/>
          <w:lang w:eastAsia="lt-LT" w:bidi="lt-LT"/>
        </w:rPr>
        <w:t>Pirminio oro tiekimo sistema</w:t>
      </w:r>
    </w:p>
    <w:p w14:paraId="6DB1040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Pirminio oro sistema tiekia pašildytą orą į kiekvieną ardyno sekciją per kanalus, ventiliatorių, pašildytuvą ir sklendes. Pagrindiniai sistemos komponentai: </w:t>
      </w:r>
    </w:p>
    <w:p w14:paraId="3AF4AE01" w14:textId="77777777" w:rsidR="00233C33" w:rsidRPr="00714868" w:rsidRDefault="00233C33" w:rsidP="00233C33">
      <w:pPr>
        <w:numPr>
          <w:ilvl w:val="0"/>
          <w:numId w:val="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įsiurbimo kanalas iš kuro bunkerio;</w:t>
      </w:r>
    </w:p>
    <w:p w14:paraId="57C42305" w14:textId="77777777" w:rsidR="00233C33" w:rsidRPr="00714868" w:rsidRDefault="00233C33" w:rsidP="00233C33">
      <w:pPr>
        <w:numPr>
          <w:ilvl w:val="0"/>
          <w:numId w:val="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įsiurbimo kanalas iš katilinės;</w:t>
      </w:r>
    </w:p>
    <w:p w14:paraId="1A805BAC" w14:textId="77777777" w:rsidR="00233C33" w:rsidRPr="00714868" w:rsidRDefault="00233C33" w:rsidP="00233C33">
      <w:pPr>
        <w:numPr>
          <w:ilvl w:val="0"/>
          <w:numId w:val="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perjungimo sklendė;</w:t>
      </w:r>
    </w:p>
    <w:p w14:paraId="49499BB1" w14:textId="77777777" w:rsidR="00233C33" w:rsidRPr="00714868" w:rsidRDefault="00233C33" w:rsidP="00233C33">
      <w:pPr>
        <w:numPr>
          <w:ilvl w:val="0"/>
          <w:numId w:val="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pirminio oro ventiliatorius;</w:t>
      </w:r>
    </w:p>
    <w:p w14:paraId="27E6B6B6" w14:textId="77777777" w:rsidR="00233C33" w:rsidRPr="00714868" w:rsidRDefault="00233C33" w:rsidP="00233C33">
      <w:pPr>
        <w:numPr>
          <w:ilvl w:val="0"/>
          <w:numId w:val="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pirminio oro pašildytuvas;</w:t>
      </w:r>
    </w:p>
    <w:p w14:paraId="58FC1CB0" w14:textId="77777777" w:rsidR="00233C33" w:rsidRPr="00714868" w:rsidRDefault="00233C33" w:rsidP="00233C33">
      <w:pPr>
        <w:numPr>
          <w:ilvl w:val="0"/>
          <w:numId w:val="7"/>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oro kanalai į kiekvieną ardyno zoną su reguliuojančia sklende.</w:t>
      </w:r>
    </w:p>
    <w:p w14:paraId="5AE56B18"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Pirminio oro poreikį visomis jėgainės darbo sąlygomis užtikrina pirminio oro ventiliatorius. Jis turi reguliuojamo greičio pavarą, kuri užtikrina maksimalų pirminio oro tiekimo lankstumą ir patikimumą bei sumažina energijos sąnaudas. Pirminio oro paėmimas vyksta viršutinėje kuro bunkerio dalyje ir vidurinėje katilinės dalyje. Oro paėmimus galima pasirinkti perjungimo sklendės, esančios pagrindiniame įsiurbimo kanale, pagalba. Normalaus jėgainės darbo metu oras imamas iš kuro bunkerio, kad garai ir kvapai nepatektų į aplinkos orą. Kuro priėmimo ir laikino saugojimo patalpoje (taip pat ir kuro bunkeryje) palaikomas neigiamas slėgis (tai įgyvendinta dar techninio projekto rengimo metu taip suprojektavus pastatą, kad oras į katilo deginimo kamerą būtų tiekiamas būtent iš šios patalpos, palaikant vidutinį 24 m</w:t>
      </w:r>
      <w:r w:rsidRPr="00714868">
        <w:rPr>
          <w:rFonts w:ascii="Times New Roman" w:eastAsia="Times New Roman" w:hAnsi="Times New Roman" w:cs="Times New Roman"/>
          <w:sz w:val="24"/>
          <w:szCs w:val="24"/>
          <w:vertAlign w:val="superscript"/>
        </w:rPr>
        <w:t>3</w:t>
      </w:r>
      <w:r w:rsidRPr="00714868">
        <w:rPr>
          <w:rFonts w:ascii="Times New Roman" w:eastAsia="Times New Roman" w:hAnsi="Times New Roman" w:cs="Times New Roman"/>
          <w:sz w:val="24"/>
          <w:szCs w:val="24"/>
        </w:rPr>
        <w:t>/s oro srauto debitą). Aplinkos atžvilgiu neigiamas slėgis kuro priėmimo patalpoje užtikrina, kad oro srauto vektorius yra nukreiptas į patalpą, o ne iš jos, net kai išoriniai vartai yra atidaryti, todėl garai ir kvapai nepatenka į aplinkos orą (projektuotojų įmonės „</w:t>
      </w:r>
      <w:r w:rsidRPr="00714868">
        <w:rPr>
          <w:rFonts w:ascii="Times New Roman" w:eastAsia="Times New Roman" w:hAnsi="Times New Roman" w:cs="Times New Roman"/>
          <w:i/>
          <w:sz w:val="24"/>
          <w:szCs w:val="24"/>
        </w:rPr>
        <w:t>AF-Consult Ltd</w:t>
      </w:r>
      <w:r w:rsidRPr="00714868">
        <w:rPr>
          <w:rFonts w:ascii="Times New Roman" w:eastAsia="Times New Roman" w:hAnsi="Times New Roman" w:cs="Times New Roman"/>
          <w:sz w:val="24"/>
          <w:szCs w:val="24"/>
        </w:rPr>
        <w:t xml:space="preserve">“ raštas pateikiamas </w:t>
      </w:r>
      <w:r w:rsidRPr="00714868">
        <w:rPr>
          <w:rFonts w:ascii="Times New Roman" w:eastAsia="Times New Roman" w:hAnsi="Times New Roman" w:cs="Times New Roman"/>
          <w:b/>
          <w:sz w:val="24"/>
          <w:szCs w:val="24"/>
        </w:rPr>
        <w:t>23 priede</w:t>
      </w:r>
      <w:r w:rsidRPr="00714868">
        <w:rPr>
          <w:rFonts w:ascii="Times New Roman" w:eastAsia="Times New Roman" w:hAnsi="Times New Roman" w:cs="Times New Roman"/>
          <w:sz w:val="24"/>
          <w:szCs w:val="24"/>
        </w:rPr>
        <w:t xml:space="preserve">). Siekiant įvertinti ar teršalai pro vartus nepatenka į aplinkos orą, buvo atlikti faktiniai jų matavimai (žr. </w:t>
      </w:r>
      <w:r w:rsidRPr="00714868">
        <w:rPr>
          <w:rFonts w:ascii="Times New Roman" w:eastAsia="Times New Roman" w:hAnsi="Times New Roman" w:cs="Times New Roman"/>
          <w:b/>
          <w:sz w:val="24"/>
          <w:szCs w:val="24"/>
        </w:rPr>
        <w:t>20 priedą</w:t>
      </w:r>
      <w:r w:rsidRPr="00714868">
        <w:rPr>
          <w:rFonts w:ascii="Times New Roman" w:eastAsia="Times New Roman" w:hAnsi="Times New Roman" w:cs="Times New Roman"/>
          <w:sz w:val="24"/>
          <w:szCs w:val="24"/>
        </w:rPr>
        <w:t xml:space="preserve">). LOJ matavimus atliko UAB „Ekomodelis“. Gauti rezultatai parodė, kad LOJ kiekis prie atidarytų vartų ir priešvėjinėje pusėje nuo jų faktiškai buvo identiški (žr. </w:t>
      </w:r>
      <w:r w:rsidRPr="00714868">
        <w:rPr>
          <w:rFonts w:ascii="Times New Roman" w:eastAsia="Times New Roman" w:hAnsi="Times New Roman" w:cs="Times New Roman"/>
          <w:b/>
          <w:sz w:val="24"/>
          <w:szCs w:val="24"/>
        </w:rPr>
        <w:t>24 priedą</w:t>
      </w:r>
      <w:r w:rsidRPr="00714868">
        <w:rPr>
          <w:rFonts w:ascii="Times New Roman" w:eastAsia="Times New Roman" w:hAnsi="Times New Roman" w:cs="Times New Roman"/>
          <w:sz w:val="24"/>
          <w:szCs w:val="24"/>
        </w:rPr>
        <w:t>). Tai rodo, kad atidaryti kuro priėmimo patalpos vartai neįtakoja aplinkos oro kokybės.</w:t>
      </w:r>
    </w:p>
    <w:p w14:paraId="2E4A6BC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Kuomet pirminio oro temperatūra kuro bunkerio įsiurbimo linijoje viršija nustatytą ribą (kuri galima pvz., įvykus gaisrui bunkeryje), oro paėmimas vykdomas iš katilinės. Pirminis oras pašildomas 2 pakopų oro pašildytuve. Į pašildytuvo 1 pakopą tiekiamas žemo slėgio garas, o į 2 - </w:t>
      </w:r>
      <w:r w:rsidRPr="00714868">
        <w:rPr>
          <w:rFonts w:ascii="Times New Roman" w:eastAsia="Times New Roman" w:hAnsi="Times New Roman" w:cs="Times New Roman"/>
          <w:sz w:val="24"/>
          <w:szCs w:val="24"/>
        </w:rPr>
        <w:lastRenderedPageBreak/>
        <w:t>vidutinio slėgio. Pirmoje pakopoje oras pašildomas iki 105°C, antroje - iki 170°C. Išgaravęs garas 2 pakopoje dar panaudojamas 1 pakopoje pašildytuvo efektyvumui padidinti. Kondensatas, susidaręs abiejose pakopose, per išgarinimo indą patenka į kondensato rezervuarą ir paduodamas į grąžinimo liniją. Priklausomai nuo kokybės (rūgštinio laidumo), kondensatas grąžinamas į maitinimo vandens rezervuarą pakartotiniam naudojimui arba išpilamas į prapūtimo vandens rezervuarą.</w:t>
      </w:r>
    </w:p>
    <w:p w14:paraId="7815BF5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Pirminis oras per 15 atskirų oro kamerų įleidžiamas į po ardynu esančią oro paskirstymo sistemą. Kiekvienoje kameroje yra oro srauto matuoklis ir reguliavimo sklendė.</w:t>
      </w:r>
    </w:p>
    <w:p w14:paraId="755AEEE1"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color w:val="000000"/>
          <w:sz w:val="24"/>
          <w:szCs w:val="24"/>
          <w:u w:val="single"/>
          <w:lang w:eastAsia="lt-LT" w:bidi="lt-LT"/>
        </w:rPr>
        <w:t>Antrinio oro tiekimo sistema</w:t>
      </w:r>
    </w:p>
    <w:p w14:paraId="3C8B3270"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Antrinio oro tiekimo sistema tiekia pašildytą orą per purkštukus į galutinio sudegimo zoną per kanalus, ventiliatorių, pašildytuvą ir sklendes. Pagrindiniai sistemos komponentai:</w:t>
      </w:r>
    </w:p>
    <w:p w14:paraId="431AC08A" w14:textId="77777777" w:rsidR="00233C33" w:rsidRPr="00714868" w:rsidRDefault="00233C33" w:rsidP="00233C33">
      <w:pPr>
        <w:numPr>
          <w:ilvl w:val="0"/>
          <w:numId w:val="8"/>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įsiurbimo kanalas iš katilinės;</w:t>
      </w:r>
    </w:p>
    <w:p w14:paraId="74593D67" w14:textId="77777777" w:rsidR="00233C33" w:rsidRPr="00714868" w:rsidRDefault="00233C33" w:rsidP="00233C33">
      <w:pPr>
        <w:numPr>
          <w:ilvl w:val="0"/>
          <w:numId w:val="8"/>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įsiurbimo kanalas iš šlako ekstraktoriaus išėjimų;</w:t>
      </w:r>
    </w:p>
    <w:p w14:paraId="1E959F5E" w14:textId="77777777" w:rsidR="00233C33" w:rsidRPr="00714868" w:rsidRDefault="00233C33" w:rsidP="00233C33">
      <w:pPr>
        <w:numPr>
          <w:ilvl w:val="0"/>
          <w:numId w:val="8"/>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antrinio oro ventiliatorius;</w:t>
      </w:r>
    </w:p>
    <w:p w14:paraId="6D0F91DE" w14:textId="77777777" w:rsidR="00233C33" w:rsidRPr="00714868" w:rsidRDefault="00233C33" w:rsidP="00233C33">
      <w:pPr>
        <w:numPr>
          <w:ilvl w:val="0"/>
          <w:numId w:val="8"/>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antrinio oro pašildytuvas;</w:t>
      </w:r>
    </w:p>
    <w:p w14:paraId="095BDEBF" w14:textId="77777777" w:rsidR="00233C33" w:rsidRPr="00714868" w:rsidRDefault="00233C33" w:rsidP="00233C33">
      <w:pPr>
        <w:numPr>
          <w:ilvl w:val="0"/>
          <w:numId w:val="8"/>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oro kanalai į </w:t>
      </w:r>
      <w:r w:rsidRPr="00714868">
        <w:rPr>
          <w:rFonts w:ascii="Times New Roman" w:eastAsia="Times New Roman" w:hAnsi="Times New Roman" w:cs="Times New Roman"/>
          <w:sz w:val="24"/>
          <w:szCs w:val="24"/>
          <w:lang w:eastAsia="lt-LT" w:bidi="lt-LT"/>
        </w:rPr>
        <w:t>1</w:t>
      </w:r>
      <w:r w:rsidRPr="00714868">
        <w:rPr>
          <w:rFonts w:ascii="Times New Roman" w:eastAsia="Times New Roman" w:hAnsi="Times New Roman" w:cs="Times New Roman"/>
          <w:sz w:val="24"/>
          <w:szCs w:val="24"/>
        </w:rPr>
        <w:t>-ojo kanalo priekinę ir galinę sieneles;</w:t>
      </w:r>
    </w:p>
    <w:p w14:paraId="247D0AD9" w14:textId="77777777" w:rsidR="00233C33" w:rsidRPr="00714868" w:rsidRDefault="00233C33" w:rsidP="00233C33">
      <w:pPr>
        <w:numPr>
          <w:ilvl w:val="0"/>
          <w:numId w:val="8"/>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antrinio oro purkštukai, esantys </w:t>
      </w:r>
      <w:r w:rsidRPr="00714868">
        <w:rPr>
          <w:rFonts w:ascii="Times New Roman" w:eastAsia="Times New Roman" w:hAnsi="Times New Roman" w:cs="Times New Roman"/>
          <w:sz w:val="24"/>
          <w:szCs w:val="24"/>
          <w:lang w:eastAsia="lt-LT" w:bidi="lt-LT"/>
        </w:rPr>
        <w:t>1</w:t>
      </w:r>
      <w:r w:rsidRPr="00714868">
        <w:rPr>
          <w:rFonts w:ascii="Times New Roman" w:eastAsia="Times New Roman" w:hAnsi="Times New Roman" w:cs="Times New Roman"/>
          <w:sz w:val="24"/>
          <w:szCs w:val="24"/>
        </w:rPr>
        <w:t>-ojo kanalo priekinėje ir galinėje sienelėse.</w:t>
      </w:r>
    </w:p>
    <w:p w14:paraId="6C15E8E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Antrinio oro poreikį visomis jėgainės darbo sąlygomis užtikrina antrinio oro ventiliatorius, kuris turi reguliuojamą greičio pavarą. Pavara užtikrina maksimalų antrinio oro tiekimo lankstumą ir patikimumą bei sumažina energijos sąnaudas. Pagrindinis antrinio oro paėmimas numatytas viršutinėje katilinės dalyje. Kitas oro paėmimas numatytas ties šlako ekstraktoriaus išėjimais, kur išmetami šlako transportavimo metu susidarę garai. Antrinis oras pašildomas 2 pakopų oro pašildytuve. Į pašildytuvo 1 pakopą tiekiamas žemo slėgio garas, o į 2 - vidutinio slėgio. Pirmoje pakopoje oras pašildomas iki 105°C, antroje - iki 170°C. Išgaravęs garas 2 pakopoje dar panaudojamas 1 pakopoje pašildytuvo efektyvumui padidinti. Kondensatas, susidaręs abiejose pakopose, per išgarinimo indą patenka į kondensato rezervuarą ir paduodamas į grąžinimo liniją. Priklausomai nuo kokybės kondensatas grąžinamas į maitinimo vandens rezervuarą pakartotiniam naudojimui arba išpilamas į prapūtimo vandens rezervuarą.</w:t>
      </w:r>
    </w:p>
    <w:p w14:paraId="1F956128"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Antrinio oro srautas nukreipiamas į priekinę ir galinę katilo kūryklos sieneles. Oro paskirstymas į priekinę ir galinę sieneles nustatomas rankiniu būdu reguliuojančiomis sklendėmis. Oras į katilo kūryklą patenka dideliu greičiu per purkštukus, dengiančius visą priekinės ir galinės sienelių plotį. Antrinio oro paskirtis yra palaikyti pastovų deguonies lygį ir susimaišymą, reikalingą visiškam dujinių komponentų sudegimui.</w:t>
      </w:r>
    </w:p>
    <w:p w14:paraId="40BCF0A8" w14:textId="77777777" w:rsidR="00233C33" w:rsidRPr="00714868" w:rsidRDefault="00233C33" w:rsidP="00233C33">
      <w:pPr>
        <w:jc w:val="both"/>
        <w:rPr>
          <w:rFonts w:ascii="Times New Roman" w:eastAsia="Times New Roman" w:hAnsi="Times New Roman" w:cs="Times New Roman"/>
          <w:b/>
          <w:bCs/>
          <w:sz w:val="24"/>
          <w:szCs w:val="24"/>
          <w:u w:val="single"/>
          <w:lang w:eastAsia="lt-LT" w:bidi="lt-LT"/>
        </w:rPr>
      </w:pPr>
      <w:r w:rsidRPr="00714868">
        <w:rPr>
          <w:rFonts w:ascii="Times New Roman" w:eastAsia="Times New Roman" w:hAnsi="Times New Roman" w:cs="Times New Roman"/>
          <w:b/>
          <w:bCs/>
          <w:sz w:val="24"/>
          <w:szCs w:val="24"/>
          <w:u w:val="single"/>
          <w:lang w:eastAsia="lt-LT" w:bidi="lt-LT"/>
        </w:rPr>
        <w:t xml:space="preserve">Pagalbinių degiklių sistema </w:t>
      </w:r>
    </w:p>
    <w:p w14:paraId="2B692E8E"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Pagalbinių degiklių sistema naudojama:</w:t>
      </w:r>
    </w:p>
    <w:p w14:paraId="7D2BC909" w14:textId="77777777" w:rsidR="00233C33" w:rsidRPr="00714868" w:rsidRDefault="00233C33" w:rsidP="00233C33">
      <w:pPr>
        <w:numPr>
          <w:ilvl w:val="0"/>
          <w:numId w:val="9"/>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katilo šildymui paleidimo metu;</w:t>
      </w:r>
    </w:p>
    <w:p w14:paraId="13CC5B1A" w14:textId="77777777" w:rsidR="00233C33" w:rsidRPr="00714868" w:rsidRDefault="00233C33" w:rsidP="00233C33">
      <w:pPr>
        <w:numPr>
          <w:ilvl w:val="0"/>
          <w:numId w:val="9"/>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kuro išdeginimui katilo stabdymo metu;</w:t>
      </w:r>
    </w:p>
    <w:p w14:paraId="21CFBF9A" w14:textId="77777777" w:rsidR="00233C33" w:rsidRPr="00714868" w:rsidRDefault="00233C33" w:rsidP="00233C33">
      <w:pPr>
        <w:numPr>
          <w:ilvl w:val="0"/>
          <w:numId w:val="9"/>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nukritus temperatūrai žemiau 850</w:t>
      </w:r>
      <w:r w:rsidRPr="00714868">
        <w:rPr>
          <w:rFonts w:ascii="Times New Roman" w:eastAsia="Times New Roman" w:hAnsi="Times New Roman" w:cs="Times New Roman"/>
          <w:sz w:val="24"/>
          <w:szCs w:val="24"/>
          <w:vertAlign w:val="superscript"/>
        </w:rPr>
        <w:t>o</w:t>
      </w:r>
      <w:r w:rsidRPr="00714868">
        <w:rPr>
          <w:rFonts w:ascii="Times New Roman" w:eastAsia="Times New Roman" w:hAnsi="Times New Roman" w:cs="Times New Roman"/>
          <w:sz w:val="24"/>
          <w:szCs w:val="24"/>
        </w:rPr>
        <w:t xml:space="preserve"> C kuro deginimo metu;</w:t>
      </w:r>
    </w:p>
    <w:p w14:paraId="39F6318A" w14:textId="77777777" w:rsidR="00233C33" w:rsidRPr="00714868" w:rsidRDefault="00233C33" w:rsidP="00233C33">
      <w:pPr>
        <w:numPr>
          <w:ilvl w:val="0"/>
          <w:numId w:val="9"/>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dubliuojančiam deginimui kuro deginimo metu.</w:t>
      </w:r>
    </w:p>
    <w:p w14:paraId="34D7569F"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lastRenderedPageBreak/>
        <w:t>Pagalbinių degiklių, naudojančių gamtines dujas, sistema naudojama tik katilo paleidimo ir stabdymo metu bei kuro deginimo metu, siekiant palaikyti ES direktyvoje 2000/76/EB nustatytą temperatūros lygį. Katilo paleidimo-stabdymo darbai numatyti atlikti periodiškai, t.y. kuomet katilas bus stabdomas techninei apžiūrai ar iš anksto numatytiems darbams vykdyti.</w:t>
      </w:r>
    </w:p>
    <w:p w14:paraId="4422E34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Įrenginio paleidimo metu katilas šildomas pagalbinių degiklių liepsnos spinduliavimu. Šildymas baigiamas, kai pasiekiama reikiama degimo zonos temperatūra ir duodamas leidimas kuro mišiniui deginti. Jo deginimas prasideda savaiminiu užsidegimu padavus jas į katilą.</w:t>
      </w:r>
    </w:p>
    <w:p w14:paraId="097632FA"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Pagalbinių degiklių sistema įrenginio stabdymo metu dirba reikiamai dūmų temperatūrai palaikyti, siekiant ant ardyno likusiam kurui išdeginti.</w:t>
      </w:r>
    </w:p>
    <w:p w14:paraId="168E50ED"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Kuro deginimo metu pagalbiniai degikliai naudojami teisės aktais numatytai dūmų temperatūrai galutinio sudeginimo zonoje palaikyti. Degikliai paleidžiami automatiškai, dūmų temperatūrai nukritus žemiau nustatytos reikšmės.</w:t>
      </w:r>
    </w:p>
    <w:p w14:paraId="6CC35F1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sz w:val="24"/>
          <w:szCs w:val="24"/>
          <w:u w:val="single"/>
          <w:lang w:eastAsia="lt-LT" w:bidi="lt-LT"/>
        </w:rPr>
        <w:t>Maitinimo vandens sistema</w:t>
      </w:r>
    </w:p>
    <w:p w14:paraId="1E243B78"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Vandens maitinimo sistema tiekia maitinimo vandenį į katilą ir vandens-garo ciklo garo gamybos redukavimo aušinimo įrenginius. Vandens paruošimui naudojamas natrio šarmas. Natrio šarmo tirpalas saugomas 10 m</w:t>
      </w:r>
      <w:r w:rsidRPr="00714868">
        <w:rPr>
          <w:rFonts w:ascii="Times New Roman" w:eastAsia="Times New Roman" w:hAnsi="Times New Roman" w:cs="Times New Roman"/>
          <w:sz w:val="24"/>
          <w:szCs w:val="24"/>
          <w:vertAlign w:val="superscript"/>
        </w:rPr>
        <w:t>3</w:t>
      </w:r>
      <w:r w:rsidRPr="00714868">
        <w:rPr>
          <w:rFonts w:ascii="Times New Roman" w:eastAsia="Times New Roman" w:hAnsi="Times New Roman" w:cs="Times New Roman"/>
          <w:sz w:val="24"/>
          <w:szCs w:val="24"/>
        </w:rPr>
        <w:t xml:space="preserve"> tūrio talpykloje. </w:t>
      </w:r>
    </w:p>
    <w:p w14:paraId="6F0A27F5"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Maitinimo vandens sistema tiekia maitinimo vandenį: į katilą; vandenį įpurškimui - į temperatūros mažinimo įrenginius; vandenį įpurškimui - į vandens-garo ciklo garo redukavimo aušinimo įrenginius. Maitinimo vandens sistemą sudaro: maitinimo vandens rezervuaras, 2 vandens siurbliai ir NH</w:t>
      </w:r>
      <w:r w:rsidRPr="00714868">
        <w:rPr>
          <w:rFonts w:ascii="Times New Roman" w:eastAsia="Times New Roman" w:hAnsi="Times New Roman" w:cs="Times New Roman"/>
          <w:sz w:val="24"/>
          <w:szCs w:val="24"/>
          <w:vertAlign w:val="subscript"/>
          <w:lang w:eastAsia="lt-LT" w:bidi="lt-LT"/>
        </w:rPr>
        <w:t>4</w:t>
      </w:r>
      <w:r w:rsidRPr="00714868">
        <w:rPr>
          <w:rFonts w:ascii="Times New Roman" w:eastAsia="Times New Roman" w:hAnsi="Times New Roman" w:cs="Times New Roman"/>
          <w:sz w:val="24"/>
          <w:szCs w:val="24"/>
        </w:rPr>
        <w:t>OH dozavimo stotis. Maitinimo vandens rezervuaras užtikrina vandens rezervą 0,5 val. garo gamybai prie maksimalaus katilo išgarinimo, įvykus maitinimo vandens tiekimo nutrūkimo atveju. Maitinimo vanduo deaeruojamas žemo slėgio garu ir rezervuare laikomas 130</w:t>
      </w:r>
      <w:r w:rsidRPr="00714868">
        <w:rPr>
          <w:rFonts w:ascii="Times New Roman" w:eastAsia="Times New Roman" w:hAnsi="Times New Roman" w:cs="Times New Roman"/>
          <w:sz w:val="24"/>
          <w:szCs w:val="24"/>
          <w:vertAlign w:val="superscript"/>
        </w:rPr>
        <w:t>o</w:t>
      </w:r>
      <w:r w:rsidRPr="00714868">
        <w:rPr>
          <w:rFonts w:ascii="Times New Roman" w:eastAsia="Times New Roman" w:hAnsi="Times New Roman" w:cs="Times New Roman"/>
          <w:sz w:val="24"/>
          <w:szCs w:val="24"/>
        </w:rPr>
        <w:t xml:space="preserve"> C temperatūros, kad būtų užtikrintas maksimalus ištirpusio deguonies ir kitų dujų kiekio sumažinimas. Garai iš deaeratoriaus išėjimo kondensuojami garų kondensatoriuje. Nuostoliai vandens - garo cikle kompensuojami papildymo vandeniu iš papildymo vandens sistemos. Šis vanduo pašildomas prapūtimo aušintuve ir maitinimo vandens rezervuaro garų kondensatoriuje. Maitinimo vanduo tiekiamas dviem elektriniais siurbliais. Siekiant apsaugoti vamzdelius vandens - garo cikle, į maitinimo vandenį automatiškai dozuojamas amoniakinis vanduo. Tirpalas dozuojamas į maitinimo vandens rezervuarą. Dozavimo greitis priklauso nuo pH vertės, kuri nuolat matuojama prieš maitinimo vandens siurblius. Tirpalas ruošiamas ir dozavimas į sistemą vykdomas cheminių medžiagų dozavimo stotyje.</w:t>
      </w:r>
    </w:p>
    <w:p w14:paraId="73ABD923" w14:textId="77777777" w:rsidR="00233C33" w:rsidRPr="00714868" w:rsidRDefault="00233C33" w:rsidP="00233C33">
      <w:pPr>
        <w:jc w:val="both"/>
        <w:rPr>
          <w:rFonts w:ascii="Times New Roman" w:eastAsia="Times New Roman" w:hAnsi="Times New Roman" w:cs="Times New Roman"/>
          <w:b/>
          <w:bCs/>
          <w:color w:val="000000"/>
          <w:sz w:val="24"/>
          <w:szCs w:val="24"/>
          <w:u w:val="single"/>
          <w:lang w:eastAsia="lt-LT" w:bidi="lt-LT"/>
        </w:rPr>
      </w:pPr>
      <w:r w:rsidRPr="00714868">
        <w:rPr>
          <w:rFonts w:ascii="Times New Roman" w:eastAsia="Times New Roman" w:hAnsi="Times New Roman" w:cs="Times New Roman"/>
          <w:b/>
          <w:bCs/>
          <w:color w:val="000000"/>
          <w:sz w:val="24"/>
          <w:szCs w:val="24"/>
          <w:u w:val="single"/>
          <w:lang w:eastAsia="lt-LT" w:bidi="lt-LT"/>
        </w:rPr>
        <w:t xml:space="preserve">Prapūtimo vandens (drenažo) sistema. </w:t>
      </w:r>
    </w:p>
    <w:p w14:paraId="22B60CBA"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Prapūtimo vandens sistema naudojama prapūtimo vandeniui iš katilo ir tam tikrų pagalbinių įrengimų išleisti. Prapūtimo vandens sistemą sudaro šie pagrindiniai komponentai:</w:t>
      </w:r>
    </w:p>
    <w:p w14:paraId="3D12FC89" w14:textId="77777777" w:rsidR="00233C33" w:rsidRPr="00714868" w:rsidRDefault="00233C33" w:rsidP="00233C33">
      <w:pPr>
        <w:numPr>
          <w:ilvl w:val="0"/>
          <w:numId w:val="16"/>
        </w:num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prapūtimo vandens išgarinimo indas;</w:t>
      </w:r>
    </w:p>
    <w:p w14:paraId="1C6ED9C1" w14:textId="77777777" w:rsidR="00233C33" w:rsidRPr="00714868" w:rsidRDefault="00233C33" w:rsidP="00233C33">
      <w:pPr>
        <w:numPr>
          <w:ilvl w:val="0"/>
          <w:numId w:val="16"/>
        </w:num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prapūtimo vandens rezervuaras;</w:t>
      </w:r>
    </w:p>
    <w:p w14:paraId="63A48D9D" w14:textId="77777777" w:rsidR="00233C33" w:rsidRPr="00714868" w:rsidRDefault="00233C33" w:rsidP="00233C33">
      <w:pPr>
        <w:numPr>
          <w:ilvl w:val="0"/>
          <w:numId w:val="16"/>
        </w:num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vandens maišytuvas.</w:t>
      </w:r>
    </w:p>
    <w:p w14:paraId="3AD9AB55"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Prapūtimo vandens sistemos pagalba surenkamas katilo ir kitų pagalbinių sistemų prapūtimo vanduo. Nuolatinio prapūtimo vandens slėgis sumažinamas iki maitinimo vandens rezervuaro slėgio: antrinis garas nukreipiamas į maitinimo vandens rezervuarą, kondensatas nuteka į prapūtimo vandens rezervuarą. Avarinio prapūtimo vanduo, drenažo vanduo ir ventiliavimo srautai tiesiogiai patenka į prapūtimo vandens rezervuarą. Visų drenažų ir ventiliavimo srautų slėgis sumažinamas iki atmosferinio: antrinis garas nukreipiamas į atmosferą, kondensatas - išpilamas. Normalaus darbo režimo metu prapūtimo vanduo naudojamas šlako tvarkymo sistemoje. Jei per didelis kiekis prapūtimo vandens </w:t>
      </w:r>
      <w:r w:rsidRPr="00714868">
        <w:rPr>
          <w:rFonts w:ascii="Times New Roman" w:eastAsia="Times New Roman" w:hAnsi="Times New Roman" w:cs="Times New Roman"/>
          <w:sz w:val="24"/>
          <w:szCs w:val="24"/>
        </w:rPr>
        <w:lastRenderedPageBreak/>
        <w:t xml:space="preserve">patenka į prapūtimo vandens rezervuarą, pvz. avarinio prapūtimo atveju, perteklinė dalis ataušinama vandens maišytuve ir išleidžiama į kanalizacijos tinklus. Temperatūrą išleidimo linijoje į kanalizacijos tinklus reguliuoja vandens maišytuvo reguliuojantis vožtuvas. Avarinio prapūtimo atveju reguliuojantis vožtuvas pirmiausia yra pilnai atidaromas ir tik paskui valdiklis nustatomas į automatinį rėžimą. </w:t>
      </w:r>
    </w:p>
    <w:p w14:paraId="4B8EB9EA" w14:textId="77777777" w:rsidR="00233C33" w:rsidRPr="00714868" w:rsidRDefault="00233C33" w:rsidP="00233C33">
      <w:pPr>
        <w:jc w:val="both"/>
        <w:rPr>
          <w:rFonts w:ascii="Times New Roman" w:eastAsia="Times New Roman" w:hAnsi="Times New Roman" w:cs="Times New Roman"/>
          <w:bCs/>
          <w:color w:val="000000"/>
          <w:sz w:val="24"/>
          <w:szCs w:val="24"/>
          <w:u w:val="single"/>
          <w:lang w:eastAsia="lt-LT" w:bidi="lt-LT"/>
        </w:rPr>
      </w:pPr>
      <w:r w:rsidRPr="00714868">
        <w:rPr>
          <w:rFonts w:ascii="Times New Roman" w:eastAsia="Times New Roman" w:hAnsi="Times New Roman" w:cs="Times New Roman"/>
          <w:b/>
          <w:bCs/>
          <w:color w:val="000000"/>
          <w:sz w:val="24"/>
          <w:szCs w:val="24"/>
          <w:u w:val="single"/>
          <w:lang w:eastAsia="lt-LT" w:bidi="lt-LT"/>
        </w:rPr>
        <w:t>Garo turbina.</w:t>
      </w:r>
      <w:r w:rsidRPr="00714868">
        <w:rPr>
          <w:rFonts w:ascii="Times New Roman" w:eastAsia="Times New Roman" w:hAnsi="Times New Roman" w:cs="Times New Roman"/>
          <w:bCs/>
          <w:color w:val="000000"/>
          <w:sz w:val="24"/>
          <w:szCs w:val="24"/>
          <w:u w:val="single"/>
          <w:lang w:eastAsia="lt-LT" w:bidi="lt-LT"/>
        </w:rPr>
        <w:t xml:space="preserve"> </w:t>
      </w:r>
    </w:p>
    <w:p w14:paraId="3D7F1E46"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Garo turbinos įrenginį sudaro priešslėginė turbina su generatoriumi, du šilumokaičiai, skirti centralizuoto šildymo sistemai, ir kondensato pašildytuvas. Turbiną sudaro korpusas su daugiapakopėmis reakcinėmis mentėmis su reguliuojančia pakopa ir avarinis uždaromasis vožtuvas. Turbina sumontuota turbinos salėje, kurioje įrengtas tiltinis kranas. Turbina prijungiama prie 45 bar 398°C fiksuoto slėgio aštraus garo tiekimo sistemos.</w:t>
      </w:r>
    </w:p>
    <w:p w14:paraId="50B93C38" w14:textId="77777777" w:rsidR="00233C33" w:rsidRPr="00714868" w:rsidRDefault="00233C33" w:rsidP="00233C33">
      <w:pPr>
        <w:jc w:val="both"/>
        <w:rPr>
          <w:rFonts w:ascii="Times New Roman" w:eastAsia="Times New Roman" w:hAnsi="Times New Roman" w:cs="Times New Roman"/>
          <w:bCs/>
          <w:sz w:val="24"/>
          <w:szCs w:val="24"/>
          <w:u w:val="single"/>
          <w:lang w:eastAsia="lt-LT" w:bidi="lt-LT"/>
        </w:rPr>
      </w:pPr>
      <w:r w:rsidRPr="00714868">
        <w:rPr>
          <w:rFonts w:ascii="Times New Roman" w:eastAsia="Times New Roman" w:hAnsi="Times New Roman" w:cs="Times New Roman"/>
          <w:b/>
          <w:bCs/>
          <w:sz w:val="24"/>
          <w:szCs w:val="24"/>
          <w:u w:val="single"/>
          <w:lang w:eastAsia="lt-LT" w:bidi="lt-LT"/>
        </w:rPr>
        <w:t>Vandens papildymo sistema.</w:t>
      </w:r>
      <w:r w:rsidRPr="00714868">
        <w:rPr>
          <w:rFonts w:ascii="Times New Roman" w:eastAsia="Times New Roman" w:hAnsi="Times New Roman" w:cs="Times New Roman"/>
          <w:bCs/>
          <w:sz w:val="24"/>
          <w:szCs w:val="24"/>
          <w:u w:val="single"/>
          <w:lang w:eastAsia="lt-LT" w:bidi="lt-LT"/>
        </w:rPr>
        <w:t xml:space="preserve"> </w:t>
      </w:r>
    </w:p>
    <w:p w14:paraId="6D48138C"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Neapdorotas vanduo imamas iš miesto vandentiekio tinklo. Vanduo pirmiausia mechaniškai filtruojamas pro smėlio filtrus. Vanduo, praėjęs smėlio filtrus, patenka į vandens minkštinimo įrenginį. Vanduo nudruskinamas atbulinio osmoso ir elektrodejonizacijos įrenginiuose.</w:t>
      </w:r>
    </w:p>
    <w:p w14:paraId="0122CE96" w14:textId="77777777" w:rsidR="00233C33" w:rsidRPr="00714868" w:rsidRDefault="00233C33" w:rsidP="00233C33">
      <w:pPr>
        <w:jc w:val="both"/>
        <w:rPr>
          <w:rFonts w:ascii="Times New Roman" w:eastAsia="Times New Roman" w:hAnsi="Times New Roman" w:cs="Times New Roman"/>
          <w:bCs/>
          <w:sz w:val="24"/>
          <w:szCs w:val="24"/>
          <w:u w:val="single"/>
          <w:lang w:eastAsia="lt-LT" w:bidi="lt-LT"/>
        </w:rPr>
      </w:pPr>
      <w:r w:rsidRPr="00714868">
        <w:rPr>
          <w:rFonts w:ascii="Times New Roman" w:eastAsia="Times New Roman" w:hAnsi="Times New Roman" w:cs="Times New Roman"/>
          <w:b/>
          <w:bCs/>
          <w:sz w:val="24"/>
          <w:szCs w:val="24"/>
          <w:u w:val="single"/>
          <w:lang w:eastAsia="lt-LT" w:bidi="lt-LT"/>
        </w:rPr>
        <w:t>Pagalbinis aušinimas.</w:t>
      </w:r>
      <w:r w:rsidRPr="00714868">
        <w:rPr>
          <w:rFonts w:ascii="Times New Roman" w:eastAsia="Times New Roman" w:hAnsi="Times New Roman" w:cs="Times New Roman"/>
          <w:bCs/>
          <w:sz w:val="24"/>
          <w:szCs w:val="24"/>
          <w:u w:val="single"/>
          <w:lang w:eastAsia="lt-LT" w:bidi="lt-LT"/>
        </w:rPr>
        <w:t xml:space="preserve"> </w:t>
      </w:r>
    </w:p>
    <w:p w14:paraId="2F5BF32F"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Pagalbinio aušinimo pajėgumas numatytas pagal katilo nuolatinę 70% stabilią apkrovą (~55 MW) be garo turbinos, esant mažam centralizuoto šildymo sistemos vartojimui (~25 MW). </w:t>
      </w:r>
    </w:p>
    <w:p w14:paraId="758D2FBC" w14:textId="77777777" w:rsidR="00233C33" w:rsidRPr="00714868" w:rsidRDefault="00233C33" w:rsidP="00233C33">
      <w:pPr>
        <w:jc w:val="both"/>
        <w:rPr>
          <w:rFonts w:ascii="Times New Roman" w:eastAsia="Times New Roman" w:hAnsi="Times New Roman" w:cs="Times New Roman"/>
          <w:bCs/>
          <w:sz w:val="24"/>
          <w:szCs w:val="24"/>
          <w:u w:val="single"/>
          <w:lang w:eastAsia="lt-LT" w:bidi="lt-LT"/>
        </w:rPr>
      </w:pPr>
      <w:r w:rsidRPr="00714868">
        <w:rPr>
          <w:rFonts w:ascii="Times New Roman" w:eastAsia="Times New Roman" w:hAnsi="Times New Roman" w:cs="Times New Roman"/>
          <w:b/>
          <w:bCs/>
          <w:sz w:val="24"/>
          <w:szCs w:val="24"/>
          <w:u w:val="single"/>
          <w:lang w:eastAsia="lt-LT" w:bidi="lt-LT"/>
        </w:rPr>
        <w:t>Jėgainės valdymas.</w:t>
      </w:r>
      <w:r w:rsidRPr="00714868">
        <w:rPr>
          <w:rFonts w:ascii="Times New Roman" w:eastAsia="Times New Roman" w:hAnsi="Times New Roman" w:cs="Times New Roman"/>
          <w:bCs/>
          <w:sz w:val="24"/>
          <w:szCs w:val="24"/>
          <w:u w:val="single"/>
          <w:lang w:eastAsia="lt-LT" w:bidi="lt-LT"/>
        </w:rPr>
        <w:t xml:space="preserve"> </w:t>
      </w:r>
    </w:p>
    <w:p w14:paraId="446D2696"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Jėgainė turi valdymo pultą, iš kurio yra stebimi ir valdomi jėgainėje vykstantys technologiniai procesai ir visi įrengimai. Jis įrengtas šalia kuro laikino saugojimo patalpos – kuro bunkerio. Jėgainės valdymo pultą nuolat aptarnauja pamainos vadovas ir du operatoriai. Valdymo pulte yra įrengta krano operatoriaus darbo vieta. Jėgainei reikalinga nuolatinė personalo priežiūra. Pagrindinė valdymo sistemos funkcija - jėgainėje vykstančių procesų kontrolė ir stebėjimas. Kai kurie atskiri technologiniai procesai turi nuosavas valdymo sistemas, kurios prijungtos prie paskirstytos valdymo sistemos (DCS). Šie procesai gali būti paleidžiami ir stabdomi per DCS valdymo sistemą. DCS valdymo sistemoje taip pat rodomi pagrindiniai procesų parametrai ir signalizacijos. Šalia valdymo pulto yra įrengtas priešgaisrinės saugos pultas.</w:t>
      </w:r>
    </w:p>
    <w:p w14:paraId="2A6E1E49" w14:textId="77777777" w:rsidR="00233C33" w:rsidRPr="00714868" w:rsidRDefault="00233C33" w:rsidP="00233C33">
      <w:pPr>
        <w:jc w:val="both"/>
        <w:rPr>
          <w:rFonts w:ascii="Times New Roman" w:eastAsia="Times New Roman" w:hAnsi="Times New Roman" w:cs="Times New Roman"/>
          <w:b/>
          <w:sz w:val="24"/>
          <w:szCs w:val="24"/>
          <w:u w:val="single"/>
        </w:rPr>
      </w:pPr>
      <w:r w:rsidRPr="00714868">
        <w:rPr>
          <w:rFonts w:ascii="Times New Roman" w:eastAsia="Times New Roman" w:hAnsi="Times New Roman" w:cs="Times New Roman"/>
          <w:b/>
          <w:sz w:val="24"/>
          <w:szCs w:val="24"/>
          <w:u w:val="single"/>
        </w:rPr>
        <w:t>Pagalbinės veiklos</w:t>
      </w:r>
    </w:p>
    <w:p w14:paraId="5D8CAF88"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Atliekant įvairius įrangos remonto darbus jėgainėje suvirinami metalai. Suvirinimo darbai vykdomi visoje teritorijoje, teršalai į aplinkos orą skiriasi neorganizuotai.</w:t>
      </w:r>
    </w:p>
    <w:p w14:paraId="7936EC83"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Kad užtikrinti nenutrūkstamą vandens tiekimą gaisro gesinimui, įrengtas dyzelinis vandens siurblys </w:t>
      </w:r>
      <w:r w:rsidRPr="00714868">
        <w:rPr>
          <w:rFonts w:ascii="Times New Roman" w:eastAsia="Times New Roman" w:hAnsi="Times New Roman" w:cs="Times New Roman"/>
          <w:i/>
          <w:sz w:val="24"/>
          <w:szCs w:val="24"/>
        </w:rPr>
        <w:t>JU6H-NL34</w:t>
      </w:r>
      <w:r w:rsidRPr="00714868">
        <w:rPr>
          <w:rFonts w:ascii="Times New Roman" w:eastAsia="Times New Roman" w:hAnsi="Times New Roman" w:cs="Times New Roman"/>
          <w:sz w:val="24"/>
          <w:szCs w:val="24"/>
        </w:rPr>
        <w:t xml:space="preserve"> (143,5 kW elektrinės galios).</w:t>
      </w:r>
    </w:p>
    <w:p w14:paraId="4B1C6450" w14:textId="77777777" w:rsidR="00233C33" w:rsidRPr="00714868" w:rsidRDefault="00233C33" w:rsidP="00233C33">
      <w:pPr>
        <w:widowControl w:val="0"/>
        <w:jc w:val="both"/>
        <w:rPr>
          <w:rFonts w:ascii="Times New Roman" w:eastAsia="Times New Roman" w:hAnsi="Times New Roman" w:cs="Times New Roman"/>
          <w:iCs/>
          <w:sz w:val="24"/>
          <w:szCs w:val="24"/>
          <w:lang w:eastAsia="lt-LT"/>
        </w:rPr>
      </w:pPr>
      <w:r w:rsidRPr="00714868">
        <w:rPr>
          <w:rFonts w:ascii="Times New Roman" w:eastAsia="Times New Roman" w:hAnsi="Times New Roman" w:cs="Times New Roman"/>
          <w:b/>
          <w:iCs/>
          <w:sz w:val="24"/>
          <w:szCs w:val="24"/>
          <w:u w:val="single"/>
          <w:lang w:eastAsia="lt-LT"/>
        </w:rPr>
        <w:t>Mobilieji taršos šaltiniai</w:t>
      </w:r>
      <w:r w:rsidRPr="00714868">
        <w:rPr>
          <w:rFonts w:ascii="Times New Roman" w:eastAsia="Times New Roman" w:hAnsi="Times New Roman" w:cs="Times New Roman"/>
          <w:iCs/>
          <w:sz w:val="24"/>
          <w:szCs w:val="24"/>
          <w:lang w:eastAsia="lt-LT"/>
        </w:rPr>
        <w:t xml:space="preserve"> </w:t>
      </w:r>
    </w:p>
    <w:p w14:paraId="1B411B52" w14:textId="77777777" w:rsidR="00233C33" w:rsidRPr="00714868" w:rsidRDefault="00233C33" w:rsidP="00233C33">
      <w:pPr>
        <w:widowControl w:val="0"/>
        <w:jc w:val="both"/>
        <w:rPr>
          <w:rFonts w:ascii="Times New Roman" w:eastAsia="Times New Roman" w:hAnsi="Times New Roman" w:cs="Times New Roman"/>
          <w:iCs/>
          <w:sz w:val="24"/>
          <w:szCs w:val="24"/>
          <w:lang w:eastAsia="lt-LT"/>
        </w:rPr>
      </w:pPr>
      <w:r w:rsidRPr="00714868">
        <w:rPr>
          <w:rFonts w:ascii="Times New Roman" w:eastAsia="Times New Roman" w:hAnsi="Times New Roman" w:cs="Times New Roman"/>
          <w:iCs/>
          <w:sz w:val="24"/>
          <w:szCs w:val="24"/>
          <w:lang w:eastAsia="lt-LT"/>
        </w:rPr>
        <w:t>Įmonės veiklos metu teritorijoje važinėja transporto priemonės: sunkvežimiai atvežantys kurą, žaliavas, išvežantys susidariusias atliekas, lengvieji automobiliai. Transporto priemonės į aplinkos orą per metus apytiksliai išmes: CO – 0,83 t, NOx – 0,118 t, LOJ – 0,221 t, SO</w:t>
      </w:r>
      <w:r w:rsidRPr="00714868">
        <w:rPr>
          <w:rFonts w:ascii="Times New Roman" w:eastAsia="Times New Roman" w:hAnsi="Times New Roman" w:cs="Times New Roman"/>
          <w:iCs/>
          <w:sz w:val="24"/>
          <w:szCs w:val="24"/>
          <w:vertAlign w:val="subscript"/>
          <w:lang w:eastAsia="lt-LT"/>
        </w:rPr>
        <w:t>2</w:t>
      </w:r>
      <w:r w:rsidRPr="00714868">
        <w:rPr>
          <w:rFonts w:ascii="Times New Roman" w:eastAsia="Times New Roman" w:hAnsi="Times New Roman" w:cs="Times New Roman"/>
          <w:iCs/>
          <w:sz w:val="24"/>
          <w:szCs w:val="24"/>
          <w:lang w:eastAsia="lt-LT"/>
        </w:rPr>
        <w:t xml:space="preserve"> – 0,0035 t ir kietųjų dalelių – 0,012 t.</w:t>
      </w:r>
    </w:p>
    <w:p w14:paraId="2BC1CC7E" w14:textId="77777777" w:rsidR="00233C33" w:rsidRDefault="00233C33" w:rsidP="00233C33">
      <w:pPr>
        <w:suppressAutoHyphens/>
        <w:adjustRightInd w:val="0"/>
        <w:jc w:val="both"/>
        <w:textAlignment w:val="baseline"/>
        <w:rPr>
          <w:rFonts w:ascii="Times New Roman" w:eastAsia="Times New Roman" w:hAnsi="Times New Roman" w:cs="Times New Roman"/>
          <w:sz w:val="24"/>
          <w:szCs w:val="24"/>
          <w:lang w:eastAsia="lt-LT"/>
        </w:rPr>
      </w:pPr>
    </w:p>
    <w:p w14:paraId="20518D92" w14:textId="77777777" w:rsidR="00942683" w:rsidRDefault="00942683" w:rsidP="00233C33">
      <w:pPr>
        <w:suppressAutoHyphens/>
        <w:adjustRightInd w:val="0"/>
        <w:jc w:val="both"/>
        <w:textAlignment w:val="baseline"/>
        <w:rPr>
          <w:rFonts w:ascii="Times New Roman" w:eastAsia="Times New Roman" w:hAnsi="Times New Roman" w:cs="Times New Roman"/>
          <w:sz w:val="24"/>
          <w:szCs w:val="24"/>
          <w:lang w:eastAsia="lt-LT"/>
        </w:rPr>
      </w:pPr>
    </w:p>
    <w:p w14:paraId="73B0DC46" w14:textId="77777777" w:rsidR="00942683" w:rsidRPr="00714868" w:rsidRDefault="00942683" w:rsidP="00233C33">
      <w:pPr>
        <w:suppressAutoHyphens/>
        <w:adjustRightInd w:val="0"/>
        <w:jc w:val="both"/>
        <w:textAlignment w:val="baseline"/>
        <w:rPr>
          <w:rFonts w:ascii="Times New Roman" w:eastAsia="Times New Roman" w:hAnsi="Times New Roman" w:cs="Times New Roman"/>
          <w:sz w:val="24"/>
          <w:szCs w:val="24"/>
          <w:lang w:eastAsia="lt-LT"/>
        </w:rPr>
      </w:pPr>
    </w:p>
    <w:p w14:paraId="44CEBDFD" w14:textId="77777777" w:rsidR="00233C33" w:rsidRPr="00C10527" w:rsidRDefault="00233C33" w:rsidP="00C10527">
      <w:pPr>
        <w:widowControl w:val="0"/>
        <w:jc w:val="center"/>
        <w:rPr>
          <w:rFonts w:ascii="Times New Roman" w:eastAsia="Times New Roman" w:hAnsi="Times New Roman" w:cs="Times New Roman"/>
          <w:b/>
          <w:iCs/>
          <w:sz w:val="24"/>
          <w:szCs w:val="24"/>
          <w:lang w:eastAsia="lt-LT"/>
        </w:rPr>
      </w:pPr>
      <w:r w:rsidRPr="00C10527">
        <w:rPr>
          <w:rFonts w:ascii="Times New Roman" w:eastAsia="Times New Roman" w:hAnsi="Times New Roman" w:cs="Times New Roman"/>
          <w:b/>
          <w:iCs/>
          <w:sz w:val="24"/>
          <w:szCs w:val="24"/>
          <w:lang w:eastAsia="lt-LT"/>
        </w:rPr>
        <w:lastRenderedPageBreak/>
        <w:t>Planuojama naudoti technologija ir kiti gamybos būdai, skirti teršalų išmetimo iš įrenginio (-ių) prevencijai arba, jeigu tai neįmanoma, išmetamų teršalų kiekiui mažinti.</w:t>
      </w:r>
    </w:p>
    <w:p w14:paraId="4A5B5FF0" w14:textId="77777777" w:rsidR="00233C33" w:rsidRPr="00714868" w:rsidRDefault="00233C33" w:rsidP="00233C33">
      <w:pPr>
        <w:widowControl w:val="0"/>
        <w:jc w:val="both"/>
        <w:rPr>
          <w:rFonts w:ascii="Times New Roman" w:eastAsia="Times New Roman" w:hAnsi="Times New Roman" w:cs="Times New Roman"/>
          <w:iCs/>
          <w:sz w:val="24"/>
          <w:szCs w:val="24"/>
          <w:lang w:eastAsia="lt-LT"/>
        </w:rPr>
      </w:pPr>
    </w:p>
    <w:p w14:paraId="2E7C498A" w14:textId="77777777" w:rsidR="00233C33" w:rsidRPr="00714868" w:rsidRDefault="00233C33" w:rsidP="00233C33">
      <w:pPr>
        <w:jc w:val="both"/>
        <w:rPr>
          <w:rFonts w:ascii="Times New Roman" w:eastAsia="Times New Roman" w:hAnsi="Times New Roman" w:cs="Times New Roman"/>
          <w:b/>
          <w:sz w:val="24"/>
          <w:szCs w:val="24"/>
          <w:u w:val="single"/>
        </w:rPr>
      </w:pPr>
      <w:r w:rsidRPr="00714868">
        <w:rPr>
          <w:rFonts w:ascii="Times New Roman" w:eastAsia="Times New Roman" w:hAnsi="Times New Roman" w:cs="Times New Roman"/>
          <w:b/>
          <w:iCs/>
          <w:sz w:val="24"/>
          <w:szCs w:val="24"/>
          <w:u w:val="single"/>
        </w:rPr>
        <w:t>Dūmų valymas</w:t>
      </w:r>
    </w:p>
    <w:p w14:paraId="711DF451"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Dūmų valymas vykdomas pusiau sausoje sistemoje. Šią sistemą sudaro:</w:t>
      </w:r>
    </w:p>
    <w:p w14:paraId="2532C8AE" w14:textId="77777777" w:rsidR="00233C33" w:rsidRPr="00714868" w:rsidRDefault="00233C33" w:rsidP="00233C33">
      <w:pPr>
        <w:numPr>
          <w:ilvl w:val="0"/>
          <w:numId w:val="1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pusiau sauso dūmų valymo įrenginiai, kuriuose kaip reagentai naudojamos negesintos kalkės (CaO) bei </w:t>
      </w:r>
      <w:r w:rsidR="005719F7" w:rsidRPr="00714868">
        <w:rPr>
          <w:rFonts w:ascii="Times New Roman" w:eastAsia="Times New Roman" w:hAnsi="Times New Roman" w:cs="Times New Roman"/>
          <w:sz w:val="24"/>
          <w:szCs w:val="24"/>
        </w:rPr>
        <w:t>aktyvinta</w:t>
      </w:r>
      <w:r w:rsidRPr="00714868">
        <w:rPr>
          <w:rFonts w:ascii="Times New Roman" w:eastAsia="Times New Roman" w:hAnsi="Times New Roman" w:cs="Times New Roman"/>
          <w:sz w:val="24"/>
          <w:szCs w:val="24"/>
        </w:rPr>
        <w:t xml:space="preserve"> anglis (toliau – AA);</w:t>
      </w:r>
    </w:p>
    <w:p w14:paraId="28497B6D" w14:textId="77777777" w:rsidR="00233C33" w:rsidRPr="00714868" w:rsidRDefault="00233C33" w:rsidP="00233C33">
      <w:pPr>
        <w:numPr>
          <w:ilvl w:val="0"/>
          <w:numId w:val="1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rankovinis filtras;</w:t>
      </w:r>
    </w:p>
    <w:p w14:paraId="2610D1A0" w14:textId="77777777" w:rsidR="00233C33" w:rsidRPr="00714868" w:rsidRDefault="00233C33" w:rsidP="00233C33">
      <w:pPr>
        <w:numPr>
          <w:ilvl w:val="0"/>
          <w:numId w:val="1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SNKV (selektyvinio nekatalitinio valymo) sistema.</w:t>
      </w:r>
    </w:p>
    <w:p w14:paraId="6E46B67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i/>
          <w:iCs/>
          <w:sz w:val="24"/>
          <w:szCs w:val="24"/>
          <w:lang w:eastAsia="lt-LT" w:bidi="lt-LT"/>
        </w:rPr>
        <w:t>Pusiau sauso dūmų valymo įrenginiai</w:t>
      </w:r>
      <w:r w:rsidRPr="00714868">
        <w:rPr>
          <w:rFonts w:ascii="Times New Roman" w:eastAsia="Times New Roman" w:hAnsi="Times New Roman" w:cs="Times New Roman"/>
          <w:i/>
          <w:iCs/>
          <w:sz w:val="24"/>
          <w:szCs w:val="24"/>
          <w:lang w:eastAsia="lt-LT" w:bidi="lt-LT"/>
        </w:rPr>
        <w:t>.</w:t>
      </w:r>
      <w:r w:rsidRPr="00714868">
        <w:rPr>
          <w:rFonts w:ascii="Times New Roman" w:eastAsia="Times New Roman" w:hAnsi="Times New Roman" w:cs="Times New Roman"/>
          <w:sz w:val="24"/>
          <w:szCs w:val="24"/>
        </w:rPr>
        <w:t xml:space="preserve"> Jėgainės dūmų valymo įrenginyje S0</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xml:space="preserve">, HCl, HF, Hg ir dioksinams iš dūmų absorbuoti/adsorbuoti naudojamos negesintos kalkės (CaO) ir AA. </w:t>
      </w:r>
    </w:p>
    <w:p w14:paraId="29D32782"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Negesintos kalkės (CaO) ir AA naudojami kaip reagentai pusiau sausame valymo procese. AA ant savo didelio aktyvaus paviršiaus surenka gyvsidabrį, dioksinus, furanus ir sunkiąsias organines molekules.</w:t>
      </w:r>
    </w:p>
    <w:p w14:paraId="249F8144"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Negesintos kalkės (CaO) pūstuvo pagalba per vamzdį patenka į kalkių gesintuvą, kur jos užgesinamos iki Ca(OH)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xml:space="preserve"> ir prieš įpurškiant į dūmus, sumaišomos su pelenų dulkėmis. AA į dūmus įpurškiama įpurškimo sistemos pagalba, kurią sudaro transportavimo vamzdis ir pūstuvas. Už įpurškimo sistemos įrengtas rankovinis filtras, kuris surenka pelenų dulkes ir reakcijos produktus.</w:t>
      </w:r>
    </w:p>
    <w:p w14:paraId="162EDBC8"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i/>
          <w:iCs/>
          <w:sz w:val="24"/>
          <w:szCs w:val="24"/>
          <w:u w:val="single"/>
          <w:lang w:eastAsia="lt-LT" w:bidi="lt-LT"/>
        </w:rPr>
        <w:t>Kalkių sistema</w:t>
      </w:r>
      <w:r w:rsidRPr="00714868">
        <w:rPr>
          <w:rFonts w:ascii="Times New Roman" w:eastAsia="Times New Roman" w:hAnsi="Times New Roman" w:cs="Times New Roman"/>
          <w:i/>
          <w:iCs/>
          <w:sz w:val="24"/>
          <w:szCs w:val="24"/>
          <w:lang w:eastAsia="lt-LT" w:bidi="lt-LT"/>
        </w:rPr>
        <w:t>.</w:t>
      </w:r>
      <w:r w:rsidRPr="00714868">
        <w:rPr>
          <w:rFonts w:ascii="Times New Roman" w:eastAsia="Times New Roman" w:hAnsi="Times New Roman" w:cs="Times New Roman"/>
          <w:sz w:val="24"/>
          <w:szCs w:val="24"/>
        </w:rPr>
        <w:t xml:space="preserve"> Negesintos kalkės (CaO) yra laikomos kalkių laikymo talpykloje. Viršutinėje talpyklos dalyje įrengtas kasetinis filtras. Jo paskirtis yra išvalyti pildymo metu išeinantį iš talpos orą. Kasetinis filtras išvalomas suspaustu oru prieš ir po talpos užpildymo. Filtras sustabdomas praėjus 2 minutėms po talpos užpildymo. Kasetinis filtras paleidžiamas automatiškai keturis kartus dienoje, paleidimo trukmė - 1 minutė. Laiko tarpas tarp paleidimų nustatomas per valdiklį. Kalkių talpa pildoma per užpildymo vamzdį iš sunkvežimio. Kalkių talpa komplektuojama kartu su apsaugos vožtuvu, kuris saugo talpą nuo nepriimtino viršslėgio ar vakuumo. Lygiui kontroliuoti talpoje sumontuotas kamertoninio tipo lygio jutiklis ir analoginis lygio matuoklis. Dozavimo konvejeris tiekia negesintas kalkes į kalkių rotacinį konvejerį ir per ežektorių į transportavimo vamzdyną. Negesintų kalkių pneumotransportavimui į drėkintuvą naudojami du pūstuvai. Kalkės dozuojamos pūstuvu per išmetime įrengtą ežektorių, tolimesniam transportavimui į drėkintuvą. Transportavimo oras yra pašalinamas ciklone dar prieš kalkėms patenkant į drėkintuvą. Drėkintuvas yra naudojamas kalkių gesinimui. Drėkintuvo pagrindiniai elementai yra gesinimo bakas su maišymo sraigtais ir vandens purkštukai. Negesintos kalkės yra gesinamos drėkintuve naudojant tikslų vandens kiekio dozavimą. Drėkintuvas turi nuosavą varantį mechanizmą (pavarą), kuris veikia pastoviu sukimosi greičiu. Tiekiamas vandens kiekis yra optimizuotas kalkių kiekiui. Į drėkintuvą tiekiamas ir dozuojamas miesto vanduo. Vanduo yra sukaupiamas tarpinėje talpoje, iš jos 2 dozavimo siurbliais paduodamas į drėkintuvą. Tarpinė vandens talpa turi lygio ir persipylimo kontrolės prietaisus. </w:t>
      </w:r>
    </w:p>
    <w:p w14:paraId="1EB24579" w14:textId="77777777" w:rsidR="00233C33" w:rsidRPr="00714868" w:rsidRDefault="0054233F"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i/>
          <w:iCs/>
          <w:sz w:val="24"/>
          <w:szCs w:val="24"/>
          <w:u w:val="single"/>
          <w:lang w:eastAsia="lt-LT" w:bidi="lt-LT"/>
        </w:rPr>
        <w:t>Aktyvintos</w:t>
      </w:r>
      <w:r w:rsidR="00233C33" w:rsidRPr="00714868">
        <w:rPr>
          <w:rFonts w:ascii="Times New Roman" w:eastAsia="Times New Roman" w:hAnsi="Times New Roman" w:cs="Times New Roman"/>
          <w:i/>
          <w:iCs/>
          <w:sz w:val="24"/>
          <w:szCs w:val="24"/>
          <w:u w:val="single"/>
          <w:lang w:eastAsia="lt-LT" w:bidi="lt-LT"/>
        </w:rPr>
        <w:t xml:space="preserve"> anglies sistema</w:t>
      </w:r>
      <w:r w:rsidR="00233C33" w:rsidRPr="00714868">
        <w:rPr>
          <w:rFonts w:ascii="Times New Roman" w:eastAsia="Times New Roman" w:hAnsi="Times New Roman" w:cs="Times New Roman"/>
          <w:i/>
          <w:iCs/>
          <w:sz w:val="24"/>
          <w:szCs w:val="24"/>
          <w:lang w:eastAsia="lt-LT" w:bidi="lt-LT"/>
        </w:rPr>
        <w:t>.</w:t>
      </w:r>
      <w:r w:rsidR="00233C33" w:rsidRPr="00714868">
        <w:rPr>
          <w:rFonts w:ascii="Times New Roman" w:eastAsia="Times New Roman" w:hAnsi="Times New Roman" w:cs="Times New Roman"/>
          <w:sz w:val="24"/>
          <w:szCs w:val="24"/>
        </w:rPr>
        <w:t xml:space="preserve"> AA talpyklą sudaro pats indas, išeinančio oro filtras, perteklinio slėgio filtras, pildymo vamzdis ir talpyklos išėjimo sklendė. Talpyklos pildymo metu išeinančio oro filtras filtruoja iš talpyklos išeinantį orą. Nuo talpyklos pildymo metu susidarančio perteklinio slėgio saugo perteklinio slėgio filtras. AA nuolat tiekiama per rankinę sklendę, esančią talpyklos apačioje. Sklendė reguliuojama tik talpyklos pirmojo pildymo metu ir atliekant dozatoriaus ar mentinio tiektuvo remonto darbus. Po talpykla įrengtas AA dozatorius, skirtas AA tiekimui </w:t>
      </w:r>
      <w:r w:rsidR="00233C33" w:rsidRPr="00714868">
        <w:rPr>
          <w:rFonts w:ascii="Times New Roman" w:eastAsia="Times New Roman" w:hAnsi="Times New Roman" w:cs="Times New Roman"/>
          <w:sz w:val="24"/>
          <w:szCs w:val="24"/>
        </w:rPr>
        <w:lastRenderedPageBreak/>
        <w:t>reguliuoti. Tiektuvas yra užpildytas AA. Sraigtas sukasi lėtai, ne greičiau 10 aps./min. Ašis sandarinama tepamu labirintiniu sandarikliu. Ši procedūra atliekama reguliariai pagal eksploatacijos ir priežiūros instrukcijas. Už dozatoriaus įrengtas mentinis tiektuvas, kuris veikia kaip slėgio barjeras po juo esančiai sistemai. Virš mentinio tiektuvo prie vamzdyno prijungtas aeracijos vamzdis, kuris sujungtas su viršutine talpyklos dalimi. Tai užtikrina tolygų AA srautą per talpyklos dozavimo sistemą. Mentinis tiektuvas veikia labai mažu greičiu (aps./min.) ir neišskiria žymesnio šilumos kiekio. Iš mentinio tiektuvo AA paduodama į transportavimo vamzdį, kuriuo pneumatiniu būdu transportuojama į dūmų kanalą. Šioje stadijoje AA koncentracija yra žemiau apatinės sprogumo ribos - 125 g/m</w:t>
      </w:r>
      <w:r w:rsidR="00233C33" w:rsidRPr="00714868">
        <w:rPr>
          <w:rFonts w:ascii="Times New Roman" w:eastAsia="Times New Roman" w:hAnsi="Times New Roman" w:cs="Times New Roman"/>
          <w:sz w:val="24"/>
          <w:szCs w:val="24"/>
          <w:vertAlign w:val="superscript"/>
        </w:rPr>
        <w:t>3</w:t>
      </w:r>
      <w:r w:rsidR="00233C33" w:rsidRPr="00714868">
        <w:rPr>
          <w:rFonts w:ascii="Times New Roman" w:eastAsia="Times New Roman" w:hAnsi="Times New Roman" w:cs="Times New Roman"/>
          <w:sz w:val="24"/>
          <w:szCs w:val="24"/>
        </w:rPr>
        <w:t>. Oro srautas 150 m</w:t>
      </w:r>
      <w:r w:rsidR="00233C33" w:rsidRPr="00714868">
        <w:rPr>
          <w:rFonts w:ascii="Times New Roman" w:eastAsia="Times New Roman" w:hAnsi="Times New Roman" w:cs="Times New Roman"/>
          <w:sz w:val="24"/>
          <w:szCs w:val="24"/>
          <w:vertAlign w:val="superscript"/>
          <w:lang w:eastAsia="lt-LT" w:bidi="lt-LT"/>
        </w:rPr>
        <w:t>3</w:t>
      </w:r>
      <w:r w:rsidR="00233C33" w:rsidRPr="00714868">
        <w:rPr>
          <w:rFonts w:ascii="Times New Roman" w:eastAsia="Times New Roman" w:hAnsi="Times New Roman" w:cs="Times New Roman"/>
          <w:sz w:val="24"/>
          <w:szCs w:val="24"/>
        </w:rPr>
        <w:t>/h, maks. AA srautas 17 kg/h duoda 113 g/m</w:t>
      </w:r>
      <w:r w:rsidR="00233C33" w:rsidRPr="00714868">
        <w:rPr>
          <w:rFonts w:ascii="Times New Roman" w:eastAsia="Times New Roman" w:hAnsi="Times New Roman" w:cs="Times New Roman"/>
          <w:sz w:val="24"/>
          <w:szCs w:val="24"/>
          <w:vertAlign w:val="superscript"/>
          <w:lang w:eastAsia="lt-LT" w:bidi="lt-LT"/>
        </w:rPr>
        <w:t>3</w:t>
      </w:r>
      <w:r w:rsidR="00233C33" w:rsidRPr="00714868">
        <w:rPr>
          <w:rFonts w:ascii="Times New Roman" w:eastAsia="Times New Roman" w:hAnsi="Times New Roman" w:cs="Times New Roman"/>
          <w:sz w:val="24"/>
          <w:szCs w:val="24"/>
        </w:rPr>
        <w:t xml:space="preserve"> &gt; 50% apatinės sprogumo ribos (ASR) ir gaunama zona 21.</w:t>
      </w:r>
    </w:p>
    <w:p w14:paraId="3820072D"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Prieš medžiaginį rankovinį filtrą reaktoriuje ar kylančiame kanale absorbuojamos HCl ir SO</w:t>
      </w:r>
      <w:r w:rsidRPr="00714868">
        <w:rPr>
          <w:rFonts w:ascii="Times New Roman" w:eastAsia="Times New Roman" w:hAnsi="Times New Roman" w:cs="Times New Roman"/>
          <w:sz w:val="24"/>
          <w:szCs w:val="24"/>
          <w:vertAlign w:val="subscript"/>
          <w:lang w:eastAsia="lt-LT" w:bidi="lt-LT"/>
        </w:rPr>
        <w:t>2</w:t>
      </w:r>
      <w:r w:rsidRPr="00714868">
        <w:rPr>
          <w:rFonts w:ascii="Times New Roman" w:eastAsia="Times New Roman" w:hAnsi="Times New Roman" w:cs="Times New Roman"/>
          <w:sz w:val="24"/>
          <w:szCs w:val="24"/>
        </w:rPr>
        <w:t xml:space="preserve"> dujos. Reguliuojami kalkių, vandens ir recirkuliuojančių filtrų pelenų kiekiai gerai išmaišomi gesintuve/maišyklėje ir mišinys paduodamas į reaktorių, kuriame jis sumaišomas su karštais dūmais iš katilo. Gesintos kalkės (Ca(OH)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reaguoja su dūminių dujų rūgštiniais komponentais. Vanduo drėkinimo metu garuoja ir pažemina dūminių dujų temperatūrą iki nustatytos ribos, t.y. HCl ir SO</w:t>
      </w:r>
      <w:r w:rsidRPr="00714868">
        <w:rPr>
          <w:rFonts w:ascii="Times New Roman" w:eastAsia="Times New Roman" w:hAnsi="Times New Roman" w:cs="Times New Roman"/>
          <w:sz w:val="24"/>
          <w:szCs w:val="24"/>
          <w:vertAlign w:val="subscript"/>
          <w:lang w:eastAsia="lt-LT" w:bidi="lt-LT"/>
        </w:rPr>
        <w:t>2</w:t>
      </w:r>
      <w:r w:rsidRPr="00714868">
        <w:rPr>
          <w:rFonts w:ascii="Times New Roman" w:eastAsia="Times New Roman" w:hAnsi="Times New Roman" w:cs="Times New Roman"/>
          <w:sz w:val="24"/>
          <w:szCs w:val="24"/>
        </w:rPr>
        <w:t xml:space="preserve"> surinkimui tinkamos temperatūros.</w:t>
      </w:r>
    </w:p>
    <w:p w14:paraId="3FC0297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Iš reaktoriaus išvalytos dūminės dujos praeina pro medžiaginį rankovinį filtrą, kuriame surenkamos kietos dalelės. Ant filtro paviršiaus susidaręs dulkių sluoksnis taip pat papildomai sulaiko rūgštinius komponentus bei smulkesnes daleles.</w:t>
      </w:r>
    </w:p>
    <w:p w14:paraId="4A042F3F"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i/>
          <w:iCs/>
          <w:sz w:val="24"/>
          <w:szCs w:val="24"/>
          <w:lang w:eastAsia="lt-LT" w:bidi="lt-LT"/>
        </w:rPr>
        <w:t>Rankovinis filtras</w:t>
      </w:r>
      <w:r w:rsidRPr="00714868">
        <w:rPr>
          <w:rFonts w:ascii="Times New Roman" w:eastAsia="Times New Roman" w:hAnsi="Times New Roman" w:cs="Times New Roman"/>
          <w:i/>
          <w:iCs/>
          <w:sz w:val="24"/>
          <w:szCs w:val="24"/>
          <w:lang w:eastAsia="lt-LT" w:bidi="lt-LT"/>
        </w:rPr>
        <w:t>.</w:t>
      </w:r>
      <w:r w:rsidRPr="00714868">
        <w:rPr>
          <w:rFonts w:ascii="Times New Roman" w:eastAsia="Times New Roman" w:hAnsi="Times New Roman" w:cs="Times New Roman"/>
          <w:sz w:val="24"/>
          <w:szCs w:val="24"/>
        </w:rPr>
        <w:t xml:space="preserve"> Iš reaktoriaus išvalytos dūminės dujos praeina pro medžiaginį rankovinį filtrą, kuriame sugaudomos kietos dalelės. Pagrindiniai rankovinio filtro elementai yra du tiekimo iš reaktorių kanalai ir rankovinio filtro kameros, kuriose yra pakabintos rankovės. Kiekviena kamera turi 387 filtracines rankoves, suskirstytas į 18 eilių (kiekviena eilė turi 21/22 rankoves). Filtracinės rankovės yra 7 m ilgio ir laikomos išplėstos 16 vielinių narvų pagalba. Rankovinio filtro rankovių valymui veikimo metu naudojamas impulsinis valymas (nupurtymas). Valymo metu yra valoma viena rankovių eilė, tam, kad būtų užtikrintas veikimo efektyvumas. Kiekviename dūmtakyje prieš dūmų valymo įrangą ir už rankovinio filtro yra įrengti temperatūros jutikliai. Jutikliai yra sukomplektuoti kartu su signalizavimo sistema, kuri suveikia esant nukrypimams nuo normalaus darbo režimo. Taip pat yra diferencinis slėgio matuoklis, kuris fiksuoja slėgio kritimą filtre.</w:t>
      </w:r>
    </w:p>
    <w:p w14:paraId="1D955C61"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i/>
          <w:iCs/>
          <w:sz w:val="24"/>
          <w:szCs w:val="24"/>
          <w:lang w:eastAsia="lt-LT" w:bidi="lt-LT"/>
        </w:rPr>
        <w:t>SNKV sistema</w:t>
      </w:r>
      <w:r w:rsidRPr="00714868">
        <w:rPr>
          <w:rFonts w:ascii="Times New Roman" w:eastAsia="Times New Roman" w:hAnsi="Times New Roman" w:cs="Times New Roman"/>
          <w:i/>
          <w:iCs/>
          <w:sz w:val="24"/>
          <w:szCs w:val="24"/>
          <w:lang w:eastAsia="lt-LT" w:bidi="lt-LT"/>
        </w:rPr>
        <w:t>.</w:t>
      </w:r>
      <w:r w:rsidRPr="00714868">
        <w:rPr>
          <w:rFonts w:ascii="Times New Roman" w:eastAsia="Times New Roman" w:hAnsi="Times New Roman" w:cs="Times New Roman"/>
          <w:sz w:val="24"/>
          <w:szCs w:val="24"/>
        </w:rPr>
        <w:t xml:space="preserve"> Azoto monoksido (NO) ir azoto dioksido (N0</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kiekiai yra valomi selektyvaus nekatalitinio redukavimo būdu (SNKV). SNKV sistemą sudaro šie pagrindiniai komponentai:</w:t>
      </w:r>
    </w:p>
    <w:p w14:paraId="0605BC93" w14:textId="77777777" w:rsidR="00233C33" w:rsidRPr="00714868" w:rsidRDefault="00233C33" w:rsidP="00233C33">
      <w:pPr>
        <w:numPr>
          <w:ilvl w:val="0"/>
          <w:numId w:val="12"/>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SNKV vandens siurbliai;</w:t>
      </w:r>
    </w:p>
    <w:p w14:paraId="252003E2" w14:textId="77777777" w:rsidR="00233C33" w:rsidRPr="00714868" w:rsidRDefault="00233C33" w:rsidP="00233C33">
      <w:pPr>
        <w:numPr>
          <w:ilvl w:val="0"/>
          <w:numId w:val="12"/>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maišymo ir matavimo modulis;</w:t>
      </w:r>
    </w:p>
    <w:p w14:paraId="5841BC95" w14:textId="77777777" w:rsidR="00233C33" w:rsidRPr="00714868" w:rsidRDefault="00233C33" w:rsidP="00233C33">
      <w:pPr>
        <w:numPr>
          <w:ilvl w:val="0"/>
          <w:numId w:val="12"/>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lang w:eastAsia="lt-LT" w:bidi="lt-LT"/>
        </w:rPr>
        <w:t>8</w:t>
      </w:r>
      <w:r w:rsidRPr="00714868">
        <w:rPr>
          <w:rFonts w:ascii="Times New Roman" w:eastAsia="Times New Roman" w:hAnsi="Times New Roman" w:cs="Times New Roman"/>
          <w:sz w:val="24"/>
          <w:szCs w:val="24"/>
        </w:rPr>
        <w:t xml:space="preserve"> vamzdeliai su purkštukais </w:t>
      </w:r>
      <w:r w:rsidRPr="00714868">
        <w:rPr>
          <w:rFonts w:ascii="Times New Roman" w:eastAsia="Times New Roman" w:hAnsi="Times New Roman" w:cs="Times New Roman"/>
          <w:sz w:val="24"/>
          <w:szCs w:val="24"/>
          <w:lang w:eastAsia="lt-LT" w:bidi="lt-LT"/>
        </w:rPr>
        <w:t>1</w:t>
      </w:r>
      <w:r w:rsidRPr="00714868">
        <w:rPr>
          <w:rFonts w:ascii="Times New Roman" w:eastAsia="Times New Roman" w:hAnsi="Times New Roman" w:cs="Times New Roman"/>
          <w:sz w:val="24"/>
          <w:szCs w:val="24"/>
        </w:rPr>
        <w:t xml:space="preserve"> lygyje;</w:t>
      </w:r>
    </w:p>
    <w:p w14:paraId="6CEC84E8" w14:textId="77777777" w:rsidR="00233C33" w:rsidRPr="00714868" w:rsidRDefault="00233C33" w:rsidP="00233C33">
      <w:pPr>
        <w:numPr>
          <w:ilvl w:val="0"/>
          <w:numId w:val="12"/>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lang w:eastAsia="lt-LT" w:bidi="lt-LT"/>
        </w:rPr>
        <w:t>8</w:t>
      </w:r>
      <w:r w:rsidRPr="00714868">
        <w:rPr>
          <w:rFonts w:ascii="Times New Roman" w:eastAsia="Times New Roman" w:hAnsi="Times New Roman" w:cs="Times New Roman"/>
          <w:sz w:val="24"/>
          <w:szCs w:val="24"/>
        </w:rPr>
        <w:t xml:space="preserve"> vamzdeliai su purkštukais </w:t>
      </w:r>
      <w:r w:rsidRPr="00714868">
        <w:rPr>
          <w:rFonts w:ascii="Times New Roman" w:eastAsia="Times New Roman" w:hAnsi="Times New Roman" w:cs="Times New Roman"/>
          <w:sz w:val="24"/>
          <w:szCs w:val="24"/>
          <w:lang w:eastAsia="lt-LT" w:bidi="lt-LT"/>
        </w:rPr>
        <w:t>2</w:t>
      </w:r>
      <w:r w:rsidRPr="00714868">
        <w:rPr>
          <w:rFonts w:ascii="Times New Roman" w:eastAsia="Times New Roman" w:hAnsi="Times New Roman" w:cs="Times New Roman"/>
          <w:sz w:val="24"/>
          <w:szCs w:val="24"/>
        </w:rPr>
        <w:t xml:space="preserve"> lygyje.</w:t>
      </w:r>
    </w:p>
    <w:p w14:paraId="48B39DE2"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Selektyvaus nekatalitinio redukavimo procesas (SNKV) - tai nekatalitinė azoto oksidų (NO</w:t>
      </w:r>
      <w:r w:rsidRPr="00714868">
        <w:rPr>
          <w:rFonts w:ascii="Times New Roman" w:eastAsia="Times New Roman" w:hAnsi="Times New Roman" w:cs="Times New Roman"/>
          <w:sz w:val="24"/>
          <w:szCs w:val="24"/>
          <w:vertAlign w:val="subscript"/>
        </w:rPr>
        <w:t>x</w:t>
      </w:r>
      <w:r w:rsidRPr="00714868">
        <w:rPr>
          <w:rFonts w:ascii="Times New Roman" w:eastAsia="Times New Roman" w:hAnsi="Times New Roman" w:cs="Times New Roman"/>
          <w:sz w:val="24"/>
          <w:szCs w:val="24"/>
        </w:rPr>
        <w:t>), esančių dūminėse dujose, konversija j aplinkos atžvilgiu neutralius produktus azotą (N</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ir vandenį (H</w:t>
      </w:r>
      <w:r w:rsidRPr="00714868">
        <w:rPr>
          <w:rFonts w:ascii="Times New Roman" w:eastAsia="Times New Roman" w:hAnsi="Times New Roman" w:cs="Times New Roman"/>
          <w:sz w:val="24"/>
          <w:szCs w:val="24"/>
          <w:vertAlign w:val="subscript"/>
          <w:lang w:eastAsia="lt-LT" w:bidi="lt-LT"/>
        </w:rPr>
        <w:t>2</w:t>
      </w:r>
      <w:r w:rsidRPr="00714868">
        <w:rPr>
          <w:rFonts w:ascii="Times New Roman" w:eastAsia="Times New Roman" w:hAnsi="Times New Roman" w:cs="Times New Roman"/>
          <w:sz w:val="24"/>
          <w:szCs w:val="24"/>
        </w:rPr>
        <w:t>0), vykstant reakcijai su reduktoriumi - amoniakiniu vandeniu (&lt;25%), kuris įpurškiamas į katilo 1-ąjį dūminių dujų kanalą. Pagal Reaguojančios medžiagos virsta į azotą ir vandenį. Šios reakcijos temperatūros diapazonas yra nuo 850 iki 1050°C. Procesą iš esmės aprašo šios pagrindinės reakcijos:</w:t>
      </w:r>
    </w:p>
    <w:p w14:paraId="2DBCCCA1" w14:textId="77777777" w:rsidR="00233C33" w:rsidRPr="00714868" w:rsidRDefault="00233C33" w:rsidP="00233C33">
      <w:pPr>
        <w:jc w:val="center"/>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4 NO + 4 NH</w:t>
      </w:r>
      <w:r w:rsidRPr="00714868">
        <w:rPr>
          <w:rFonts w:ascii="Times New Roman" w:eastAsia="Times New Roman" w:hAnsi="Times New Roman" w:cs="Times New Roman"/>
          <w:sz w:val="24"/>
          <w:szCs w:val="24"/>
          <w:vertAlign w:val="subscript"/>
          <w:lang w:eastAsia="lt-LT" w:bidi="lt-LT"/>
        </w:rPr>
        <w:t>3</w:t>
      </w:r>
      <w:r w:rsidRPr="00714868">
        <w:rPr>
          <w:rFonts w:ascii="Times New Roman" w:eastAsia="Times New Roman" w:hAnsi="Times New Roman" w:cs="Times New Roman"/>
          <w:sz w:val="24"/>
          <w:szCs w:val="24"/>
        </w:rPr>
        <w:t xml:space="preserve"> + 0</w:t>
      </w:r>
      <w:r w:rsidRPr="00714868">
        <w:rPr>
          <w:rFonts w:ascii="Times New Roman" w:eastAsia="Times New Roman" w:hAnsi="Times New Roman" w:cs="Times New Roman"/>
          <w:sz w:val="24"/>
          <w:szCs w:val="24"/>
          <w:vertAlign w:val="subscript"/>
          <w:lang w:eastAsia="lt-LT" w:bidi="lt-LT"/>
        </w:rPr>
        <w:t>2</w:t>
      </w:r>
      <w:r w:rsidRPr="00714868">
        <w:rPr>
          <w:rFonts w:ascii="Times New Roman" w:eastAsia="Times New Roman" w:hAnsi="Times New Roman" w:cs="Times New Roman"/>
          <w:sz w:val="24"/>
          <w:szCs w:val="24"/>
        </w:rPr>
        <w:t xml:space="preserve"> = 4 N</w:t>
      </w:r>
      <w:r w:rsidRPr="00714868">
        <w:rPr>
          <w:rFonts w:ascii="Times New Roman" w:eastAsia="Times New Roman" w:hAnsi="Times New Roman" w:cs="Times New Roman"/>
          <w:sz w:val="24"/>
          <w:szCs w:val="24"/>
          <w:vertAlign w:val="subscript"/>
          <w:lang w:eastAsia="lt-LT" w:bidi="lt-LT"/>
        </w:rPr>
        <w:t>2</w:t>
      </w:r>
      <w:r w:rsidRPr="00714868">
        <w:rPr>
          <w:rFonts w:ascii="Times New Roman" w:eastAsia="Times New Roman" w:hAnsi="Times New Roman" w:cs="Times New Roman"/>
          <w:sz w:val="24"/>
          <w:szCs w:val="24"/>
        </w:rPr>
        <w:t xml:space="preserve"> + </w:t>
      </w:r>
      <w:r w:rsidRPr="00714868">
        <w:rPr>
          <w:rFonts w:ascii="Times New Roman" w:eastAsia="Times New Roman" w:hAnsi="Times New Roman" w:cs="Times New Roman"/>
          <w:sz w:val="24"/>
          <w:szCs w:val="24"/>
          <w:lang w:eastAsia="lt-LT" w:bidi="lt-LT"/>
        </w:rPr>
        <w:t>6</w:t>
      </w:r>
      <w:r w:rsidRPr="00714868">
        <w:rPr>
          <w:rFonts w:ascii="Times New Roman" w:eastAsia="Times New Roman" w:hAnsi="Times New Roman" w:cs="Times New Roman"/>
          <w:sz w:val="24"/>
          <w:szCs w:val="24"/>
        </w:rPr>
        <w:t xml:space="preserve"> 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0 (</w:t>
      </w:r>
      <w:r w:rsidRPr="00714868">
        <w:rPr>
          <w:rFonts w:ascii="Times New Roman" w:eastAsia="Times New Roman" w:hAnsi="Times New Roman" w:cs="Times New Roman"/>
          <w:b/>
          <w:sz w:val="24"/>
          <w:szCs w:val="24"/>
        </w:rPr>
        <w:t>1</w:t>
      </w:r>
      <w:r w:rsidRPr="00714868">
        <w:rPr>
          <w:rFonts w:ascii="Times New Roman" w:eastAsia="Times New Roman" w:hAnsi="Times New Roman" w:cs="Times New Roman"/>
          <w:sz w:val="24"/>
          <w:szCs w:val="24"/>
        </w:rPr>
        <w:t>)</w:t>
      </w:r>
    </w:p>
    <w:p w14:paraId="3F031B0C" w14:textId="77777777" w:rsidR="00233C33" w:rsidRPr="00714868" w:rsidRDefault="00233C33" w:rsidP="00233C33">
      <w:pPr>
        <w:jc w:val="both"/>
        <w:rPr>
          <w:rFonts w:ascii="Times New Roman" w:eastAsia="Times New Roman" w:hAnsi="Times New Roman" w:cs="Times New Roman"/>
          <w:sz w:val="24"/>
          <w:szCs w:val="24"/>
        </w:rPr>
      </w:pPr>
    </w:p>
    <w:p w14:paraId="75317E0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lastRenderedPageBreak/>
        <w:t>Taip vadinami NH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radikalai susidaro amoniakui reaguojant su deguonimi ir OH* radikalais (2 - 3):</w:t>
      </w:r>
    </w:p>
    <w:p w14:paraId="06BD27F1" w14:textId="77777777" w:rsidR="00233C33" w:rsidRPr="00714868" w:rsidRDefault="00233C33" w:rsidP="00233C33">
      <w:pPr>
        <w:jc w:val="center"/>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4 NH</w:t>
      </w:r>
      <w:r w:rsidRPr="00714868">
        <w:rPr>
          <w:rFonts w:ascii="Times New Roman" w:eastAsia="Times New Roman" w:hAnsi="Times New Roman" w:cs="Times New Roman"/>
          <w:sz w:val="24"/>
          <w:szCs w:val="24"/>
          <w:vertAlign w:val="subscript"/>
          <w:lang w:eastAsia="lt-LT" w:bidi="lt-LT"/>
        </w:rPr>
        <w:t>3</w:t>
      </w:r>
      <w:r w:rsidRPr="00714868">
        <w:rPr>
          <w:rFonts w:ascii="Times New Roman" w:eastAsia="Times New Roman" w:hAnsi="Times New Roman" w:cs="Times New Roman"/>
          <w:sz w:val="24"/>
          <w:szCs w:val="24"/>
        </w:rPr>
        <w:t xml:space="preserve"> + 2 0</w:t>
      </w:r>
      <w:r w:rsidRPr="00714868">
        <w:rPr>
          <w:rFonts w:ascii="Times New Roman" w:eastAsia="Times New Roman" w:hAnsi="Times New Roman" w:cs="Times New Roman"/>
          <w:sz w:val="24"/>
          <w:szCs w:val="24"/>
          <w:vertAlign w:val="subscript"/>
          <w:lang w:eastAsia="lt-LT" w:bidi="lt-LT"/>
        </w:rPr>
        <w:t>2</w:t>
      </w:r>
      <w:r w:rsidRPr="00714868">
        <w:rPr>
          <w:rFonts w:ascii="Times New Roman" w:eastAsia="Times New Roman" w:hAnsi="Times New Roman" w:cs="Times New Roman"/>
          <w:sz w:val="24"/>
          <w:szCs w:val="24"/>
        </w:rPr>
        <w:t xml:space="preserve"> = 4 NH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+ 4 OH* (</w:t>
      </w:r>
      <w:r w:rsidRPr="00714868">
        <w:rPr>
          <w:rFonts w:ascii="Times New Roman" w:eastAsia="Times New Roman" w:hAnsi="Times New Roman" w:cs="Times New Roman"/>
          <w:b/>
          <w:sz w:val="24"/>
          <w:szCs w:val="24"/>
        </w:rPr>
        <w:t>2</w:t>
      </w:r>
      <w:r w:rsidRPr="00714868">
        <w:rPr>
          <w:rFonts w:ascii="Times New Roman" w:eastAsia="Times New Roman" w:hAnsi="Times New Roman" w:cs="Times New Roman"/>
          <w:sz w:val="24"/>
          <w:szCs w:val="24"/>
        </w:rPr>
        <w:t>)</w:t>
      </w:r>
    </w:p>
    <w:p w14:paraId="21B20804" w14:textId="77777777" w:rsidR="00233C33" w:rsidRPr="00714868" w:rsidRDefault="00233C33" w:rsidP="00233C33">
      <w:pPr>
        <w:jc w:val="center"/>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NH</w:t>
      </w:r>
      <w:r w:rsidRPr="00714868">
        <w:rPr>
          <w:rFonts w:ascii="Times New Roman" w:eastAsia="Times New Roman" w:hAnsi="Times New Roman" w:cs="Times New Roman"/>
          <w:sz w:val="24"/>
          <w:szCs w:val="24"/>
          <w:vertAlign w:val="subscript"/>
          <w:lang w:eastAsia="lt-LT" w:bidi="lt-LT"/>
        </w:rPr>
        <w:t>3</w:t>
      </w:r>
      <w:r w:rsidRPr="00714868">
        <w:rPr>
          <w:rFonts w:ascii="Times New Roman" w:eastAsia="Times New Roman" w:hAnsi="Times New Roman" w:cs="Times New Roman"/>
          <w:sz w:val="24"/>
          <w:szCs w:val="24"/>
        </w:rPr>
        <w:t xml:space="preserve"> + OH* = NH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 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0 (</w:t>
      </w:r>
      <w:r w:rsidRPr="00714868">
        <w:rPr>
          <w:rFonts w:ascii="Times New Roman" w:eastAsia="Times New Roman" w:hAnsi="Times New Roman" w:cs="Times New Roman"/>
          <w:b/>
          <w:sz w:val="24"/>
          <w:szCs w:val="24"/>
        </w:rPr>
        <w:t>3</w:t>
      </w:r>
      <w:r w:rsidRPr="00714868">
        <w:rPr>
          <w:rFonts w:ascii="Times New Roman" w:eastAsia="Times New Roman" w:hAnsi="Times New Roman" w:cs="Times New Roman"/>
          <w:sz w:val="24"/>
          <w:szCs w:val="24"/>
        </w:rPr>
        <w:t>)</w:t>
      </w:r>
    </w:p>
    <w:p w14:paraId="45EA5586" w14:textId="77777777" w:rsidR="00233C33" w:rsidRPr="00714868" w:rsidRDefault="00233C33" w:rsidP="00233C33">
      <w:pPr>
        <w:jc w:val="both"/>
        <w:rPr>
          <w:rFonts w:ascii="Times New Roman" w:eastAsia="Times New Roman" w:hAnsi="Times New Roman" w:cs="Times New Roman"/>
          <w:sz w:val="24"/>
          <w:szCs w:val="24"/>
        </w:rPr>
      </w:pPr>
    </w:p>
    <w:p w14:paraId="49DFC7E0"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Toliau šie NH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radikalai yra linkę reaguoti su azoto oksido molekulėmis:</w:t>
      </w:r>
    </w:p>
    <w:p w14:paraId="2903C02E" w14:textId="77777777" w:rsidR="00233C33" w:rsidRPr="00714868" w:rsidRDefault="00233C33" w:rsidP="00233C33">
      <w:pPr>
        <w:jc w:val="center"/>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 NO = N</w:t>
      </w:r>
      <w:r w:rsidRPr="00714868">
        <w:rPr>
          <w:rFonts w:ascii="Times New Roman" w:eastAsia="Times New Roman" w:hAnsi="Times New Roman" w:cs="Times New Roman"/>
          <w:sz w:val="24"/>
          <w:szCs w:val="24"/>
          <w:vertAlign w:val="subscript"/>
          <w:lang w:eastAsia="lt-LT" w:bidi="lt-LT"/>
        </w:rPr>
        <w:t>2</w:t>
      </w:r>
      <w:r w:rsidRPr="00714868">
        <w:rPr>
          <w:rFonts w:ascii="Times New Roman" w:eastAsia="Times New Roman" w:hAnsi="Times New Roman" w:cs="Times New Roman"/>
          <w:sz w:val="24"/>
          <w:szCs w:val="24"/>
        </w:rPr>
        <w:t xml:space="preserve"> + 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0 (</w:t>
      </w:r>
      <w:r w:rsidRPr="00714868">
        <w:rPr>
          <w:rFonts w:ascii="Times New Roman" w:eastAsia="Times New Roman" w:hAnsi="Times New Roman" w:cs="Times New Roman"/>
          <w:b/>
          <w:sz w:val="24"/>
          <w:szCs w:val="24"/>
        </w:rPr>
        <w:t>4</w:t>
      </w:r>
      <w:r w:rsidRPr="00714868">
        <w:rPr>
          <w:rFonts w:ascii="Times New Roman" w:eastAsia="Times New Roman" w:hAnsi="Times New Roman" w:cs="Times New Roman"/>
          <w:sz w:val="24"/>
          <w:szCs w:val="24"/>
        </w:rPr>
        <w:t>)</w:t>
      </w:r>
    </w:p>
    <w:p w14:paraId="0FF07C75" w14:textId="77777777" w:rsidR="00233C33" w:rsidRPr="00714868" w:rsidRDefault="00233C33" w:rsidP="00233C33">
      <w:pPr>
        <w:jc w:val="both"/>
        <w:rPr>
          <w:rFonts w:ascii="Times New Roman" w:eastAsia="Times New Roman" w:hAnsi="Times New Roman" w:cs="Times New Roman"/>
          <w:sz w:val="24"/>
          <w:szCs w:val="24"/>
        </w:rPr>
      </w:pPr>
    </w:p>
    <w:p w14:paraId="17E33C85"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Norint pasiekti aukštą SNKV NO</w:t>
      </w:r>
      <w:r w:rsidRPr="00714868">
        <w:rPr>
          <w:rFonts w:ascii="Times New Roman" w:eastAsia="Times New Roman" w:hAnsi="Times New Roman" w:cs="Times New Roman"/>
          <w:sz w:val="24"/>
          <w:szCs w:val="24"/>
          <w:vertAlign w:val="subscript"/>
        </w:rPr>
        <w:t>x</w:t>
      </w:r>
      <w:r w:rsidRPr="00714868">
        <w:rPr>
          <w:rFonts w:ascii="Times New Roman" w:eastAsia="Times New Roman" w:hAnsi="Times New Roman" w:cs="Times New Roman"/>
          <w:sz w:val="24"/>
          <w:szCs w:val="24"/>
        </w:rPr>
        <w:t xml:space="preserve"> redukavimo selektyvumą, reikia išlaikyti dūminių dujų temperatūros diapazoną. Ankščiau minėtas reduktorius yra pagrįstas amino radikalų ir aukštesnėje nei 1050°C temperatūroje prasideda amoniako autooksidacija. Žemiau 850°C sumažėja NH</w:t>
      </w:r>
      <w:r w:rsidRPr="00714868">
        <w:rPr>
          <w:rFonts w:ascii="Times New Roman" w:eastAsia="Times New Roman" w:hAnsi="Times New Roman" w:cs="Times New Roman"/>
          <w:sz w:val="24"/>
          <w:szCs w:val="24"/>
          <w:vertAlign w:val="subscript"/>
        </w:rPr>
        <w:t>2</w:t>
      </w:r>
      <w:r w:rsidRPr="00714868">
        <w:rPr>
          <w:rFonts w:ascii="Times New Roman" w:eastAsia="Times New Roman" w:hAnsi="Times New Roman" w:cs="Times New Roman"/>
          <w:sz w:val="24"/>
          <w:szCs w:val="24"/>
        </w:rPr>
        <w:t>* radikalų susidarymas ir smarkiai padidėja NH</w:t>
      </w:r>
      <w:r w:rsidRPr="00714868">
        <w:rPr>
          <w:rFonts w:ascii="Times New Roman" w:eastAsia="Times New Roman" w:hAnsi="Times New Roman" w:cs="Times New Roman"/>
          <w:sz w:val="24"/>
          <w:szCs w:val="24"/>
          <w:vertAlign w:val="subscript"/>
          <w:lang w:eastAsia="lt-LT" w:bidi="lt-LT"/>
        </w:rPr>
        <w:t>3</w:t>
      </w:r>
      <w:r w:rsidRPr="00714868">
        <w:rPr>
          <w:rFonts w:ascii="Times New Roman" w:eastAsia="Times New Roman" w:hAnsi="Times New Roman" w:cs="Times New Roman"/>
          <w:sz w:val="24"/>
          <w:szCs w:val="24"/>
          <w:lang w:eastAsia="lt-LT" w:bidi="lt-LT"/>
        </w:rPr>
        <w:t xml:space="preserve"> </w:t>
      </w:r>
      <w:r w:rsidRPr="00714868">
        <w:rPr>
          <w:rFonts w:ascii="Times New Roman" w:eastAsia="Times New Roman" w:hAnsi="Times New Roman" w:cs="Times New Roman"/>
          <w:sz w:val="24"/>
          <w:szCs w:val="24"/>
        </w:rPr>
        <w:t xml:space="preserve">prašokimas. Priklausomai nuo dūminių dujų komponentų ir tolimesnio aušinimo, gali prasidėti amonio druskos susidarymas, kurią galima aptikti katilo pelenuose ir toliau pagal srautą esančiuose įrenginio aparatuose. </w:t>
      </w:r>
    </w:p>
    <w:p w14:paraId="03956DA5"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Optimali proceso kontrolė gaunama vykdant šias sąlygas:</w:t>
      </w:r>
    </w:p>
    <w:p w14:paraId="169C16AE" w14:textId="77777777" w:rsidR="00233C33" w:rsidRPr="00714868" w:rsidRDefault="00233C33" w:rsidP="00233C33">
      <w:pPr>
        <w:numPr>
          <w:ilvl w:val="0"/>
          <w:numId w:val="20"/>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reduktoriaus paskirstymas visame reakcijos zonos skerspjūvyje;</w:t>
      </w:r>
    </w:p>
    <w:p w14:paraId="7D1ECC7A" w14:textId="77777777" w:rsidR="00233C33" w:rsidRPr="00714868" w:rsidRDefault="00233C33" w:rsidP="00233C33">
      <w:pPr>
        <w:numPr>
          <w:ilvl w:val="0"/>
          <w:numId w:val="20"/>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pakankamas reduktoriaus kiekis;</w:t>
      </w:r>
    </w:p>
    <w:p w14:paraId="21975829" w14:textId="77777777" w:rsidR="00233C33" w:rsidRPr="00714868" w:rsidRDefault="00233C33" w:rsidP="00233C33">
      <w:pPr>
        <w:numPr>
          <w:ilvl w:val="0"/>
          <w:numId w:val="20"/>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reikia atsižvelgti į temperatūros ir greičio pokyčius reakcijos zonos skerspjūvyje;</w:t>
      </w:r>
    </w:p>
    <w:p w14:paraId="461DEFD7" w14:textId="77777777" w:rsidR="00233C33" w:rsidRPr="00714868" w:rsidRDefault="00233C33" w:rsidP="00233C33">
      <w:pPr>
        <w:numPr>
          <w:ilvl w:val="0"/>
          <w:numId w:val="20"/>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įpurškimo sureguliavimas pagal temperatūros pokyčius priklausomai nuo apkrovos ir kuro.</w:t>
      </w:r>
    </w:p>
    <w:p w14:paraId="0586E7DF"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Atsižvelgiant į šiuos reikalavimus, reduktorius įpurškiamas per purkštukus dviejuose įpurškimo lygiuose. Kuris įpurškimo lygis naudojamas, priklauso nuo dūminių dujų temperatūros kitimo - atsižvelgiama į optimalų SNKV temperatūros diapazoną reakcijos zonoje. Nešančioji terpė yra papildymo vanduo. Optimalus terpės mišinio paskirstymas reakcijos zonoje ir sumaišymas su dūminėmis dujomis realizuojamas dideliu greičiu ir optimizuotu purkštukų išdėstymu. Išpurškimo terpė yra suspaustas oras. Debitas yra fiksuotas ir sureguliuojamas paleidimo į eksploataciją metu.</w:t>
      </w:r>
    </w:p>
    <w:p w14:paraId="237A048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Dūmų valymo sistema atitinka ES reikalavimus šio tipo įrenginiui. Dūmų valymo įrenginio šilumos utilizavimo bloką sudaro temperatūros mažinimo mazgas ir dūminių dujų kondensatorius (FGC). Dūminių dujų kondensatorius (FGC) gali būti apeinamas vasaros metu, kai yra mažesnis centralizuoto šildymo tinklo apkrovimas. Dūmai pirmiausia patenka į integruotą temperatūros mažinimo mazgą, kur jie ataušinami purškiant vandenį. Po šio mazgo dūminės dujos patenka į dūminių dujų kondensatoriaus (FGC) vamzdelius. Šiame kondensatoriuje pašildomas grįžtamasis centralizuoto šildymo tinklo vanduo. Kondensatas po kondensato valymo dalinai panaudojamas šlako ekstraktoriuje, šlakui ir dugno pelenams aušinti. Kondensato pH pakėlimui naudojamas 25% natrio šarmas, kuris laikomas 10 m</w:t>
      </w:r>
      <w:r w:rsidRPr="00714868">
        <w:rPr>
          <w:rFonts w:ascii="Times New Roman" w:eastAsia="Times New Roman" w:hAnsi="Times New Roman" w:cs="Times New Roman"/>
          <w:sz w:val="24"/>
          <w:szCs w:val="24"/>
          <w:vertAlign w:val="superscript"/>
        </w:rPr>
        <w:t>3</w:t>
      </w:r>
      <w:r w:rsidRPr="00714868">
        <w:rPr>
          <w:rFonts w:ascii="Times New Roman" w:eastAsia="Times New Roman" w:hAnsi="Times New Roman" w:cs="Times New Roman"/>
          <w:sz w:val="24"/>
          <w:szCs w:val="24"/>
        </w:rPr>
        <w:t xml:space="preserve"> talpykloje. Kondensato perteklius išleidžiamas į ataušinimo duobę ir toliau - į kanalizacijos sistemą.</w:t>
      </w:r>
    </w:p>
    <w:p w14:paraId="1B0D1A9F" w14:textId="77777777" w:rsidR="00233C33" w:rsidRPr="00714868" w:rsidRDefault="00233C33" w:rsidP="00233C33">
      <w:pPr>
        <w:jc w:val="both"/>
        <w:rPr>
          <w:rFonts w:ascii="Times New Roman" w:eastAsia="Times New Roman" w:hAnsi="Times New Roman" w:cs="Times New Roman"/>
          <w:sz w:val="24"/>
          <w:szCs w:val="24"/>
          <w:lang w:eastAsia="lt-LT" w:bidi="lt-LT"/>
        </w:rPr>
      </w:pPr>
    </w:p>
    <w:p w14:paraId="60C2FC3C"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sz w:val="24"/>
          <w:szCs w:val="24"/>
          <w:u w:val="single"/>
          <w:lang w:eastAsia="lt-LT" w:bidi="lt-LT"/>
        </w:rPr>
        <w:t>Degimo proceso metu, susidarančiu atlieku tvarkymo sistemos.</w:t>
      </w:r>
    </w:p>
    <w:p w14:paraId="335365A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Katilo pelenai bei išmetamųjų dujų valymo liekanos susidaro taikant pirmiau aprašytus, po degimo išsiskyrusių dūminių dujų išvalymo procesus. Šios liekanos sudaro apie 4% nuo į įrenginį paduodamų atliekų kiekio. Jos sudarytos iš smulkių dalelių/dulkių (sudegus atliekoms patekusių į išmetamųjų dujų srautą) bei dujų valymo reagentų/produktų (pvz., su įvairiais išmetamose dujose esančiais teršalais sureagavusių kalkių, </w:t>
      </w:r>
      <w:r w:rsidR="0054233F" w:rsidRPr="00714868">
        <w:rPr>
          <w:rFonts w:ascii="Times New Roman" w:eastAsia="Times New Roman" w:hAnsi="Times New Roman" w:cs="Times New Roman"/>
          <w:sz w:val="24"/>
          <w:szCs w:val="24"/>
        </w:rPr>
        <w:lastRenderedPageBreak/>
        <w:t>aktyvintos</w:t>
      </w:r>
      <w:r w:rsidRPr="00714868">
        <w:rPr>
          <w:rFonts w:ascii="Times New Roman" w:eastAsia="Times New Roman" w:hAnsi="Times New Roman" w:cs="Times New Roman"/>
          <w:sz w:val="24"/>
          <w:szCs w:val="24"/>
        </w:rPr>
        <w:t xml:space="preserve"> anglies, druskų) pašalintų iš išmetamųjų dujų srauto. Pagrindinės sudedamosios lakiųjų pelenų dalys yra anglies ir metalų oksidai, taip pat įvairūs organiniai junginiai, turintys savybę prisijungti prie didelio specifinio ploto smulkių dalelių. Tuo tarpu rankovinių filtrų liekanos turi didelį kiekį kalkių (iš pusiau sauso valymo reaktoriaus). Lakiųjų pelenų ir išmetamųjų dujų valymo liekanų savybės tiesiogiai priklauso nuo deginamo kuro sudėties, degimo sąlygų bei įdiegtų išmetamųjų dujų valymo priemonių.</w:t>
      </w:r>
    </w:p>
    <w:p w14:paraId="216FD266"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i/>
          <w:iCs/>
          <w:sz w:val="24"/>
          <w:szCs w:val="24"/>
          <w:u w:val="single"/>
          <w:lang w:eastAsia="lt-LT" w:bidi="lt-LT"/>
        </w:rPr>
        <w:t>Katilo pelenų tvarkymo sistema</w:t>
      </w:r>
      <w:r w:rsidRPr="00714868">
        <w:rPr>
          <w:rFonts w:ascii="Times New Roman" w:eastAsia="Times New Roman" w:hAnsi="Times New Roman" w:cs="Times New Roman"/>
          <w:i/>
          <w:iCs/>
          <w:sz w:val="24"/>
          <w:szCs w:val="24"/>
          <w:lang w:eastAsia="lt-LT" w:bidi="lt-LT"/>
        </w:rPr>
        <w:t>.</w:t>
      </w:r>
      <w:r w:rsidRPr="00714868">
        <w:rPr>
          <w:rFonts w:ascii="Times New Roman" w:eastAsia="Times New Roman" w:hAnsi="Times New Roman" w:cs="Times New Roman"/>
          <w:sz w:val="24"/>
          <w:szCs w:val="24"/>
        </w:rPr>
        <w:t xml:space="preserve"> Pelenų tvarkymo sistema transportuoja pelenus iš antrojo, trečiojo ir ketvirtojo kanalų į katilo pelenų talpyklą.</w:t>
      </w:r>
    </w:p>
    <w:p w14:paraId="59E749E7"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Šią sistemą sudaro tokie pagrindiniai komponentai (pagal srautą):</w:t>
      </w:r>
    </w:p>
    <w:p w14:paraId="190AFB43" w14:textId="77777777" w:rsidR="00233C33" w:rsidRPr="00714868" w:rsidRDefault="00233C33" w:rsidP="00233C33">
      <w:pPr>
        <w:numPr>
          <w:ilvl w:val="0"/>
          <w:numId w:val="2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sraigtinis konvejeris 1/2/3;</w:t>
      </w:r>
    </w:p>
    <w:p w14:paraId="5555F2BC" w14:textId="77777777" w:rsidR="00233C33" w:rsidRPr="00714868" w:rsidRDefault="00233C33" w:rsidP="00233C33">
      <w:pPr>
        <w:numPr>
          <w:ilvl w:val="0"/>
          <w:numId w:val="2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sukamasis vožtuvas 1/2/3;</w:t>
      </w:r>
    </w:p>
    <w:p w14:paraId="5D4DF561" w14:textId="77777777" w:rsidR="00233C33" w:rsidRPr="00714868" w:rsidRDefault="00233C33" w:rsidP="00233C33">
      <w:pPr>
        <w:numPr>
          <w:ilvl w:val="0"/>
          <w:numId w:val="2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grandiklinis konvejeris </w:t>
      </w:r>
      <w:r w:rsidRPr="00714868">
        <w:rPr>
          <w:rFonts w:ascii="Times New Roman" w:eastAsia="Times New Roman" w:hAnsi="Times New Roman" w:cs="Times New Roman"/>
          <w:sz w:val="24"/>
          <w:szCs w:val="24"/>
          <w:lang w:eastAsia="lt-LT" w:bidi="lt-LT"/>
        </w:rPr>
        <w:t>1</w:t>
      </w:r>
      <w:r w:rsidRPr="00714868">
        <w:rPr>
          <w:rFonts w:ascii="Times New Roman" w:eastAsia="Times New Roman" w:hAnsi="Times New Roman" w:cs="Times New Roman"/>
          <w:sz w:val="24"/>
          <w:szCs w:val="24"/>
        </w:rPr>
        <w:t>;</w:t>
      </w:r>
    </w:p>
    <w:p w14:paraId="12CB7756" w14:textId="77777777" w:rsidR="00233C33" w:rsidRPr="00714868" w:rsidRDefault="00233C33" w:rsidP="00233C33">
      <w:pPr>
        <w:numPr>
          <w:ilvl w:val="0"/>
          <w:numId w:val="2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ritininis trupintuvas;</w:t>
      </w:r>
    </w:p>
    <w:p w14:paraId="22ADE3B4" w14:textId="77777777" w:rsidR="00233C33" w:rsidRPr="00714868" w:rsidRDefault="00233C33" w:rsidP="00233C33">
      <w:pPr>
        <w:numPr>
          <w:ilvl w:val="0"/>
          <w:numId w:val="2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grandiklinis konvejeris </w:t>
      </w:r>
      <w:r w:rsidRPr="00714868">
        <w:rPr>
          <w:rFonts w:ascii="Times New Roman" w:eastAsia="Times New Roman" w:hAnsi="Times New Roman" w:cs="Times New Roman"/>
          <w:sz w:val="24"/>
          <w:szCs w:val="24"/>
          <w:lang w:eastAsia="lt-LT" w:bidi="lt-LT"/>
        </w:rPr>
        <w:t>2</w:t>
      </w:r>
      <w:r w:rsidRPr="00714868">
        <w:rPr>
          <w:rFonts w:ascii="Times New Roman" w:eastAsia="Times New Roman" w:hAnsi="Times New Roman" w:cs="Times New Roman"/>
          <w:sz w:val="24"/>
          <w:szCs w:val="24"/>
        </w:rPr>
        <w:t>;</w:t>
      </w:r>
    </w:p>
    <w:p w14:paraId="0405327B" w14:textId="77777777" w:rsidR="00233C33" w:rsidRPr="00714868" w:rsidRDefault="00233C33" w:rsidP="00233C33">
      <w:pPr>
        <w:numPr>
          <w:ilvl w:val="0"/>
          <w:numId w:val="2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kaušinis elevatorius;</w:t>
      </w:r>
    </w:p>
    <w:p w14:paraId="566E541A" w14:textId="77777777" w:rsidR="00233C33" w:rsidRPr="00714868" w:rsidRDefault="00233C33" w:rsidP="00233C33">
      <w:pPr>
        <w:numPr>
          <w:ilvl w:val="0"/>
          <w:numId w:val="21"/>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sraigtinis konvejeris 4.</w:t>
      </w:r>
    </w:p>
    <w:p w14:paraId="619D44D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Katilo pelenai atskiriami šiose dviejose vietose:</w:t>
      </w:r>
    </w:p>
    <w:p w14:paraId="69677679" w14:textId="77777777" w:rsidR="00233C33" w:rsidRPr="00714868" w:rsidRDefault="00233C33" w:rsidP="00233C33">
      <w:pPr>
        <w:numPr>
          <w:ilvl w:val="0"/>
          <w:numId w:val="22"/>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dūminių dujų kanalo posūkyje tarp 2-ojo ir 3-iojo kanalų;</w:t>
      </w:r>
    </w:p>
    <w:p w14:paraId="4138F5E5" w14:textId="77777777" w:rsidR="00233C33" w:rsidRPr="00714868" w:rsidRDefault="00233C33" w:rsidP="00233C33">
      <w:pPr>
        <w:numPr>
          <w:ilvl w:val="0"/>
          <w:numId w:val="22"/>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4-ojo kanalo bunkeryje po ekonomaizerio gyvatukais.</w:t>
      </w:r>
    </w:p>
    <w:p w14:paraId="413E284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Dalis katilo pelenų atskiriama dūminių dujų kanalo posūkyje tarp 2-ojo ir 3-iojo kanalų. Dūminių dujų temperatūra šioje dalyje yra iki 800°C. 2-ojo/3-ojo kanalų bunkerio apačioje esantys du nuvedimo sraigtiniai konvejeriai nuolat nuveda pelenus per visą katilo plotį. 2-ojo ir 3-iojo kanalų valymo operacijos metu tikėtinas pelenų srauto padidėjimas. Kita katilo lakiųjų pelenų dalis atskiriama 4-ajame kanale po dūminių dujų išėjimo iš katilo. Dūminių dujų temperatūra šioje dalyje yra iki 185°C. Atskirti katilo pelenai krenta per 4-ojo kanalo bunkerį ant sraigtinio konvejerio 3 ir transportuojami į sukamąjį vožtuvą 3. 4-ojo kanalo valymo operacijos metu tikėtinas pelenų srauto padidėjimas.</w:t>
      </w:r>
    </w:p>
    <w:p w14:paraId="089C470C"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Visi atskirti katilo pelenai iš 2-ojo, 3-iojo ir 4-ojo kanalų per sukamuosius vožtuvus 1 ir 2 krenta ant grandiklinio konvejerio </w:t>
      </w:r>
      <w:r w:rsidRPr="00714868">
        <w:rPr>
          <w:rFonts w:ascii="Times New Roman" w:eastAsia="Times New Roman" w:hAnsi="Times New Roman" w:cs="Times New Roman"/>
          <w:sz w:val="24"/>
          <w:szCs w:val="24"/>
          <w:lang w:eastAsia="lt-LT" w:bidi="lt-LT"/>
        </w:rPr>
        <w:t>1</w:t>
      </w:r>
      <w:r w:rsidRPr="00714868">
        <w:rPr>
          <w:rFonts w:ascii="Times New Roman" w:eastAsia="Times New Roman" w:hAnsi="Times New Roman" w:cs="Times New Roman"/>
          <w:sz w:val="24"/>
          <w:szCs w:val="24"/>
        </w:rPr>
        <w:t xml:space="preserve">. </w:t>
      </w:r>
    </w:p>
    <w:p w14:paraId="6E5E589F"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Šis grandiklinis konvejeris pelenus transportuoja į ritininį trupintuvą stambioms dalelėms susmulkinti, kad sumažėtų pakibimo rizika pelenų talpykloje. Susmulkinti katilo pelenai krenta ant grandiklinio konvejerio </w:t>
      </w:r>
      <w:r w:rsidRPr="00714868">
        <w:rPr>
          <w:rFonts w:ascii="Times New Roman" w:eastAsia="Times New Roman" w:hAnsi="Times New Roman" w:cs="Times New Roman"/>
          <w:sz w:val="24"/>
          <w:szCs w:val="24"/>
          <w:lang w:eastAsia="lt-LT" w:bidi="lt-LT"/>
        </w:rPr>
        <w:t>2</w:t>
      </w:r>
      <w:r w:rsidRPr="00714868">
        <w:rPr>
          <w:rFonts w:ascii="Times New Roman" w:eastAsia="Times New Roman" w:hAnsi="Times New Roman" w:cs="Times New Roman"/>
          <w:sz w:val="24"/>
          <w:szCs w:val="24"/>
        </w:rPr>
        <w:t xml:space="preserve">. </w:t>
      </w:r>
    </w:p>
    <w:p w14:paraId="347AAD9E"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Šis konvejeris pelenus transportuoja į kaušinį elevatorių, kuriuo pelenai pakeliami iki talpyklos įėjimo lygio. Kaušinis elevatorius iškrauna pelenus ant sraigtinio konvejerio 4, kuris transportuoja katilo pelenus į pelenų talpyklą.</w:t>
      </w:r>
    </w:p>
    <w:p w14:paraId="616368ED"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Pelenų talpyklą sudaro šie pagrindiniai komponentai:</w:t>
      </w:r>
    </w:p>
    <w:p w14:paraId="3DBD46D5" w14:textId="77777777" w:rsidR="00233C33" w:rsidRPr="00714868" w:rsidRDefault="00233C33" w:rsidP="00233C33">
      <w:pPr>
        <w:numPr>
          <w:ilvl w:val="0"/>
          <w:numId w:val="22"/>
        </w:num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pelenų talpykla;</w:t>
      </w:r>
    </w:p>
    <w:p w14:paraId="21532116" w14:textId="77777777" w:rsidR="00233C33" w:rsidRPr="00714868" w:rsidRDefault="00233C33" w:rsidP="00233C33">
      <w:pPr>
        <w:numPr>
          <w:ilvl w:val="0"/>
          <w:numId w:val="22"/>
        </w:num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išmetamo oro filtras;</w:t>
      </w:r>
    </w:p>
    <w:p w14:paraId="0D291C51" w14:textId="77777777" w:rsidR="00233C33" w:rsidRPr="00714868" w:rsidRDefault="00233C33" w:rsidP="00233C33">
      <w:pPr>
        <w:numPr>
          <w:ilvl w:val="0"/>
          <w:numId w:val="22"/>
        </w:num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sukamasis vožtuvas;</w:t>
      </w:r>
    </w:p>
    <w:p w14:paraId="7D30024C" w14:textId="77777777" w:rsidR="00233C33" w:rsidRPr="00714868" w:rsidRDefault="00233C33" w:rsidP="00233C33">
      <w:pPr>
        <w:numPr>
          <w:ilvl w:val="0"/>
          <w:numId w:val="22"/>
        </w:num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iškrovimo sifonas.</w:t>
      </w:r>
    </w:p>
    <w:p w14:paraId="35D52AA0"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lastRenderedPageBreak/>
        <w:t>Pelenų talpykla įrengta katilinės išorėje. Išmetamo oro filtras įrengtas ant talpyklos viršaus, sukamasis vožtuvas - talpyklos išdavimo linijoje, iškrovimo sifonas - talpyklos išdavimo linijos gale.</w:t>
      </w:r>
    </w:p>
    <w:p w14:paraId="4DD11045"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Avariniu atveju, pvz., sugedus grandikliniam konvejeriui 1/2, kaušiniam elevatoriui, sraigtiniam konvejeriui 4 ar pelenų talpyklai, pelenų srautą galima laikinai perjungti į konteinerį.</w:t>
      </w:r>
    </w:p>
    <w:p w14:paraId="686A003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Pelenų tvarkymo sistema valdoma ir stebima iš paskirstymo valdymo sistemos (toliau - PVS). Visos apsaugos, sekos ir blokuotės yra įgyvendintos PVS. Valdymas ir stebėjimas atliekamas iš operatoriaus ekrano valdymo pulte. Visi elektra varomi konvejeriai yra apsaugoti nuo sugadinimo. Per mažo greičio ar per didelio energijos sunaudojimo atveju konvejeris yra išjungiamas. Sistemos paleidimas blokuojamas ir esant per aukštam lygiui pelenų talpykloje.</w:t>
      </w:r>
    </w:p>
    <w:p w14:paraId="4597B71E"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i/>
          <w:iCs/>
          <w:sz w:val="24"/>
          <w:szCs w:val="24"/>
          <w:u w:val="single"/>
          <w:lang w:eastAsia="lt-LT" w:bidi="lt-LT"/>
        </w:rPr>
        <w:t>Šlako tvarkymo sistema</w:t>
      </w:r>
      <w:r w:rsidRPr="00714868">
        <w:rPr>
          <w:rFonts w:ascii="Times New Roman" w:eastAsia="Times New Roman" w:hAnsi="Times New Roman" w:cs="Times New Roman"/>
          <w:i/>
          <w:iCs/>
          <w:sz w:val="24"/>
          <w:szCs w:val="24"/>
          <w:lang w:eastAsia="lt-LT" w:bidi="lt-LT"/>
        </w:rPr>
        <w:t>.</w:t>
      </w:r>
      <w:r w:rsidRPr="00714868">
        <w:rPr>
          <w:rFonts w:ascii="Times New Roman" w:eastAsia="Times New Roman" w:hAnsi="Times New Roman" w:cs="Times New Roman"/>
          <w:sz w:val="24"/>
          <w:szCs w:val="24"/>
        </w:rPr>
        <w:t xml:space="preserve"> Šlako sistemos pagalba šlakas ir dugno pelenai transportuojami į šlako sandėlį.</w:t>
      </w:r>
    </w:p>
    <w:p w14:paraId="6858D203"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Šlako tvarkymo sistemą sudaro šie pagrindiniai komponentai:</w:t>
      </w:r>
    </w:p>
    <w:p w14:paraId="327DAE4F" w14:textId="77777777" w:rsidR="00233C33" w:rsidRPr="00714868" w:rsidRDefault="00233C33" w:rsidP="00233C33">
      <w:pPr>
        <w:numPr>
          <w:ilvl w:val="0"/>
          <w:numId w:val="13"/>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15 dugno pelenų piltuvų su lataku;</w:t>
      </w:r>
    </w:p>
    <w:p w14:paraId="1A94D1C9" w14:textId="77777777" w:rsidR="00233C33" w:rsidRPr="00714868" w:rsidRDefault="00233C33" w:rsidP="00233C33">
      <w:pPr>
        <w:numPr>
          <w:ilvl w:val="0"/>
          <w:numId w:val="13"/>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lang w:eastAsia="lt-LT" w:bidi="lt-LT"/>
        </w:rPr>
        <w:t>3</w:t>
      </w:r>
      <w:r w:rsidRPr="00714868">
        <w:rPr>
          <w:rFonts w:ascii="Times New Roman" w:eastAsia="Times New Roman" w:hAnsi="Times New Roman" w:cs="Times New Roman"/>
          <w:sz w:val="24"/>
          <w:szCs w:val="24"/>
        </w:rPr>
        <w:t xml:space="preserve"> dugno pelenų konvejeriai;</w:t>
      </w:r>
    </w:p>
    <w:p w14:paraId="5A40D1A0" w14:textId="77777777" w:rsidR="00233C33" w:rsidRPr="00714868" w:rsidRDefault="00233C33" w:rsidP="00233C33">
      <w:pPr>
        <w:numPr>
          <w:ilvl w:val="0"/>
          <w:numId w:val="13"/>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lang w:eastAsia="lt-LT" w:bidi="lt-LT"/>
        </w:rPr>
        <w:t>2</w:t>
      </w:r>
      <w:r w:rsidRPr="00714868">
        <w:rPr>
          <w:rFonts w:ascii="Times New Roman" w:eastAsia="Times New Roman" w:hAnsi="Times New Roman" w:cs="Times New Roman"/>
          <w:sz w:val="24"/>
          <w:szCs w:val="24"/>
        </w:rPr>
        <w:t xml:space="preserve"> šlako latakai;</w:t>
      </w:r>
    </w:p>
    <w:p w14:paraId="03B6DD84" w14:textId="77777777" w:rsidR="00233C33" w:rsidRPr="00714868" w:rsidRDefault="00233C33" w:rsidP="00233C33">
      <w:pPr>
        <w:numPr>
          <w:ilvl w:val="0"/>
          <w:numId w:val="13"/>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lang w:eastAsia="lt-LT" w:bidi="lt-LT"/>
        </w:rPr>
        <w:t>2</w:t>
      </w:r>
      <w:r w:rsidRPr="00714868">
        <w:rPr>
          <w:rFonts w:ascii="Times New Roman" w:eastAsia="Times New Roman" w:hAnsi="Times New Roman" w:cs="Times New Roman"/>
          <w:sz w:val="24"/>
          <w:szCs w:val="24"/>
        </w:rPr>
        <w:t xml:space="preserve"> šlako ekstraktoriai;</w:t>
      </w:r>
    </w:p>
    <w:p w14:paraId="195CC422" w14:textId="77777777" w:rsidR="00233C33" w:rsidRPr="00714868" w:rsidRDefault="00233C33" w:rsidP="00233C33">
      <w:pPr>
        <w:numPr>
          <w:ilvl w:val="0"/>
          <w:numId w:val="13"/>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vibruojantis konvejeris;</w:t>
      </w:r>
    </w:p>
    <w:p w14:paraId="16DD0227" w14:textId="77777777" w:rsidR="00233C33" w:rsidRPr="00714868" w:rsidRDefault="00233C33" w:rsidP="00233C33">
      <w:pPr>
        <w:numPr>
          <w:ilvl w:val="0"/>
          <w:numId w:val="13"/>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juostinis konvejeris;</w:t>
      </w:r>
    </w:p>
    <w:p w14:paraId="37A855AE" w14:textId="77777777" w:rsidR="00233C33" w:rsidRPr="00714868" w:rsidRDefault="00233C33" w:rsidP="00233C33">
      <w:pPr>
        <w:numPr>
          <w:ilvl w:val="0"/>
          <w:numId w:val="13"/>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reversinis konvejeris;</w:t>
      </w:r>
    </w:p>
    <w:p w14:paraId="4FEBC0F0" w14:textId="77777777" w:rsidR="00233C33" w:rsidRPr="00714868" w:rsidRDefault="00233C33" w:rsidP="00233C33">
      <w:pPr>
        <w:numPr>
          <w:ilvl w:val="0"/>
          <w:numId w:val="13"/>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elektromagnetas.</w:t>
      </w:r>
    </w:p>
    <w:p w14:paraId="22559107"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Dugno pelenai nuo judančio ardyno (3 takeliai) per po kiekviena ardyno sekcija įrengtus piltuvus krenta į latakus. Kiekvienas vieno takelio kanalas baigiasi vienu dugno pelenų konvejeriu. Latakai suprojektuoti vandeniu apsemiamo tipo, kad degimo oras nenutekėtų į katilinės pastatą iš pirminio oro sistemos. Konvejeriai yra vandens latako tipo. Pastovų vandens lygį latake palaiko lygio reguliavimo vožtuvas. Kiekvienas konvejeris dugno pelenus transportuoja į šlako latakus.</w:t>
      </w:r>
    </w:p>
    <w:p w14:paraId="47A98B37"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Šlakas nuo ardyno galo per šlako latakus krenta tiesiai į du šlako ekstraktorius. Or</w:t>
      </w:r>
      <w:r w:rsidR="00EA28C8">
        <w:rPr>
          <w:rFonts w:ascii="Times New Roman" w:eastAsia="Times New Roman" w:hAnsi="Times New Roman" w:cs="Times New Roman"/>
          <w:sz w:val="24"/>
          <w:szCs w:val="24"/>
        </w:rPr>
        <w:t xml:space="preserve">o srautas </w:t>
      </w:r>
      <w:r w:rsidRPr="00714868">
        <w:rPr>
          <w:rFonts w:ascii="Times New Roman" w:eastAsia="Times New Roman" w:hAnsi="Times New Roman" w:cs="Times New Roman"/>
          <w:sz w:val="24"/>
          <w:szCs w:val="24"/>
        </w:rPr>
        <w:t xml:space="preserve">užtveriamas </w:t>
      </w:r>
      <w:r w:rsidR="00EA28C8">
        <w:rPr>
          <w:rFonts w:ascii="Times New Roman" w:eastAsia="Times New Roman" w:hAnsi="Times New Roman" w:cs="Times New Roman"/>
          <w:sz w:val="24"/>
          <w:szCs w:val="24"/>
        </w:rPr>
        <w:t>vandeniu.</w:t>
      </w:r>
      <w:r w:rsidRPr="00714868">
        <w:rPr>
          <w:rFonts w:ascii="Times New Roman" w:eastAsia="Times New Roman" w:hAnsi="Times New Roman" w:cs="Times New Roman"/>
          <w:sz w:val="24"/>
          <w:szCs w:val="24"/>
        </w:rPr>
        <w:t xml:space="preserve"> Šlakas išmirkomas vandenyje, pasvirusiame ekstraktoriaus išėjime ir iš jo nukreipiamas ant vibracinio konvejerio. Mirkymo proceso metu susidarę garai per šlako lataką kyla į katilą. Pastovus vandens lygis šlako ekstraktoriuje palaikomas lygio reguliavimu.</w:t>
      </w:r>
    </w:p>
    <w:p w14:paraId="4E4E965F"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Šlakas iš šlako ekstraktoriaus krenta ant vibruojančio konvejerio. Transportavimo metu susidarę vandens garai įsiurbiami į antrinio oro sistemą. Vibruojantis konvejeris transportuoja šlaką ant juostinio konvejerio. Juostinis konvejeris katilinę jungia su šlako sandėliu. Šlako sandėlyje virš juostinio konvejerio galo yra sumontuotas konvejeris-elektromagnetas (2). Dirbant juostiniam šlako konvejeriui, elektromagnetas yra nuolat įjungtas, siekiant juo pritraukti šlake esantį metalą. Konvejerio elektromagneto juosta metalą nuneša iki metalo nuleidimo latako (3). Lataku metalas pateks į metalo konteinerį (4).</w:t>
      </w:r>
    </w:p>
    <w:p w14:paraId="37EB88BD"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Metalo surinkimo konteinerį atveža ir pastato metalo supirkimo įmonė, su kuria pasirašyta sutartis. Užpildžius metalo konteinerį kviečiama metalo supirkimo įmonė, kuri atveža į vietą tuščią konteinerį ir paima pilną. Šis metalas panaudojamas perdirbimui. Avariniu atveju, pvz., </w:t>
      </w:r>
      <w:r w:rsidRPr="00714868">
        <w:rPr>
          <w:rFonts w:ascii="Times New Roman" w:eastAsia="Times New Roman" w:hAnsi="Times New Roman" w:cs="Times New Roman"/>
          <w:sz w:val="24"/>
          <w:szCs w:val="24"/>
        </w:rPr>
        <w:lastRenderedPageBreak/>
        <w:t>sugedus juostiniam konvejeriui iš katilo iškraunant nesudegusį kurą, vibruojantis konvejeris gali judėti kita kryptimi ir šlaką krauti į konteinerį. Dugno pelenų konvejerio ir šlako ekstraktorių papildymas atliekamas prapūtimo vandeniu iš prapūtimo rezervuaro, nuotekomis iš nuotekų rezervuaro ar švariu kondensatu iš dūminių dujų kondensatoriaus. Trūkstamas vandens kiekis papildomas vandens kiekiu iš miesto vandentiekio tinklo.</w:t>
      </w:r>
    </w:p>
    <w:p w14:paraId="61E98669"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Šlako tvarkymo sistema valdoma ir stebima iš PVS. Visos apsaugos, sekos ir blokuotės yra įgyvendintos PVS. Valdymas ir stebėjimas gali būti atliekamas iš operatoriaus ekrano valdymo pulte. Visi elektra varomi konvejeriai yra apsaugoti nuo sugadinimo. Per mažo greičio ar per didelio energijos sunaudojimo atveju, konvejeris yra išjungiamas. Sistemos paleidimas blokuojamas, neveikiant hidraulinei sistemai.</w:t>
      </w:r>
    </w:p>
    <w:p w14:paraId="56D65C7C"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Kuro deginimo proceso metu susidaręs šlakas yra laikinai, t.</w:t>
      </w:r>
      <w:r w:rsidR="005F08A5" w:rsidRPr="00714868">
        <w:rPr>
          <w:rFonts w:ascii="Times New Roman" w:eastAsia="Times New Roman" w:hAnsi="Times New Roman" w:cs="Times New Roman"/>
          <w:sz w:val="24"/>
          <w:szCs w:val="24"/>
        </w:rPr>
        <w:t xml:space="preserve"> </w:t>
      </w:r>
      <w:r w:rsidRPr="00714868">
        <w:rPr>
          <w:rFonts w:ascii="Times New Roman" w:eastAsia="Times New Roman" w:hAnsi="Times New Roman" w:cs="Times New Roman"/>
          <w:sz w:val="24"/>
          <w:szCs w:val="24"/>
        </w:rPr>
        <w:t>y. iki jų išvežimo į sąvartyną, sandėliuojamas jėgainės teritorijoje esančiame 400 m</w:t>
      </w:r>
      <w:r w:rsidRPr="00714868">
        <w:rPr>
          <w:rFonts w:ascii="Times New Roman" w:eastAsia="Times New Roman" w:hAnsi="Times New Roman" w:cs="Times New Roman"/>
          <w:sz w:val="24"/>
          <w:szCs w:val="24"/>
          <w:vertAlign w:val="superscript"/>
          <w:lang w:eastAsia="lt-LT" w:bidi="lt-LT"/>
        </w:rPr>
        <w:t>3</w:t>
      </w:r>
      <w:r w:rsidRPr="00714868">
        <w:rPr>
          <w:rFonts w:ascii="Times New Roman" w:eastAsia="Times New Roman" w:hAnsi="Times New Roman" w:cs="Times New Roman"/>
          <w:sz w:val="24"/>
          <w:szCs w:val="24"/>
        </w:rPr>
        <w:t xml:space="preserve"> talpos šlako sandėlyje. Šlako sandėlio talpa užtikrina 4 dienų susidariusio technologinio proceso metu šlako saugojimą. Šlako pakrovimas į sunkvežimius atliekamas pačiame šlako sandėlyje mobiliais krautuvais.</w:t>
      </w:r>
    </w:p>
    <w:p w14:paraId="78A6E1ED"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Šlakas perduodamas atliekų tvarkytojui. </w:t>
      </w:r>
    </w:p>
    <w:p w14:paraId="35363BF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Veikiančios Klaipėdos termofikacinės jėgainės technologinėje linijoje šiuo metu yra galimybė atlikti įrenginio technologinį pakeitimą ir katilo pelenus nukreipti į šlako ekstraktorių, t.</w:t>
      </w:r>
      <w:r w:rsidR="005F08A5" w:rsidRPr="00714868">
        <w:rPr>
          <w:rFonts w:ascii="Times New Roman" w:eastAsia="Times New Roman" w:hAnsi="Times New Roman" w:cs="Times New Roman"/>
          <w:sz w:val="24"/>
          <w:szCs w:val="24"/>
        </w:rPr>
        <w:t xml:space="preserve"> </w:t>
      </w:r>
      <w:r w:rsidRPr="00714868">
        <w:rPr>
          <w:rFonts w:ascii="Times New Roman" w:eastAsia="Times New Roman" w:hAnsi="Times New Roman" w:cs="Times New Roman"/>
          <w:sz w:val="24"/>
          <w:szCs w:val="24"/>
        </w:rPr>
        <w:t>y. sudarant galimybę katilo pelenus transportuoti kartu su šlaku. Šiuo technologiniu pakeitimu katilo pelenai (garo katilų dulkės) galėtų būti nukreipiami į latakus kaip ir šlakas, atvėsinami ir sudrėkinami kondensatu ir paleidžiami tuo pačiu srautu bei tvarkomi kartu su šlaku. Sudrėkinimas (vandens įterpimas) žymiai pagerintų katilo pelenų tvarkymą (pelenai mažiau arba visiškai nedulkėtų). Šiuo atveju padidėtų jų kiekis tonomis, tačiau jų tūris nepadidėtų. Išgaravus vandeniui katilo pelenų kiekis faktiškai būtų lygus jų pirminiam kiekiui. Taip pat pažymėtina, kad atliekų galutinis tvarkymo būdas ir tvarkytojas nesikeistų.</w:t>
      </w:r>
    </w:p>
    <w:p w14:paraId="7CA7E1D3" w14:textId="77777777" w:rsidR="005574EC" w:rsidRDefault="00233C33" w:rsidP="00233C33">
      <w:pPr>
        <w:jc w:val="both"/>
        <w:rPr>
          <w:rFonts w:ascii="Times New Roman" w:eastAsia="Times New Roman" w:hAnsi="Times New Roman" w:cs="Times New Roman"/>
          <w:iCs/>
          <w:sz w:val="24"/>
          <w:szCs w:val="24"/>
        </w:rPr>
      </w:pPr>
      <w:r w:rsidRPr="00714868">
        <w:rPr>
          <w:rFonts w:ascii="Times New Roman" w:eastAsia="Times New Roman" w:hAnsi="Times New Roman" w:cs="Times New Roman"/>
          <w:iCs/>
          <w:sz w:val="24"/>
          <w:szCs w:val="24"/>
        </w:rPr>
        <w:t xml:space="preserve">Šiam galimam technologiniam pakeitimui oficialų pritarimą yra pateikusi AAA. </w:t>
      </w:r>
    </w:p>
    <w:p w14:paraId="4F8F4D18" w14:textId="77777777" w:rsidR="00233C33" w:rsidRPr="00714868" w:rsidRDefault="00233C33" w:rsidP="00233C33">
      <w:pPr>
        <w:jc w:val="both"/>
        <w:rPr>
          <w:rFonts w:ascii="Times New Roman" w:eastAsia="Times New Roman" w:hAnsi="Times New Roman" w:cs="Times New Roman"/>
          <w:b/>
          <w:bCs/>
          <w:sz w:val="24"/>
          <w:szCs w:val="24"/>
          <w:u w:val="single"/>
          <w:lang w:eastAsia="lt-LT" w:bidi="lt-LT"/>
        </w:rPr>
      </w:pPr>
      <w:r w:rsidRPr="00714868">
        <w:rPr>
          <w:rFonts w:ascii="Times New Roman" w:eastAsia="Times New Roman" w:hAnsi="Times New Roman" w:cs="Times New Roman"/>
          <w:b/>
          <w:bCs/>
          <w:sz w:val="24"/>
          <w:szCs w:val="24"/>
          <w:u w:val="single"/>
          <w:lang w:eastAsia="lt-LT" w:bidi="lt-LT"/>
        </w:rPr>
        <w:t xml:space="preserve">Purškiamoji valymo sistema. </w:t>
      </w:r>
    </w:p>
    <w:p w14:paraId="478D6BDB"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Ši sistema naudojama l-ojo ir 2-ojo kanalų katilo sienelėms valyti. Purškiamojo valymo sistemą sudaro šie komponentai:</w:t>
      </w:r>
    </w:p>
    <w:p w14:paraId="176F9E1B" w14:textId="77777777" w:rsidR="00233C33" w:rsidRPr="00714868" w:rsidRDefault="00233C33" w:rsidP="00233C33">
      <w:pPr>
        <w:numPr>
          <w:ilvl w:val="0"/>
          <w:numId w:val="14"/>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slėgio padidinimo siurblys;</w:t>
      </w:r>
    </w:p>
    <w:p w14:paraId="30113AB7" w14:textId="77777777" w:rsidR="00233C33" w:rsidRPr="00714868" w:rsidRDefault="00233C33" w:rsidP="00233C33">
      <w:pPr>
        <w:numPr>
          <w:ilvl w:val="0"/>
          <w:numId w:val="14"/>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purškiamojo valymo žarnos ritė;</w:t>
      </w:r>
    </w:p>
    <w:p w14:paraId="20064E35" w14:textId="77777777" w:rsidR="00233C33" w:rsidRPr="00714868" w:rsidRDefault="00233C33" w:rsidP="00233C33">
      <w:pPr>
        <w:numPr>
          <w:ilvl w:val="0"/>
          <w:numId w:val="14"/>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traversavimo pavara;</w:t>
      </w:r>
    </w:p>
    <w:p w14:paraId="2CF304EC" w14:textId="77777777" w:rsidR="00233C33" w:rsidRPr="00714868" w:rsidRDefault="00233C33" w:rsidP="00233C33">
      <w:pPr>
        <w:numPr>
          <w:ilvl w:val="0"/>
          <w:numId w:val="14"/>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oro sandarinimo ventiliatoriai.</w:t>
      </w:r>
    </w:p>
    <w:p w14:paraId="02109805"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Šią šildymo paviršių valymo įrangą sudaro metalu dengta vandens žarna su gale sumontuota daugiasrovio purkštuko galvute. Žarna įkišama į vertikalius kanalus per l-ojo ir 2-ojo kanalų katilo stogo angas (4 angos kiekvieno kanalo skerspjūvyje). Reikiamą purškiamo vandens slėgį užtikrina slėgio padidinimo siurblys. Pati vandens žarna yra suvyniota ant ritės, kurią varo elektros variklis. Žarnos ritės padėtį angų atžvilgiu ant katilo stogo nustato traversavimo sistema. Traversavimo sistemą sudaro T formos bėgeliai, kurie leidžia judėti žarnos ritei išilgai ir skersai iš visų katilo angų. Purkštuko galvutės padėtį išilgai vertikalaus kanalo ir purkštuko nuleidimo bei pakėlimo greitį nustato ir reguliuoja trajektorijos matavimo įtaisas. Purškiamojo valymo sistema turi oro sandarinimo ventiliatorių, kuris neleidžia dūminėms dujoms pro katilo stogo angas. Purškimo žarna yra apsaugota nuo perkaitimo, t.</w:t>
      </w:r>
      <w:r w:rsidR="00340459">
        <w:rPr>
          <w:rFonts w:ascii="Times New Roman" w:eastAsia="Times New Roman" w:hAnsi="Times New Roman" w:cs="Times New Roman"/>
          <w:sz w:val="24"/>
          <w:szCs w:val="24"/>
        </w:rPr>
        <w:t xml:space="preserve"> </w:t>
      </w:r>
      <w:r w:rsidRPr="00714868">
        <w:rPr>
          <w:rFonts w:ascii="Times New Roman" w:eastAsia="Times New Roman" w:hAnsi="Times New Roman" w:cs="Times New Roman"/>
          <w:sz w:val="24"/>
          <w:szCs w:val="24"/>
        </w:rPr>
        <w:t>y. esant per mažam purškiamo vandens srautui, žarna nedelsiant ištraukiama.</w:t>
      </w:r>
    </w:p>
    <w:p w14:paraId="51A4B9D4"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b/>
          <w:bCs/>
          <w:sz w:val="24"/>
          <w:szCs w:val="24"/>
          <w:u w:val="single"/>
          <w:lang w:eastAsia="lt-LT" w:bidi="lt-LT"/>
        </w:rPr>
        <w:lastRenderedPageBreak/>
        <w:t xml:space="preserve">Suodžių nupūtimo sistema. </w:t>
      </w:r>
      <w:r w:rsidRPr="00714868">
        <w:rPr>
          <w:rFonts w:ascii="Times New Roman" w:eastAsia="Times New Roman" w:hAnsi="Times New Roman" w:cs="Times New Roman"/>
          <w:sz w:val="24"/>
          <w:szCs w:val="24"/>
        </w:rPr>
        <w:t>Ši sistema sumontuota katilo viduje. Suodžių nupūtimo sistema naudojama 3-iojo ir 4-ojo kanalų perkaitintuvų gyvatukams nuvalyti. Šią sistemą sudaro:</w:t>
      </w:r>
    </w:p>
    <w:p w14:paraId="3779D4D5" w14:textId="77777777" w:rsidR="00233C33" w:rsidRPr="00714868" w:rsidRDefault="00233C33" w:rsidP="00233C33">
      <w:pPr>
        <w:numPr>
          <w:ilvl w:val="0"/>
          <w:numId w:val="15"/>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13 spiralinių suodžių pūstuvų;</w:t>
      </w:r>
    </w:p>
    <w:p w14:paraId="57E6BF8D" w14:textId="77777777" w:rsidR="00233C33" w:rsidRPr="00714868" w:rsidRDefault="00233C33" w:rsidP="00233C33">
      <w:pPr>
        <w:numPr>
          <w:ilvl w:val="0"/>
          <w:numId w:val="15"/>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lang w:eastAsia="lt-LT" w:bidi="lt-LT"/>
        </w:rPr>
        <w:t>12</w:t>
      </w:r>
      <w:r w:rsidRPr="00714868">
        <w:rPr>
          <w:rFonts w:ascii="Times New Roman" w:eastAsia="Times New Roman" w:hAnsi="Times New Roman" w:cs="Times New Roman"/>
          <w:sz w:val="24"/>
          <w:szCs w:val="24"/>
        </w:rPr>
        <w:t xml:space="preserve"> ilgų įtraukiamų suodžių pūstuvų;</w:t>
      </w:r>
    </w:p>
    <w:p w14:paraId="4A4F6BB3" w14:textId="77777777" w:rsidR="00233C33" w:rsidRPr="00714868" w:rsidRDefault="00233C33" w:rsidP="00233C33">
      <w:pPr>
        <w:numPr>
          <w:ilvl w:val="0"/>
          <w:numId w:val="15"/>
        </w:numPr>
        <w:ind w:left="714" w:hanging="357"/>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25 oro sandarinimo ventiliatoriai.</w:t>
      </w:r>
    </w:p>
    <w:p w14:paraId="63E385F2"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 xml:space="preserve">Natūralios cirkuliacijos būgninio tipo garo katilas yra vertikalaus išdėstymo su keturiais dūminių dujų kanalais. </w:t>
      </w:r>
      <w:r w:rsidRPr="00714868">
        <w:rPr>
          <w:rFonts w:ascii="Times New Roman" w:eastAsia="Times New Roman" w:hAnsi="Times New Roman" w:cs="Times New Roman"/>
          <w:sz w:val="24"/>
          <w:szCs w:val="24"/>
          <w:lang w:eastAsia="lt-LT" w:bidi="lt-LT"/>
        </w:rPr>
        <w:t>1</w:t>
      </w:r>
      <w:r w:rsidRPr="00714868">
        <w:rPr>
          <w:rFonts w:ascii="Times New Roman" w:eastAsia="Times New Roman" w:hAnsi="Times New Roman" w:cs="Times New Roman"/>
          <w:sz w:val="24"/>
          <w:szCs w:val="24"/>
        </w:rPr>
        <w:t xml:space="preserve">-asis (radiacinis) kanalas yra atvira zona be vidaus įrangos; </w:t>
      </w:r>
      <w:r w:rsidRPr="00714868">
        <w:rPr>
          <w:rFonts w:ascii="Times New Roman" w:eastAsia="Times New Roman" w:hAnsi="Times New Roman" w:cs="Times New Roman"/>
          <w:sz w:val="24"/>
          <w:szCs w:val="24"/>
          <w:lang w:eastAsia="lt-LT" w:bidi="lt-LT"/>
        </w:rPr>
        <w:t>2</w:t>
      </w:r>
      <w:r w:rsidRPr="00714868">
        <w:rPr>
          <w:rFonts w:ascii="Times New Roman" w:eastAsia="Times New Roman" w:hAnsi="Times New Roman" w:cs="Times New Roman"/>
          <w:sz w:val="24"/>
          <w:szCs w:val="24"/>
        </w:rPr>
        <w:t>-ajame (radiacinis) kanale sumontuotas išgarintuvo šildymo paviršius. Ekonomaizerio ir garo perkaitintuvo šildymo gyvatukai sumontuoti 3-iame ir 4-ame (konvekciniai) dūminių dujų kanaluose.</w:t>
      </w:r>
    </w:p>
    <w:p w14:paraId="2A967F8A" w14:textId="77777777" w:rsidR="00233C33" w:rsidRPr="00714868" w:rsidRDefault="00233C33" w:rsidP="00233C33">
      <w:pPr>
        <w:jc w:val="both"/>
        <w:rPr>
          <w:rFonts w:ascii="Times New Roman" w:eastAsia="Times New Roman" w:hAnsi="Times New Roman" w:cs="Times New Roman"/>
          <w:sz w:val="24"/>
          <w:szCs w:val="24"/>
        </w:rPr>
      </w:pPr>
      <w:r w:rsidRPr="00714868">
        <w:rPr>
          <w:rFonts w:ascii="Times New Roman" w:eastAsia="Times New Roman" w:hAnsi="Times New Roman" w:cs="Times New Roman"/>
          <w:sz w:val="24"/>
          <w:szCs w:val="24"/>
        </w:rPr>
        <w:t>Suodžių pūstuvai naudojami šildymo gyvatukams 3-iame ir 4-ame dūminių dujų kanaluose valyti tam, kad dūminių dujų temperatūra katilo išėjime būtų žemesnė už nustatytą lygį. Visi pūstuvai veikia vidutinio slėgio garo pagalba. Zonose, kuriose būna aukšta dūminių dujų temperatūra, naudojami ilgi įtraukiami suodžių pūstuvai. Zonose, kuriose dūminių dujų temperatūra yra žemesnė, pradedant nuo 3-iojo kanalo viršutinės dalies, naudojami spiraliniai suodžių pūstuvai. Garo tiekimo sistema nuolat palaikoma šiltoje būsenoje. Kiekvieno pūstuvo oro sandarinimo ventiliatorius apsaugo nuo dūminių dujų ir dulkių nutekėjimo katilo darbo metu.</w:t>
      </w:r>
    </w:p>
    <w:p w14:paraId="6AA796D0" w14:textId="77777777" w:rsidR="00FD76F6" w:rsidRPr="00FD76F6" w:rsidRDefault="00FD76F6" w:rsidP="00FD76F6">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p>
    <w:p w14:paraId="3A51A6EB" w14:textId="77777777" w:rsidR="00AB4236" w:rsidRPr="00F93B2B" w:rsidRDefault="00516B89" w:rsidP="005464CE">
      <w:pPr>
        <w:jc w:val="both"/>
        <w:rPr>
          <w:rFonts w:ascii="Times New Roman" w:hAnsi="Times New Roman" w:cs="Times New Roman"/>
          <w:b/>
          <w:sz w:val="24"/>
          <w:szCs w:val="24"/>
        </w:rPr>
      </w:pPr>
      <w:r w:rsidRPr="00F93B2B">
        <w:rPr>
          <w:rFonts w:ascii="Times New Roman" w:hAnsi="Times New Roman" w:cs="Times New Roman"/>
          <w:b/>
          <w:sz w:val="24"/>
          <w:szCs w:val="24"/>
        </w:rPr>
        <w:t>3. Veiklos rūš</w:t>
      </w:r>
      <w:r w:rsidR="00827457">
        <w:rPr>
          <w:rFonts w:ascii="Times New Roman" w:hAnsi="Times New Roman" w:cs="Times New Roman"/>
          <w:b/>
          <w:sz w:val="24"/>
          <w:szCs w:val="24"/>
        </w:rPr>
        <w:t>ys, kurioms išduodamas leidimas</w:t>
      </w:r>
    </w:p>
    <w:p w14:paraId="697D5ACA" w14:textId="77777777" w:rsidR="00516B89" w:rsidRDefault="00516B89" w:rsidP="005464CE">
      <w:pPr>
        <w:jc w:val="both"/>
        <w:rPr>
          <w:rFonts w:ascii="Times New Roman" w:hAnsi="Times New Roman" w:cs="Times New Roman"/>
          <w:sz w:val="24"/>
          <w:szCs w:val="24"/>
        </w:rPr>
      </w:pPr>
    </w:p>
    <w:p w14:paraId="0910D3EC" w14:textId="77777777" w:rsidR="003C72F7" w:rsidRPr="003C72F7" w:rsidRDefault="00C10527" w:rsidP="003C72F7">
      <w:pPr>
        <w:suppressAutoHyphens/>
        <w:adjustRightInd w:val="0"/>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003C72F7" w:rsidRPr="003C72F7">
        <w:rPr>
          <w:rFonts w:ascii="Times New Roman" w:eastAsia="Times New Roman" w:hAnsi="Times New Roman" w:cs="Times New Roman"/>
          <w:b/>
          <w:sz w:val="24"/>
          <w:szCs w:val="24"/>
          <w:lang w:eastAsia="lt-LT"/>
        </w:rPr>
        <w:t xml:space="preserve"> lentelė. Įrenginyje </w:t>
      </w:r>
      <w:r w:rsidR="00827457">
        <w:rPr>
          <w:rFonts w:ascii="Times New Roman" w:eastAsia="Times New Roman" w:hAnsi="Times New Roman" w:cs="Times New Roman"/>
          <w:b/>
          <w:sz w:val="24"/>
          <w:szCs w:val="24"/>
          <w:lang w:eastAsia="lt-LT"/>
        </w:rPr>
        <w:t>leidžiama</w:t>
      </w:r>
      <w:r w:rsidR="003C72F7" w:rsidRPr="003C72F7">
        <w:rPr>
          <w:rFonts w:ascii="Times New Roman" w:eastAsia="Times New Roman" w:hAnsi="Times New Roman" w:cs="Times New Roman"/>
          <w:b/>
          <w:sz w:val="24"/>
          <w:szCs w:val="24"/>
          <w:lang w:eastAsia="lt-LT"/>
        </w:rPr>
        <w:t xml:space="preserve"> vykdyti ūkinė veikla</w:t>
      </w:r>
    </w:p>
    <w:p w14:paraId="659EC4B9" w14:textId="77777777" w:rsidR="003C72F7" w:rsidRPr="003C72F7" w:rsidRDefault="003C72F7" w:rsidP="003C72F7">
      <w:pPr>
        <w:suppressAutoHyphens/>
        <w:adjustRightInd w:val="0"/>
        <w:jc w:val="both"/>
        <w:textAlignment w:val="baseline"/>
        <w:rPr>
          <w:rFonts w:ascii="Times New Roman" w:eastAsia="Times New Roman" w:hAnsi="Times New Roman" w:cs="Times New Roman"/>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10994"/>
      </w:tblGrid>
      <w:tr w:rsidR="003C72F7" w:rsidRPr="003C72F7" w14:paraId="77B2EB67" w14:textId="77777777" w:rsidTr="003C72F7">
        <w:trPr>
          <w:tblHeader/>
        </w:trPr>
        <w:tc>
          <w:tcPr>
            <w:tcW w:w="3715" w:type="dxa"/>
            <w:tcBorders>
              <w:top w:val="single" w:sz="4" w:space="0" w:color="auto"/>
              <w:left w:val="single" w:sz="4" w:space="0" w:color="auto"/>
              <w:bottom w:val="single" w:sz="4" w:space="0" w:color="auto"/>
              <w:right w:val="single" w:sz="4" w:space="0" w:color="auto"/>
            </w:tcBorders>
            <w:shd w:val="clear" w:color="auto" w:fill="F2F2F2"/>
            <w:vAlign w:val="center"/>
          </w:tcPr>
          <w:p w14:paraId="16EDCBB2" w14:textId="77777777" w:rsidR="003C72F7" w:rsidRPr="003C72F7" w:rsidRDefault="003C72F7" w:rsidP="003C72F7">
            <w:pPr>
              <w:suppressAutoHyphens/>
              <w:adjustRightInd w:val="0"/>
              <w:jc w:val="center"/>
              <w:textAlignment w:val="baseline"/>
              <w:rPr>
                <w:rFonts w:ascii="Times New Roman" w:eastAsia="Times New Roman" w:hAnsi="Times New Roman" w:cs="Times New Roman"/>
                <w:b/>
                <w:sz w:val="24"/>
                <w:szCs w:val="24"/>
                <w:lang w:eastAsia="lt-LT"/>
              </w:rPr>
            </w:pPr>
            <w:r w:rsidRPr="003C72F7">
              <w:rPr>
                <w:rFonts w:ascii="Times New Roman" w:eastAsia="Times New Roman" w:hAnsi="Times New Roman" w:cs="Times New Roman"/>
                <w:b/>
                <w:sz w:val="24"/>
                <w:szCs w:val="24"/>
                <w:lang w:eastAsia="lt-LT"/>
              </w:rPr>
              <w:t>Įrenginio pavadinimas</w:t>
            </w:r>
          </w:p>
        </w:tc>
        <w:tc>
          <w:tcPr>
            <w:tcW w:w="10994" w:type="dxa"/>
            <w:tcBorders>
              <w:top w:val="single" w:sz="4" w:space="0" w:color="auto"/>
              <w:left w:val="single" w:sz="4" w:space="0" w:color="auto"/>
              <w:bottom w:val="single" w:sz="4" w:space="0" w:color="auto"/>
              <w:right w:val="single" w:sz="4" w:space="0" w:color="auto"/>
            </w:tcBorders>
            <w:shd w:val="clear" w:color="auto" w:fill="F2F2F2"/>
            <w:vAlign w:val="center"/>
          </w:tcPr>
          <w:p w14:paraId="3BAC2103" w14:textId="77777777" w:rsidR="003C72F7" w:rsidRPr="003C72F7" w:rsidRDefault="003C72F7" w:rsidP="003C72F7">
            <w:pPr>
              <w:suppressAutoHyphens/>
              <w:adjustRightInd w:val="0"/>
              <w:jc w:val="center"/>
              <w:textAlignment w:val="baseline"/>
              <w:rPr>
                <w:rFonts w:ascii="Times New Roman" w:eastAsia="Times New Roman" w:hAnsi="Times New Roman" w:cs="Times New Roman"/>
                <w:b/>
                <w:sz w:val="24"/>
                <w:szCs w:val="24"/>
                <w:lang w:eastAsia="lt-LT"/>
              </w:rPr>
            </w:pPr>
            <w:r w:rsidRPr="003C72F7">
              <w:rPr>
                <w:rFonts w:ascii="Times New Roman" w:eastAsia="Times New Roman" w:hAnsi="Times New Roman" w:cs="Times New Roman"/>
                <w:b/>
                <w:sz w:val="24"/>
                <w:szCs w:val="24"/>
                <w:lang w:eastAsia="lt-LT"/>
              </w:rPr>
              <w:t xml:space="preserve">Įrenginyje </w:t>
            </w:r>
            <w:r w:rsidR="00957C75">
              <w:rPr>
                <w:rFonts w:ascii="Times New Roman" w:eastAsia="Times New Roman" w:hAnsi="Times New Roman" w:cs="Times New Roman"/>
                <w:b/>
                <w:sz w:val="24"/>
                <w:szCs w:val="24"/>
                <w:lang w:eastAsia="lt-LT"/>
              </w:rPr>
              <w:t>leidžiamos</w:t>
            </w:r>
            <w:r w:rsidRPr="003C72F7">
              <w:rPr>
                <w:rFonts w:ascii="Times New Roman" w:eastAsia="Times New Roman" w:hAnsi="Times New Roman" w:cs="Times New Roman"/>
                <w:b/>
                <w:sz w:val="24"/>
                <w:szCs w:val="24"/>
                <w:lang w:eastAsia="lt-LT"/>
              </w:rPr>
              <w:t xml:space="preserve"> vykdyti veiklos rūšies pavadinimas pagal Taisyklių 1 priedą </w:t>
            </w:r>
          </w:p>
          <w:p w14:paraId="557B5684" w14:textId="77777777" w:rsidR="003C72F7" w:rsidRPr="003C72F7" w:rsidRDefault="003C72F7" w:rsidP="003C72F7">
            <w:pPr>
              <w:suppressAutoHyphens/>
              <w:adjustRightInd w:val="0"/>
              <w:jc w:val="center"/>
              <w:textAlignment w:val="baseline"/>
              <w:rPr>
                <w:rFonts w:ascii="Times New Roman" w:eastAsia="Times New Roman" w:hAnsi="Times New Roman" w:cs="Times New Roman"/>
                <w:b/>
                <w:sz w:val="24"/>
                <w:szCs w:val="24"/>
                <w:lang w:eastAsia="lt-LT"/>
              </w:rPr>
            </w:pPr>
            <w:r w:rsidRPr="003C72F7">
              <w:rPr>
                <w:rFonts w:ascii="Times New Roman" w:eastAsia="Times New Roman" w:hAnsi="Times New Roman" w:cs="Times New Roman"/>
                <w:b/>
                <w:sz w:val="24"/>
                <w:szCs w:val="24"/>
                <w:lang w:eastAsia="lt-LT"/>
              </w:rPr>
              <w:t>ir kita tiesiogiai susijusi veikla</w:t>
            </w:r>
          </w:p>
        </w:tc>
      </w:tr>
      <w:tr w:rsidR="003C72F7" w:rsidRPr="003C72F7" w14:paraId="630AA1DD" w14:textId="77777777" w:rsidTr="003C72F7">
        <w:tc>
          <w:tcPr>
            <w:tcW w:w="3715" w:type="dxa"/>
            <w:tcBorders>
              <w:top w:val="single" w:sz="4" w:space="0" w:color="auto"/>
              <w:left w:val="single" w:sz="4" w:space="0" w:color="auto"/>
              <w:bottom w:val="single" w:sz="4" w:space="0" w:color="auto"/>
              <w:right w:val="single" w:sz="4" w:space="0" w:color="auto"/>
            </w:tcBorders>
          </w:tcPr>
          <w:p w14:paraId="25FDCC60" w14:textId="77777777" w:rsidR="003C72F7" w:rsidRPr="003C72F7" w:rsidRDefault="003C72F7" w:rsidP="003C72F7">
            <w:pPr>
              <w:suppressAutoHyphens/>
              <w:adjustRightInd w:val="0"/>
              <w:jc w:val="center"/>
              <w:textAlignment w:val="baseline"/>
              <w:rPr>
                <w:rFonts w:ascii="Times New Roman" w:eastAsia="Times New Roman" w:hAnsi="Times New Roman" w:cs="Times New Roman"/>
                <w:sz w:val="24"/>
                <w:szCs w:val="24"/>
                <w:lang w:eastAsia="lt-LT"/>
              </w:rPr>
            </w:pPr>
            <w:r w:rsidRPr="003C72F7">
              <w:rPr>
                <w:rFonts w:ascii="Times New Roman" w:eastAsia="Times New Roman" w:hAnsi="Times New Roman" w:cs="Times New Roman"/>
                <w:sz w:val="24"/>
                <w:szCs w:val="24"/>
                <w:lang w:eastAsia="lt-LT"/>
              </w:rPr>
              <w:t>1</w:t>
            </w:r>
          </w:p>
        </w:tc>
        <w:tc>
          <w:tcPr>
            <w:tcW w:w="10994" w:type="dxa"/>
            <w:tcBorders>
              <w:top w:val="single" w:sz="4" w:space="0" w:color="auto"/>
              <w:left w:val="single" w:sz="4" w:space="0" w:color="auto"/>
              <w:bottom w:val="single" w:sz="4" w:space="0" w:color="auto"/>
              <w:right w:val="single" w:sz="4" w:space="0" w:color="auto"/>
            </w:tcBorders>
          </w:tcPr>
          <w:p w14:paraId="14963F64" w14:textId="77777777" w:rsidR="003C72F7" w:rsidRPr="003C72F7" w:rsidRDefault="003C72F7" w:rsidP="003C72F7">
            <w:pPr>
              <w:suppressAutoHyphens/>
              <w:adjustRightInd w:val="0"/>
              <w:jc w:val="center"/>
              <w:textAlignment w:val="baseline"/>
              <w:rPr>
                <w:rFonts w:ascii="Times New Roman" w:eastAsia="Times New Roman" w:hAnsi="Times New Roman" w:cs="Times New Roman"/>
                <w:sz w:val="24"/>
                <w:szCs w:val="24"/>
                <w:lang w:eastAsia="lt-LT"/>
              </w:rPr>
            </w:pPr>
            <w:r w:rsidRPr="003C72F7">
              <w:rPr>
                <w:rFonts w:ascii="Times New Roman" w:eastAsia="Times New Roman" w:hAnsi="Times New Roman" w:cs="Times New Roman"/>
                <w:sz w:val="24"/>
                <w:szCs w:val="24"/>
                <w:lang w:eastAsia="lt-LT"/>
              </w:rPr>
              <w:t>2</w:t>
            </w:r>
          </w:p>
        </w:tc>
      </w:tr>
      <w:tr w:rsidR="0090635D" w:rsidRPr="003C72F7" w14:paraId="0210240D" w14:textId="77777777" w:rsidTr="00E01712">
        <w:trPr>
          <w:trHeight w:val="838"/>
        </w:trPr>
        <w:tc>
          <w:tcPr>
            <w:tcW w:w="3715" w:type="dxa"/>
            <w:tcBorders>
              <w:top w:val="single" w:sz="4" w:space="0" w:color="auto"/>
              <w:left w:val="single" w:sz="4" w:space="0" w:color="auto"/>
              <w:right w:val="single" w:sz="4" w:space="0" w:color="auto"/>
            </w:tcBorders>
          </w:tcPr>
          <w:p w14:paraId="29F08084" w14:textId="77777777" w:rsidR="0090635D" w:rsidRPr="003C72F7" w:rsidRDefault="0090635D" w:rsidP="006F2400">
            <w:pPr>
              <w:suppressAutoHyphens/>
              <w:adjustRightInd w:val="0"/>
              <w:jc w:val="both"/>
              <w:textAlignment w:val="baseline"/>
              <w:rPr>
                <w:rFonts w:ascii="Times New Roman" w:eastAsia="Times New Roman" w:hAnsi="Times New Roman" w:cs="Times New Roman"/>
                <w:sz w:val="24"/>
                <w:szCs w:val="24"/>
                <w:lang w:eastAsia="lt-LT"/>
              </w:rPr>
            </w:pPr>
            <w:r w:rsidRPr="003C72F7">
              <w:rPr>
                <w:rFonts w:ascii="Times New Roman" w:eastAsia="Times New Roman" w:hAnsi="Times New Roman" w:cs="Times New Roman"/>
                <w:sz w:val="24"/>
                <w:szCs w:val="24"/>
                <w:lang w:eastAsia="lt-LT"/>
              </w:rPr>
              <w:t>Termofikacinė jėgainė</w:t>
            </w:r>
            <w:r w:rsidR="006F2400">
              <w:rPr>
                <w:rFonts w:ascii="Times New Roman" w:eastAsia="Times New Roman" w:hAnsi="Times New Roman" w:cs="Times New Roman"/>
                <w:sz w:val="24"/>
                <w:szCs w:val="24"/>
                <w:lang w:eastAsia="lt-LT"/>
              </w:rPr>
              <w:t xml:space="preserve"> kaip </w:t>
            </w:r>
            <w:r>
              <w:rPr>
                <w:rFonts w:ascii="Times New Roman" w:eastAsia="Times New Roman" w:hAnsi="Times New Roman" w:cs="Times New Roman"/>
                <w:sz w:val="24"/>
                <w:szCs w:val="24"/>
                <w:lang w:eastAsia="lt-LT"/>
              </w:rPr>
              <w:t>atliekų deginimo</w:t>
            </w:r>
            <w:r w:rsidR="00AC45A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bendro atliekų deginimo įrenginys</w:t>
            </w:r>
          </w:p>
        </w:tc>
        <w:tc>
          <w:tcPr>
            <w:tcW w:w="10994" w:type="dxa"/>
            <w:tcBorders>
              <w:top w:val="single" w:sz="4" w:space="0" w:color="auto"/>
              <w:left w:val="single" w:sz="4" w:space="0" w:color="auto"/>
              <w:right w:val="single" w:sz="4" w:space="0" w:color="auto"/>
            </w:tcBorders>
          </w:tcPr>
          <w:p w14:paraId="0A7F0AA5" w14:textId="77777777" w:rsidR="006F2400" w:rsidRDefault="006E0090" w:rsidP="003C72F7">
            <w:pPr>
              <w:suppressAutoHyphens/>
              <w:adjustRightInd w:val="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kuro deginimas įrenginiuose, kurių bendra nominali š</w:t>
            </w:r>
            <w:r w:rsidR="00E01712">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l</w:t>
            </w:r>
            <w:r w:rsidR="00E01712">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minė galia</w:t>
            </w:r>
            <w:r w:rsidR="00E01712">
              <w:rPr>
                <w:rFonts w:ascii="Times New Roman" w:eastAsia="Times New Roman" w:hAnsi="Times New Roman" w:cs="Times New Roman"/>
                <w:sz w:val="24"/>
                <w:szCs w:val="24"/>
                <w:lang w:eastAsia="lt-LT"/>
              </w:rPr>
              <w:t xml:space="preserve"> lygi arba didesnė kaip 50 MW;</w:t>
            </w:r>
          </w:p>
          <w:p w14:paraId="46C80261" w14:textId="77777777" w:rsidR="0090635D" w:rsidRPr="003C72F7" w:rsidRDefault="0090635D" w:rsidP="003C72F7">
            <w:pPr>
              <w:suppressAutoHyphens/>
              <w:adjustRightInd w:val="0"/>
              <w:jc w:val="both"/>
              <w:textAlignment w:val="baseline"/>
              <w:rPr>
                <w:rFonts w:ascii="Times New Roman" w:eastAsia="Times New Roman" w:hAnsi="Times New Roman" w:cs="Times New Roman"/>
                <w:sz w:val="24"/>
                <w:szCs w:val="24"/>
                <w:lang w:eastAsia="lt-LT"/>
              </w:rPr>
            </w:pPr>
            <w:r w:rsidRPr="003C72F7">
              <w:rPr>
                <w:rFonts w:ascii="Times New Roman" w:eastAsia="Times New Roman" w:hAnsi="Times New Roman" w:cs="Times New Roman"/>
                <w:sz w:val="24"/>
                <w:szCs w:val="24"/>
                <w:lang w:eastAsia="lt-LT"/>
              </w:rPr>
              <w:t>5.2.1. nepavojingų atliekų</w:t>
            </w:r>
            <w:r>
              <w:rPr>
                <w:rFonts w:ascii="Times New Roman" w:eastAsia="Times New Roman" w:hAnsi="Times New Roman" w:cs="Times New Roman"/>
                <w:sz w:val="24"/>
                <w:szCs w:val="24"/>
                <w:lang w:eastAsia="lt-LT"/>
              </w:rPr>
              <w:t xml:space="preserve"> šalinimas arba naudojimas atliekų deginimo arba bendro atliekų deginimo įrenginiuose</w:t>
            </w:r>
            <w:r w:rsidRPr="003C72F7">
              <w:rPr>
                <w:rFonts w:ascii="Times New Roman" w:eastAsia="Times New Roman" w:hAnsi="Times New Roman" w:cs="Times New Roman"/>
                <w:sz w:val="24"/>
                <w:szCs w:val="24"/>
                <w:lang w:eastAsia="lt-LT"/>
              </w:rPr>
              <w:t>, kai pajėgumas didesnis kaip 3 tonos per valandą.</w:t>
            </w:r>
          </w:p>
        </w:tc>
      </w:tr>
    </w:tbl>
    <w:p w14:paraId="4043ADE9" w14:textId="77777777" w:rsidR="00516B89" w:rsidRDefault="00516B89" w:rsidP="005464CE">
      <w:pPr>
        <w:jc w:val="both"/>
        <w:rPr>
          <w:rFonts w:ascii="Times New Roman" w:hAnsi="Times New Roman" w:cs="Times New Roman"/>
          <w:sz w:val="24"/>
          <w:szCs w:val="24"/>
        </w:rPr>
      </w:pPr>
    </w:p>
    <w:p w14:paraId="7F739D68" w14:textId="77777777" w:rsidR="006B2AB2" w:rsidRPr="00CE11F7" w:rsidRDefault="006B2AB2" w:rsidP="006B2AB2">
      <w:pPr>
        <w:suppressAutoHyphens/>
        <w:jc w:val="both"/>
        <w:textAlignment w:val="baseline"/>
        <w:rPr>
          <w:rFonts w:ascii="Times New Roman" w:hAnsi="Times New Roman" w:cs="Times New Roman"/>
          <w:b/>
          <w:sz w:val="24"/>
          <w:szCs w:val="24"/>
          <w:lang w:eastAsia="lt-LT"/>
        </w:rPr>
      </w:pPr>
      <w:r w:rsidRPr="00CE11F7">
        <w:rPr>
          <w:rFonts w:ascii="Times New Roman" w:hAnsi="Times New Roman" w:cs="Times New Roman"/>
          <w:b/>
          <w:sz w:val="24"/>
          <w:szCs w:val="24"/>
          <w:lang w:eastAsia="lt-LT"/>
        </w:rPr>
        <w:t>4. Veiklos rūšys, kurioms priskirta šiltnamio dujas išmetanti ūkinė veikla.</w:t>
      </w:r>
    </w:p>
    <w:p w14:paraId="116AA6DB" w14:textId="77777777" w:rsidR="006B2AB2" w:rsidRDefault="006B2AB2" w:rsidP="006B2AB2">
      <w:pPr>
        <w:autoSpaceDE w:val="0"/>
        <w:autoSpaceDN w:val="0"/>
        <w:adjustRightInd w:val="0"/>
        <w:rPr>
          <w:rFonts w:ascii="Times New Roman" w:hAnsi="Times New Roman" w:cs="Times New Roman"/>
          <w:sz w:val="24"/>
          <w:szCs w:val="24"/>
        </w:rPr>
      </w:pPr>
      <w:r w:rsidRPr="00CE11F7">
        <w:rPr>
          <w:rFonts w:ascii="Times New Roman" w:eastAsia="Times New Roman" w:hAnsi="Times New Roman" w:cs="Times New Roman"/>
          <w:sz w:val="24"/>
          <w:szCs w:val="24"/>
          <w:lang w:eastAsia="lt-LT"/>
        </w:rPr>
        <w:t xml:space="preserve">Ūkinė veikla patenka </w:t>
      </w:r>
      <w:r w:rsidRPr="00CE11F7">
        <w:rPr>
          <w:rFonts w:ascii="TimesNewRoman" w:eastAsia="TimesNewRoman" w:hAnsi="Times New Roman" w:cs="TimesNewRoman"/>
          <w:sz w:val="24"/>
          <w:szCs w:val="24"/>
          <w:lang w:eastAsia="lt-LT"/>
        </w:rPr>
        <w:t>į</w:t>
      </w:r>
      <w:r w:rsidRPr="00CE11F7">
        <w:rPr>
          <w:rFonts w:ascii="TimesNewRoman" w:eastAsia="TimesNewRoman" w:hAnsi="Times New Roman" w:cs="TimesNewRoman"/>
          <w:sz w:val="24"/>
          <w:szCs w:val="24"/>
          <w:lang w:eastAsia="lt-LT"/>
        </w:rPr>
        <w:t xml:space="preserve"> </w:t>
      </w:r>
      <w:r w:rsidRPr="00CE11F7">
        <w:rPr>
          <w:rFonts w:ascii="Times New Roman" w:eastAsia="Times New Roman" w:hAnsi="Times New Roman" w:cs="Times New Roman"/>
          <w:sz w:val="24"/>
          <w:szCs w:val="24"/>
          <w:lang w:eastAsia="lt-LT"/>
        </w:rPr>
        <w:t>Lietuvos Respublikos klimato kaitos valdymo finansini</w:t>
      </w:r>
      <w:r w:rsidRPr="00CE11F7">
        <w:rPr>
          <w:rFonts w:ascii="TimesNewRoman" w:eastAsia="TimesNewRoman" w:hAnsi="Times New Roman" w:cs="TimesNewRoman"/>
          <w:sz w:val="24"/>
          <w:szCs w:val="24"/>
          <w:lang w:eastAsia="lt-LT"/>
        </w:rPr>
        <w:t>ų</w:t>
      </w:r>
      <w:r w:rsidRPr="00CE11F7">
        <w:rPr>
          <w:rFonts w:ascii="TimesNewRoman" w:eastAsia="TimesNewRoman" w:hAnsi="Times New Roman" w:cs="TimesNewRoman"/>
          <w:sz w:val="24"/>
          <w:szCs w:val="24"/>
          <w:lang w:eastAsia="lt-LT"/>
        </w:rPr>
        <w:t xml:space="preserve"> </w:t>
      </w:r>
      <w:r w:rsidRPr="00CE11F7">
        <w:rPr>
          <w:rFonts w:ascii="Times New Roman" w:eastAsia="Times New Roman" w:hAnsi="Times New Roman" w:cs="Times New Roman"/>
          <w:sz w:val="24"/>
          <w:szCs w:val="24"/>
          <w:lang w:eastAsia="lt-LT"/>
        </w:rPr>
        <w:t>instrument</w:t>
      </w:r>
      <w:r w:rsidRPr="00CE11F7">
        <w:rPr>
          <w:rFonts w:ascii="TimesNewRoman" w:eastAsia="TimesNewRoman" w:hAnsi="Times New Roman" w:cs="TimesNewRoman"/>
          <w:sz w:val="24"/>
          <w:szCs w:val="24"/>
          <w:lang w:eastAsia="lt-LT"/>
        </w:rPr>
        <w:t>ų</w:t>
      </w:r>
      <w:r w:rsidRPr="00CE11F7">
        <w:rPr>
          <w:rFonts w:ascii="TimesNewRoman" w:eastAsia="TimesNewRoman" w:hAnsi="Times New Roman" w:cs="TimesNewRoman"/>
          <w:sz w:val="24"/>
          <w:szCs w:val="24"/>
          <w:lang w:eastAsia="lt-LT"/>
        </w:rPr>
        <w:t xml:space="preserve"> </w:t>
      </w:r>
      <w:r w:rsidRPr="00CE11F7">
        <w:rPr>
          <w:rFonts w:ascii="TimesNewRoman" w:eastAsia="TimesNewRoman" w:hAnsi="Times New Roman" w:cs="TimesNewRoman"/>
          <w:sz w:val="24"/>
          <w:szCs w:val="24"/>
          <w:lang w:eastAsia="lt-LT"/>
        </w:rPr>
        <w:t>į</w:t>
      </w:r>
      <w:r w:rsidRPr="00CE11F7">
        <w:rPr>
          <w:rFonts w:ascii="Times New Roman" w:eastAsia="Times New Roman" w:hAnsi="Times New Roman" w:cs="Times New Roman"/>
          <w:sz w:val="24"/>
          <w:szCs w:val="24"/>
          <w:lang w:eastAsia="lt-LT"/>
        </w:rPr>
        <w:t>statymo 1 priede nurodyt</w:t>
      </w:r>
      <w:r w:rsidRPr="00CE11F7">
        <w:rPr>
          <w:rFonts w:ascii="TimesNewRoman" w:eastAsia="TimesNewRoman" w:hAnsi="Times New Roman" w:cs="TimesNewRoman"/>
          <w:sz w:val="24"/>
          <w:szCs w:val="24"/>
          <w:lang w:eastAsia="lt-LT"/>
        </w:rPr>
        <w:t>ų</w:t>
      </w:r>
      <w:r w:rsidRPr="00CE11F7">
        <w:rPr>
          <w:rFonts w:ascii="TimesNewRoman" w:eastAsia="TimesNewRoman" w:hAnsi="Times New Roman" w:cs="TimesNewRoman"/>
          <w:sz w:val="24"/>
          <w:szCs w:val="24"/>
          <w:lang w:eastAsia="lt-LT"/>
        </w:rPr>
        <w:t xml:space="preserve"> </w:t>
      </w:r>
      <w:r w:rsidRPr="00CE11F7">
        <w:rPr>
          <w:rFonts w:ascii="Times New Roman" w:eastAsia="Times New Roman" w:hAnsi="Times New Roman" w:cs="Times New Roman"/>
          <w:sz w:val="24"/>
          <w:szCs w:val="24"/>
          <w:lang w:eastAsia="lt-LT"/>
        </w:rPr>
        <w:t>veikl</w:t>
      </w:r>
      <w:r w:rsidRPr="00CE11F7">
        <w:rPr>
          <w:rFonts w:ascii="TimesNewRoman" w:eastAsia="TimesNewRoman" w:hAnsi="Times New Roman" w:cs="TimesNewRoman"/>
          <w:sz w:val="24"/>
          <w:szCs w:val="24"/>
          <w:lang w:eastAsia="lt-LT"/>
        </w:rPr>
        <w:t>ų</w:t>
      </w:r>
      <w:r w:rsidRPr="00CE11F7">
        <w:rPr>
          <w:rFonts w:ascii="TimesNewRoman" w:eastAsia="TimesNewRoman" w:hAnsi="Times New Roman" w:cs="TimesNewRoman"/>
          <w:sz w:val="24"/>
          <w:szCs w:val="24"/>
          <w:lang w:eastAsia="lt-LT"/>
        </w:rPr>
        <w:t xml:space="preserve"> </w:t>
      </w:r>
      <w:r w:rsidRPr="00CE11F7">
        <w:rPr>
          <w:rFonts w:ascii="Times New Roman" w:eastAsia="Times New Roman" w:hAnsi="Times New Roman" w:cs="Times New Roman"/>
          <w:sz w:val="24"/>
          <w:szCs w:val="24"/>
          <w:lang w:eastAsia="lt-LT"/>
        </w:rPr>
        <w:t>s</w:t>
      </w:r>
      <w:r w:rsidRPr="00CE11F7">
        <w:rPr>
          <w:rFonts w:ascii="TimesNewRoman" w:eastAsia="TimesNewRoman" w:hAnsi="Times New Roman" w:cs="TimesNewRoman"/>
          <w:sz w:val="24"/>
          <w:szCs w:val="24"/>
          <w:lang w:eastAsia="lt-LT"/>
        </w:rPr>
        <w:t>ą</w:t>
      </w:r>
      <w:r w:rsidRPr="00CE11F7">
        <w:rPr>
          <w:rFonts w:ascii="Times New Roman" w:eastAsia="Times New Roman" w:hAnsi="Times New Roman" w:cs="Times New Roman"/>
          <w:sz w:val="24"/>
          <w:szCs w:val="24"/>
          <w:lang w:eastAsia="lt-LT"/>
        </w:rPr>
        <w:t>raš</w:t>
      </w:r>
      <w:r w:rsidRPr="00CE11F7">
        <w:rPr>
          <w:rFonts w:ascii="TimesNewRoman" w:eastAsia="TimesNewRoman" w:hAnsi="Times New Roman" w:cs="TimesNewRoman"/>
          <w:sz w:val="24"/>
          <w:szCs w:val="24"/>
          <w:lang w:eastAsia="lt-LT"/>
        </w:rPr>
        <w:t>ą</w:t>
      </w:r>
      <w:r w:rsidRPr="00CE11F7">
        <w:rPr>
          <w:rFonts w:ascii="Times New Roman" w:eastAsia="Times New Roman" w:hAnsi="Times New Roman" w:cs="Times New Roman"/>
          <w:sz w:val="24"/>
          <w:szCs w:val="24"/>
          <w:lang w:eastAsia="lt-LT"/>
        </w:rPr>
        <w:t>.</w:t>
      </w:r>
      <w:r w:rsidR="00C10527">
        <w:rPr>
          <w:rFonts w:ascii="Times New Roman" w:eastAsia="Times New Roman" w:hAnsi="Times New Roman" w:cs="Times New Roman"/>
          <w:sz w:val="24"/>
          <w:szCs w:val="24"/>
          <w:lang w:eastAsia="lt-LT"/>
        </w:rPr>
        <w:t xml:space="preserve"> </w:t>
      </w:r>
      <w:r w:rsidR="00C10527">
        <w:rPr>
          <w:rFonts w:ascii="Times New Roman" w:hAnsi="Times New Roman" w:cs="Times New Roman"/>
          <w:sz w:val="24"/>
          <w:szCs w:val="24"/>
        </w:rPr>
        <w:t>Kuro deginimas įrenginiuose, kurių nominalus šiluminis našumas yra daugiau nei 20 MW. (UAB ,,Fortum Klaipėda“ termofikacinė jėgainė – bendro atliekų deginimo įrenginys), oro taršos šaltinis Nr. 001.</w:t>
      </w:r>
    </w:p>
    <w:p w14:paraId="62FF5925" w14:textId="77777777" w:rsidR="00942683" w:rsidRDefault="00942683" w:rsidP="006B2AB2">
      <w:pPr>
        <w:autoSpaceDE w:val="0"/>
        <w:autoSpaceDN w:val="0"/>
        <w:adjustRightInd w:val="0"/>
        <w:rPr>
          <w:rFonts w:ascii="Times New Roman" w:hAnsi="Times New Roman" w:cs="Times New Roman"/>
          <w:sz w:val="24"/>
          <w:szCs w:val="24"/>
        </w:rPr>
      </w:pPr>
    </w:p>
    <w:p w14:paraId="790BDA0C" w14:textId="77777777" w:rsidR="00942683" w:rsidRDefault="00942683" w:rsidP="006B2AB2">
      <w:pPr>
        <w:autoSpaceDE w:val="0"/>
        <w:autoSpaceDN w:val="0"/>
        <w:adjustRightInd w:val="0"/>
        <w:rPr>
          <w:rFonts w:ascii="Times New Roman" w:eastAsia="Times New Roman" w:hAnsi="Times New Roman" w:cs="Times New Roman"/>
          <w:sz w:val="24"/>
          <w:szCs w:val="24"/>
          <w:lang w:eastAsia="lt-LT"/>
        </w:rPr>
      </w:pPr>
    </w:p>
    <w:p w14:paraId="438FCDA4" w14:textId="77777777" w:rsidR="00C10527" w:rsidRDefault="00C10527" w:rsidP="006B2AB2">
      <w:pPr>
        <w:autoSpaceDE w:val="0"/>
        <w:autoSpaceDN w:val="0"/>
        <w:adjustRightInd w:val="0"/>
        <w:rPr>
          <w:rFonts w:ascii="Times New Roman" w:eastAsia="Times New Roman" w:hAnsi="Times New Roman" w:cs="Times New Roman"/>
          <w:sz w:val="24"/>
          <w:szCs w:val="24"/>
          <w:lang w:eastAsia="lt-LT"/>
        </w:rPr>
      </w:pPr>
    </w:p>
    <w:p w14:paraId="7ED0DB40" w14:textId="77777777" w:rsidR="00C10527" w:rsidRPr="000E35F3" w:rsidRDefault="00C10527" w:rsidP="00C10527">
      <w:pPr>
        <w:jc w:val="both"/>
        <w:rPr>
          <w:rFonts w:ascii="Times New Roman" w:hAnsi="Times New Roman" w:cs="Times New Roman"/>
          <w:b/>
          <w:sz w:val="24"/>
          <w:szCs w:val="24"/>
        </w:rPr>
      </w:pPr>
      <w:r w:rsidRPr="000E35F3">
        <w:rPr>
          <w:rFonts w:ascii="Times New Roman" w:hAnsi="Times New Roman" w:cs="Times New Roman"/>
          <w:b/>
          <w:sz w:val="24"/>
          <w:szCs w:val="24"/>
        </w:rPr>
        <w:lastRenderedPageBreak/>
        <w:t>5. Informacija apie įdiegtą vadybos sistemą</w:t>
      </w:r>
    </w:p>
    <w:p w14:paraId="2D781BD0" w14:textId="77777777" w:rsidR="00C10527" w:rsidRDefault="00C10527" w:rsidP="00C10527">
      <w:pPr>
        <w:jc w:val="both"/>
        <w:rPr>
          <w:rFonts w:ascii="Times New Roman" w:hAnsi="Times New Roman" w:cs="Times New Roman"/>
          <w:sz w:val="24"/>
          <w:szCs w:val="24"/>
        </w:rPr>
      </w:pPr>
    </w:p>
    <w:p w14:paraId="73CFD440" w14:textId="77777777" w:rsidR="00C10527" w:rsidRPr="00EB54A5" w:rsidRDefault="00C10527" w:rsidP="00C10527">
      <w:pPr>
        <w:suppressAutoHyphens/>
        <w:autoSpaceDE w:val="0"/>
        <w:autoSpaceDN w:val="0"/>
        <w:adjustRightInd w:val="0"/>
        <w:ind w:left="567"/>
        <w:jc w:val="both"/>
        <w:textAlignment w:val="baseline"/>
        <w:rPr>
          <w:rFonts w:ascii="Times New Roman" w:eastAsia="Times New Roman" w:hAnsi="Times New Roman" w:cs="Times New Roman"/>
          <w:sz w:val="24"/>
          <w:szCs w:val="24"/>
          <w:lang w:eastAsia="ar-SA"/>
        </w:rPr>
      </w:pPr>
      <w:r w:rsidRPr="00EB54A5">
        <w:rPr>
          <w:rFonts w:ascii="Times New Roman" w:eastAsia="Times New Roman" w:hAnsi="Times New Roman" w:cs="Times New Roman"/>
          <w:sz w:val="24"/>
          <w:szCs w:val="24"/>
          <w:lang w:eastAsia="ar-SA"/>
        </w:rPr>
        <w:t xml:space="preserve">UAB </w:t>
      </w:r>
      <w:r>
        <w:rPr>
          <w:rFonts w:ascii="Times New Roman" w:eastAsia="Times New Roman" w:hAnsi="Times New Roman" w:cs="Times New Roman"/>
          <w:sz w:val="24"/>
          <w:szCs w:val="24"/>
          <w:lang w:eastAsia="ar-SA"/>
        </w:rPr>
        <w:t>,,</w:t>
      </w:r>
      <w:r w:rsidRPr="00EB54A5">
        <w:rPr>
          <w:rFonts w:ascii="Times New Roman" w:eastAsia="Times New Roman" w:hAnsi="Times New Roman" w:cs="Times New Roman"/>
          <w:sz w:val="24"/>
          <w:szCs w:val="24"/>
          <w:lang w:eastAsia="ar-SA"/>
        </w:rPr>
        <w:t>Fortum Klaipėda</w:t>
      </w:r>
      <w:r>
        <w:rPr>
          <w:rFonts w:ascii="Times New Roman" w:eastAsia="Times New Roman" w:hAnsi="Times New Roman" w:cs="Times New Roman"/>
          <w:sz w:val="24"/>
          <w:szCs w:val="24"/>
          <w:lang w:eastAsia="ar-SA"/>
        </w:rPr>
        <w:t>“</w:t>
      </w:r>
      <w:r w:rsidRPr="00EB54A5">
        <w:rPr>
          <w:rFonts w:ascii="Times New Roman" w:eastAsia="Times New Roman" w:hAnsi="Times New Roman" w:cs="Times New Roman"/>
          <w:sz w:val="24"/>
          <w:szCs w:val="24"/>
          <w:lang w:eastAsia="ar-SA"/>
        </w:rPr>
        <w:t xml:space="preserve"> aplinkos apsaugos vadybos sistema pagal ISO 14001:2004 standarto reikalavimus yra sertifikuota </w:t>
      </w:r>
      <w:r>
        <w:rPr>
          <w:rFonts w:ascii="Times New Roman" w:eastAsia="Times New Roman" w:hAnsi="Times New Roman" w:cs="Times New Roman"/>
          <w:sz w:val="24"/>
          <w:szCs w:val="24"/>
          <w:lang w:eastAsia="ar-SA"/>
        </w:rPr>
        <w:t xml:space="preserve">ir veikia </w:t>
      </w:r>
      <w:r w:rsidRPr="00EB54A5">
        <w:rPr>
          <w:rFonts w:ascii="Times New Roman" w:eastAsia="Times New Roman" w:hAnsi="Times New Roman" w:cs="Times New Roman"/>
          <w:sz w:val="24"/>
          <w:szCs w:val="24"/>
          <w:lang w:eastAsia="ar-SA"/>
        </w:rPr>
        <w:t>nuo 2014-12-22</w:t>
      </w:r>
      <w:r>
        <w:rPr>
          <w:rFonts w:ascii="Times New Roman" w:eastAsia="Times New Roman" w:hAnsi="Times New Roman" w:cs="Times New Roman"/>
          <w:sz w:val="24"/>
          <w:szCs w:val="24"/>
          <w:lang w:eastAsia="ar-SA"/>
        </w:rPr>
        <w:t>.</w:t>
      </w:r>
    </w:p>
    <w:p w14:paraId="070E855A" w14:textId="77777777" w:rsidR="00C10527" w:rsidRDefault="00C10527" w:rsidP="006B2AB2">
      <w:pPr>
        <w:autoSpaceDE w:val="0"/>
        <w:autoSpaceDN w:val="0"/>
        <w:adjustRightInd w:val="0"/>
        <w:rPr>
          <w:rFonts w:ascii="Times New Roman" w:eastAsia="Times New Roman" w:hAnsi="Times New Roman" w:cs="Times New Roman"/>
          <w:sz w:val="24"/>
          <w:szCs w:val="24"/>
          <w:lang w:eastAsia="lt-LT"/>
        </w:rPr>
      </w:pPr>
    </w:p>
    <w:p w14:paraId="531E88F6" w14:textId="77777777" w:rsidR="00C10527" w:rsidRPr="00AB6448" w:rsidRDefault="00C10527" w:rsidP="00C10527">
      <w:pPr>
        <w:jc w:val="both"/>
        <w:rPr>
          <w:rFonts w:ascii="Times New Roman" w:hAnsi="Times New Roman" w:cs="Times New Roman"/>
          <w:b/>
          <w:sz w:val="24"/>
          <w:szCs w:val="24"/>
        </w:rPr>
      </w:pPr>
      <w:r w:rsidRPr="00AB6448">
        <w:rPr>
          <w:rFonts w:ascii="Times New Roman" w:hAnsi="Times New Roman" w:cs="Times New Roman"/>
          <w:b/>
          <w:sz w:val="24"/>
          <w:szCs w:val="24"/>
        </w:rPr>
        <w:t>6. Asmenų atsakomybė pagal pateiktą deklaraciją</w:t>
      </w:r>
    </w:p>
    <w:p w14:paraId="55793935" w14:textId="77777777" w:rsidR="00C10527" w:rsidRDefault="00C10527" w:rsidP="00C10527">
      <w:pPr>
        <w:jc w:val="both"/>
        <w:rPr>
          <w:rFonts w:ascii="Times New Roman" w:hAnsi="Times New Roman" w:cs="Times New Roman"/>
          <w:sz w:val="24"/>
          <w:szCs w:val="24"/>
        </w:rPr>
      </w:pPr>
    </w:p>
    <w:p w14:paraId="2694790D" w14:textId="77777777" w:rsidR="00C10527" w:rsidRPr="00AB6448" w:rsidRDefault="00C10527" w:rsidP="00C10527">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r w:rsidRPr="00AB6448">
        <w:rPr>
          <w:rFonts w:ascii="Times New Roman" w:eastAsia="Times New Roman" w:hAnsi="Times New Roman" w:cs="Times New Roman"/>
          <w:sz w:val="24"/>
          <w:szCs w:val="24"/>
          <w:lang w:eastAsia="ar-SA"/>
        </w:rPr>
        <w:t xml:space="preserve">Atsakingas už įmonės aplinkos apsaugą </w:t>
      </w:r>
      <w:r w:rsidRPr="00CE07BB">
        <w:rPr>
          <w:rFonts w:ascii="Times New Roman" w:eastAsia="Times New Roman" w:hAnsi="Times New Roman" w:cs="Times New Roman"/>
          <w:sz w:val="24"/>
          <w:szCs w:val="24"/>
          <w:lang w:eastAsia="lt-LT"/>
        </w:rPr>
        <w:t xml:space="preserve">UAB </w:t>
      </w:r>
      <w:r>
        <w:rPr>
          <w:rFonts w:ascii="Times New Roman" w:eastAsia="Times New Roman" w:hAnsi="Times New Roman" w:cs="Times New Roman"/>
          <w:sz w:val="24"/>
          <w:szCs w:val="24"/>
          <w:lang w:eastAsia="lt-LT"/>
        </w:rPr>
        <w:t>,,</w:t>
      </w:r>
      <w:r w:rsidRPr="00CE07BB">
        <w:rPr>
          <w:rFonts w:ascii="Times New Roman" w:eastAsia="Times New Roman" w:hAnsi="Times New Roman" w:cs="Times New Roman"/>
          <w:sz w:val="24"/>
          <w:szCs w:val="24"/>
          <w:lang w:eastAsia="lt-LT"/>
        </w:rPr>
        <w:t>Fortum Klaipėda</w:t>
      </w:r>
      <w:r>
        <w:rPr>
          <w:rFonts w:ascii="Times New Roman" w:eastAsia="Times New Roman" w:hAnsi="Times New Roman" w:cs="Times New Roman"/>
          <w:sz w:val="24"/>
          <w:szCs w:val="24"/>
          <w:lang w:eastAsia="lt-LT"/>
        </w:rPr>
        <w:t>“</w:t>
      </w:r>
      <w:r w:rsidRPr="00CE07BB">
        <w:rPr>
          <w:rFonts w:ascii="Times New Roman" w:eastAsia="Times New Roman" w:hAnsi="Times New Roman" w:cs="Times New Roman"/>
          <w:sz w:val="24"/>
          <w:szCs w:val="24"/>
          <w:lang w:eastAsia="lt-LT"/>
        </w:rPr>
        <w:t xml:space="preserve"> </w:t>
      </w:r>
      <w:r w:rsidRPr="00AB6448">
        <w:rPr>
          <w:rFonts w:ascii="Times New Roman" w:eastAsia="Times New Roman" w:hAnsi="Times New Roman" w:cs="Times New Roman"/>
          <w:sz w:val="24"/>
          <w:szCs w:val="24"/>
          <w:lang w:eastAsia="ar-SA"/>
        </w:rPr>
        <w:t xml:space="preserve">laboratorijos ir darbų saugos inžinierius </w:t>
      </w:r>
      <w:r w:rsidRPr="00AB6448">
        <w:rPr>
          <w:rFonts w:ascii="Times New Roman" w:eastAsia="Times New Roman" w:hAnsi="Times New Roman" w:cs="Times New Roman"/>
          <w:b/>
          <w:sz w:val="24"/>
          <w:szCs w:val="24"/>
          <w:lang w:eastAsia="ar-SA"/>
        </w:rPr>
        <w:t>Ramūnas Jakovlevas</w:t>
      </w:r>
      <w:r w:rsidRPr="00CE07BB">
        <w:rPr>
          <w:rFonts w:ascii="Times New Roman" w:eastAsia="Times New Roman" w:hAnsi="Times New Roman" w:cs="Times New Roman"/>
          <w:b/>
          <w:sz w:val="24"/>
          <w:szCs w:val="24"/>
          <w:lang w:eastAsia="ar-SA"/>
        </w:rPr>
        <w:t>.</w:t>
      </w:r>
    </w:p>
    <w:p w14:paraId="28F4B68D" w14:textId="77777777" w:rsidR="00CE07BB" w:rsidRPr="0066330C" w:rsidRDefault="00C10527" w:rsidP="005464CE">
      <w:pPr>
        <w:jc w:val="both"/>
        <w:rPr>
          <w:rFonts w:ascii="Times New Roman" w:hAnsi="Times New Roman" w:cs="Times New Roman"/>
          <w:b/>
          <w:sz w:val="24"/>
          <w:szCs w:val="24"/>
        </w:rPr>
      </w:pPr>
      <w:r>
        <w:rPr>
          <w:rFonts w:ascii="Times New Roman" w:hAnsi="Times New Roman" w:cs="Times New Roman"/>
          <w:b/>
          <w:sz w:val="24"/>
          <w:szCs w:val="24"/>
        </w:rPr>
        <w:t>2</w:t>
      </w:r>
      <w:r w:rsidR="00CE07BB" w:rsidRPr="0066330C">
        <w:rPr>
          <w:rFonts w:ascii="Times New Roman" w:hAnsi="Times New Roman" w:cs="Times New Roman"/>
          <w:b/>
          <w:sz w:val="24"/>
          <w:szCs w:val="24"/>
        </w:rPr>
        <w:t xml:space="preserve"> lentelė. Įrenginio atitikties GPGB palyginamasis įvertinimas</w:t>
      </w:r>
    </w:p>
    <w:p w14:paraId="4F0BF5FF" w14:textId="77777777" w:rsidR="00CE07BB" w:rsidRDefault="00CE07BB" w:rsidP="005464CE">
      <w:pPr>
        <w:jc w:val="both"/>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985"/>
        <w:gridCol w:w="4252"/>
        <w:gridCol w:w="3827"/>
        <w:gridCol w:w="1134"/>
        <w:gridCol w:w="1101"/>
      </w:tblGrid>
      <w:tr w:rsidR="002E2249" w:rsidRPr="00B30656" w14:paraId="57C64312" w14:textId="77777777" w:rsidTr="002E2249">
        <w:trPr>
          <w:tblHeader/>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18E90903"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Eil. Nr.</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F0B759B"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vertAlign w:val="subscript"/>
                <w:lang w:eastAsia="lt-LT"/>
              </w:rPr>
            </w:pPr>
            <w:r w:rsidRPr="00B30656">
              <w:rPr>
                <w:rFonts w:ascii="Times New Roman" w:eastAsia="Times New Roman" w:hAnsi="Times New Roman" w:cs="Times New Roman"/>
                <w:b/>
                <w:sz w:val="24"/>
                <w:szCs w:val="24"/>
                <w:lang w:eastAsia="lt-LT"/>
              </w:rPr>
              <w:t>Aplinkos komponentai, kuriems daromas poveikis</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35AB9A05"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Nuoroda į ES GPGB informacinius dokumentus, anotacijas</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tcPr>
          <w:p w14:paraId="13407C13"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GPGB technologija</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14:paraId="2BE4989B"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Su GPGB taikymu susijusios</w:t>
            </w:r>
          </w:p>
          <w:p w14:paraId="7BBF3285"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vertės, vnt.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1020BB4"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Atitikimas</w:t>
            </w: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14:paraId="7687EE1A"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Pastabos</w:t>
            </w:r>
          </w:p>
        </w:tc>
      </w:tr>
      <w:tr w:rsidR="002E2249" w:rsidRPr="00B30656" w14:paraId="08F0A6C4" w14:textId="77777777" w:rsidTr="002E2249">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C07EB78"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06E143F2"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2</w:t>
            </w:r>
          </w:p>
        </w:tc>
        <w:tc>
          <w:tcPr>
            <w:tcW w:w="1985" w:type="dxa"/>
            <w:tcBorders>
              <w:top w:val="single" w:sz="4" w:space="0" w:color="auto"/>
              <w:left w:val="single" w:sz="4" w:space="0" w:color="auto"/>
              <w:bottom w:val="single" w:sz="4" w:space="0" w:color="auto"/>
              <w:right w:val="single" w:sz="4" w:space="0" w:color="auto"/>
            </w:tcBorders>
            <w:vAlign w:val="center"/>
          </w:tcPr>
          <w:p w14:paraId="0AF85D61"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3</w:t>
            </w:r>
          </w:p>
        </w:tc>
        <w:tc>
          <w:tcPr>
            <w:tcW w:w="4252" w:type="dxa"/>
            <w:tcBorders>
              <w:top w:val="single" w:sz="4" w:space="0" w:color="auto"/>
              <w:left w:val="single" w:sz="4" w:space="0" w:color="auto"/>
              <w:bottom w:val="single" w:sz="4" w:space="0" w:color="auto"/>
              <w:right w:val="single" w:sz="4" w:space="0" w:color="auto"/>
            </w:tcBorders>
            <w:vAlign w:val="center"/>
          </w:tcPr>
          <w:p w14:paraId="75230A22"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4</w:t>
            </w:r>
          </w:p>
        </w:tc>
        <w:tc>
          <w:tcPr>
            <w:tcW w:w="3827" w:type="dxa"/>
            <w:tcBorders>
              <w:top w:val="single" w:sz="4" w:space="0" w:color="auto"/>
              <w:left w:val="single" w:sz="4" w:space="0" w:color="auto"/>
              <w:bottom w:val="single" w:sz="4" w:space="0" w:color="auto"/>
              <w:right w:val="single" w:sz="4" w:space="0" w:color="auto"/>
            </w:tcBorders>
            <w:vAlign w:val="center"/>
          </w:tcPr>
          <w:p w14:paraId="5C48A785"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6A4F8C2E"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6</w:t>
            </w:r>
          </w:p>
        </w:tc>
        <w:tc>
          <w:tcPr>
            <w:tcW w:w="1101" w:type="dxa"/>
            <w:tcBorders>
              <w:top w:val="single" w:sz="4" w:space="0" w:color="auto"/>
              <w:left w:val="single" w:sz="4" w:space="0" w:color="auto"/>
              <w:bottom w:val="single" w:sz="4" w:space="0" w:color="auto"/>
              <w:right w:val="single" w:sz="4" w:space="0" w:color="auto"/>
            </w:tcBorders>
            <w:vAlign w:val="center"/>
          </w:tcPr>
          <w:p w14:paraId="08C1AC03"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7</w:t>
            </w:r>
          </w:p>
        </w:tc>
      </w:tr>
      <w:tr w:rsidR="002E2249" w:rsidRPr="00B30656" w14:paraId="6742B50E" w14:textId="77777777" w:rsidTr="002E2249">
        <w:tc>
          <w:tcPr>
            <w:tcW w:w="709" w:type="dxa"/>
            <w:tcBorders>
              <w:top w:val="single" w:sz="4" w:space="0" w:color="auto"/>
              <w:left w:val="single" w:sz="4" w:space="0" w:color="auto"/>
              <w:bottom w:val="single" w:sz="4" w:space="0" w:color="auto"/>
              <w:right w:val="single" w:sz="4" w:space="0" w:color="auto"/>
            </w:tcBorders>
          </w:tcPr>
          <w:p w14:paraId="133A5F1C"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14:paraId="415F6799"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w:t>
            </w:r>
          </w:p>
        </w:tc>
        <w:tc>
          <w:tcPr>
            <w:tcW w:w="1985" w:type="dxa"/>
            <w:tcBorders>
              <w:top w:val="single" w:sz="4" w:space="0" w:color="auto"/>
              <w:left w:val="single" w:sz="4" w:space="0" w:color="auto"/>
              <w:bottom w:val="single" w:sz="4" w:space="0" w:color="auto"/>
              <w:right w:val="single" w:sz="4" w:space="0" w:color="auto"/>
            </w:tcBorders>
          </w:tcPr>
          <w:p w14:paraId="04163BCB" w14:textId="77777777" w:rsidR="002E2249" w:rsidRPr="00B30656" w:rsidRDefault="002E2249" w:rsidP="002E2249">
            <w:pPr>
              <w:rPr>
                <w:rFonts w:ascii="Times New Roman" w:eastAsia="Times New Roman" w:hAnsi="Times New Roman" w:cs="Times New Roman"/>
                <w:sz w:val="24"/>
                <w:szCs w:val="24"/>
                <w:lang w:eastAsia="lt-LT"/>
              </w:rPr>
            </w:pPr>
            <w:r w:rsidRPr="00B30656">
              <w:rPr>
                <w:rFonts w:ascii="Times New Roman" w:eastAsia="Courier New" w:hAnsi="Times New Roman" w:cs="Times New Roman"/>
                <w:sz w:val="24"/>
                <w:szCs w:val="24"/>
                <w:lang w:eastAsia="lt-LT" w:bidi="lt-LT"/>
              </w:rPr>
              <w:t>BREF MON</w:t>
            </w:r>
            <w:r w:rsidRPr="00B30656">
              <w:rPr>
                <w:rFonts w:ascii="Times New Roman" w:eastAsia="Courier New" w:hAnsi="Times New Roman" w:cs="Times New Roman"/>
                <w:sz w:val="24"/>
                <w:szCs w:val="24"/>
                <w:vertAlign w:val="superscript"/>
                <w:lang w:eastAsia="lt-LT" w:bidi="lt-LT"/>
              </w:rPr>
              <w:t>1</w:t>
            </w:r>
            <w:r w:rsidRPr="00B30656">
              <w:rPr>
                <w:rFonts w:ascii="Times New Roman" w:eastAsia="Courier New" w:hAnsi="Times New Roman" w:cs="Times New Roman"/>
                <w:sz w:val="24"/>
                <w:szCs w:val="24"/>
                <w:lang w:eastAsia="lt-LT" w:bidi="lt-LT"/>
              </w:rPr>
              <w:t xml:space="preserve"> </w:t>
            </w:r>
            <w:r w:rsidRPr="00B30656">
              <w:rPr>
                <w:rFonts w:ascii="Times New Roman" w:eastAsia="Courier New" w:hAnsi="Times New Roman" w:cs="Times New Roman"/>
                <w:b/>
                <w:sz w:val="24"/>
                <w:szCs w:val="24"/>
                <w:lang w:eastAsia="lt-LT" w:bidi="lt-LT"/>
              </w:rPr>
              <w:t>45-51 psl</w:t>
            </w:r>
            <w:r w:rsidRPr="00B30656">
              <w:rPr>
                <w:rFonts w:ascii="Times New Roman" w:eastAsia="Courier New" w:hAnsi="Times New Roman" w:cs="Times New Roman"/>
                <w:sz w:val="24"/>
                <w:szCs w:val="24"/>
                <w:lang w:eastAsia="lt-LT" w:bidi="lt-LT"/>
              </w:rPr>
              <w:t>.</w:t>
            </w:r>
          </w:p>
        </w:tc>
        <w:tc>
          <w:tcPr>
            <w:tcW w:w="4252" w:type="dxa"/>
            <w:tcBorders>
              <w:top w:val="single" w:sz="4" w:space="0" w:color="auto"/>
              <w:left w:val="single" w:sz="4" w:space="0" w:color="auto"/>
              <w:bottom w:val="single" w:sz="4" w:space="0" w:color="auto"/>
              <w:right w:val="single" w:sz="4" w:space="0" w:color="auto"/>
            </w:tcBorders>
            <w:vAlign w:val="center"/>
          </w:tcPr>
          <w:p w14:paraId="64007AB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Vadovaujantis standartinėmis raštiškomis mėginių ėmimo ir analizės procedūromis, pageidautina (jei įmanoma) Paskolos grąžinimas — CEN (Europos standartizavimo komisijos) standartais;</w:t>
            </w:r>
          </w:p>
          <w:p w14:paraId="01719402"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Visiems paimtiems mėginiams taikyti standartines tvarkymo ir pervežimo procedūras;</w:t>
            </w:r>
          </w:p>
          <w:p w14:paraId="7D47C10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Darbus visos programos metu pavesti patyrusiems darbuotojams;</w:t>
            </w:r>
          </w:p>
          <w:p w14:paraId="44C615FF"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Darbų ataskaitose nuosekliai naudoti pasirinktus vienetus;</w:t>
            </w:r>
          </w:p>
          <w:p w14:paraId="7E46A9D4"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Mėginys turi būti reprezentatyvus laiko ir erdvės atžvilgiu;</w:t>
            </w:r>
          </w:p>
          <w:p w14:paraId="77EE342E"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Imant mėginį, negalima keisti mėginio sudėties ar mėginti išgauti pageidaujamą </w:t>
            </w:r>
            <w:r w:rsidRPr="00B30656">
              <w:rPr>
                <w:rFonts w:ascii="Times New Roman" w:eastAsia="Times New Roman" w:hAnsi="Times New Roman" w:cs="Times New Roman"/>
                <w:sz w:val="24"/>
                <w:szCs w:val="24"/>
                <w:lang w:eastAsia="lt-LT"/>
              </w:rPr>
              <w:lastRenderedPageBreak/>
              <w:t>ar stabilesnę formą. Esant galimybei, tam tikrus parametrus reikėtų nustatyti arba kaip nors išlaikyti mėginio ėmimo vietoje, pvz., pH ir deguonies kiekis nuotekų mėginyje;</w:t>
            </w:r>
          </w:p>
          <w:p w14:paraId="0854C6D2"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Darbuotojai, atsakingi už mėginio ėmimą, turi turėti atitinkamus įgūdžius;</w:t>
            </w:r>
          </w:p>
          <w:p w14:paraId="375C0E60"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Duomenų teisingumo patikrinimo metu gali būti remiamasi gerai išmanomais monitoringo metodais ir nacionalinėmis bei tarptautinėmis (CEN, ISO) standartizavimo procedūromis, taip pat gali būti vadovaujamasi sertifikavimo metodų ir procedūrų kokybės garantijomis;</w:t>
            </w:r>
          </w:p>
          <w:p w14:paraId="61A05988" w14:textId="77777777" w:rsidR="002E2249" w:rsidRPr="00B30656" w:rsidRDefault="002E2249" w:rsidP="002E2249">
            <w:pPr>
              <w:suppressAutoHyphens/>
              <w:adjustRightInd w:val="0"/>
              <w:jc w:val="both"/>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Nepertraukiamai teikiami duomenys registruojami (savirašiais) duomenų registravimo prietaisais.</w:t>
            </w:r>
          </w:p>
        </w:tc>
        <w:tc>
          <w:tcPr>
            <w:tcW w:w="3827" w:type="dxa"/>
            <w:tcBorders>
              <w:top w:val="single" w:sz="4" w:space="0" w:color="auto"/>
              <w:left w:val="single" w:sz="4" w:space="0" w:color="auto"/>
              <w:bottom w:val="single" w:sz="4" w:space="0" w:color="auto"/>
              <w:right w:val="single" w:sz="4" w:space="0" w:color="auto"/>
            </w:tcBorders>
          </w:tcPr>
          <w:p w14:paraId="5F979C62"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Jėgainėje vykdomas oro monitoringas ir mėginių paėmimas remiantis Atliekų deginimo aplinkosauginiais reikalavimais. Tikslios mėginių paėmimo vietos, būdai, dažnumas, mėginių tipai, dydis, naudojama įranga pateikti su atsakinga institucija suderintoje monitoringo programoje. Mėginiai paimami, analizuojami, tvarkomi vadovaujantis CEN, ISO standartais bei jų pagrindu parengtais Lietuvos standartais. Darbuotojai, atsakingi už mėginio ėmimą yra apmokyti, turintys atitinkamus įgūdžius.</w:t>
            </w:r>
          </w:p>
          <w:p w14:paraId="56573D9B" w14:textId="77777777" w:rsidR="002E2249" w:rsidRPr="00B30656" w:rsidRDefault="002E2249" w:rsidP="002E2249">
            <w:pPr>
              <w:suppressAutoHyphens/>
              <w:adjustRightInd w:val="0"/>
              <w:jc w:val="both"/>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Jėgainė aprūpinta kompleksine </w:t>
            </w:r>
            <w:r w:rsidRPr="00B30656">
              <w:rPr>
                <w:rFonts w:ascii="Times New Roman" w:eastAsia="Times New Roman" w:hAnsi="Times New Roman" w:cs="Times New Roman"/>
                <w:sz w:val="24"/>
                <w:szCs w:val="24"/>
                <w:lang w:eastAsia="lt-LT"/>
              </w:rPr>
              <w:lastRenderedPageBreak/>
              <w:t>automatizuota išmetimų monitoringo sistema GASMET CEMS II, kuri atitinka EN14181:2004 keliamus reikalavimus emisijų monitoringo sistemoms. Monitoringo sistema apima mėginių paėmimo ir duomenų perdavimo sistemas. Monitoringo sistema taip pat apima išmetamų teršalų matavimo duomenų įrašymo ir pateikimo sistemą.</w:t>
            </w:r>
          </w:p>
        </w:tc>
        <w:tc>
          <w:tcPr>
            <w:tcW w:w="1134" w:type="dxa"/>
            <w:tcBorders>
              <w:top w:val="single" w:sz="4" w:space="0" w:color="auto"/>
              <w:left w:val="single" w:sz="4" w:space="0" w:color="auto"/>
              <w:bottom w:val="single" w:sz="4" w:space="0" w:color="auto"/>
              <w:right w:val="single" w:sz="4" w:space="0" w:color="auto"/>
            </w:tcBorders>
          </w:tcPr>
          <w:p w14:paraId="6BE353A0"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Courier New" w:hAnsi="Times New Roman" w:cs="Times New Roman"/>
                <w:b/>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0B0C05AF"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373AC5FA" w14:textId="77777777" w:rsidTr="002E2249">
        <w:tc>
          <w:tcPr>
            <w:tcW w:w="709" w:type="dxa"/>
            <w:tcBorders>
              <w:top w:val="single" w:sz="4" w:space="0" w:color="auto"/>
              <w:left w:val="single" w:sz="4" w:space="0" w:color="auto"/>
              <w:bottom w:val="single" w:sz="4" w:space="0" w:color="auto"/>
              <w:right w:val="single" w:sz="4" w:space="0" w:color="auto"/>
            </w:tcBorders>
          </w:tcPr>
          <w:p w14:paraId="0528D9EB"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tcPr>
          <w:p w14:paraId="0B3CBB34"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w:t>
            </w:r>
          </w:p>
        </w:tc>
        <w:tc>
          <w:tcPr>
            <w:tcW w:w="1985" w:type="dxa"/>
            <w:tcBorders>
              <w:top w:val="single" w:sz="4" w:space="0" w:color="auto"/>
              <w:left w:val="single" w:sz="4" w:space="0" w:color="auto"/>
              <w:bottom w:val="single" w:sz="4" w:space="0" w:color="auto"/>
              <w:right w:val="single" w:sz="4" w:space="0" w:color="auto"/>
            </w:tcBorders>
          </w:tcPr>
          <w:p w14:paraId="33E68186" w14:textId="77777777" w:rsidR="002E2249" w:rsidRPr="00B30656" w:rsidRDefault="002E2249" w:rsidP="002E2249">
            <w:pPr>
              <w:rPr>
                <w:rFonts w:ascii="Times New Roman" w:eastAsia="Times New Roman" w:hAnsi="Times New Roman" w:cs="Times New Roman"/>
                <w:sz w:val="24"/>
                <w:szCs w:val="24"/>
                <w:lang w:eastAsia="lt-LT"/>
              </w:rPr>
            </w:pPr>
            <w:r w:rsidRPr="00B30656">
              <w:rPr>
                <w:rFonts w:ascii="Times New Roman" w:eastAsia="Courier New" w:hAnsi="Times New Roman" w:cs="Times New Roman"/>
                <w:sz w:val="24"/>
                <w:szCs w:val="24"/>
                <w:lang w:eastAsia="lt-LT" w:bidi="lt-LT"/>
              </w:rPr>
              <w:t>BREF MON</w:t>
            </w:r>
            <w:r w:rsidRPr="00B30656">
              <w:rPr>
                <w:rFonts w:ascii="Times New Roman" w:eastAsia="Courier New" w:hAnsi="Times New Roman" w:cs="Times New Roman"/>
                <w:sz w:val="24"/>
                <w:szCs w:val="24"/>
                <w:vertAlign w:val="superscript"/>
                <w:lang w:eastAsia="lt-LT" w:bidi="lt-LT"/>
              </w:rPr>
              <w:t>1</w:t>
            </w:r>
            <w:r w:rsidRPr="00B30656">
              <w:rPr>
                <w:rFonts w:ascii="Times New Roman" w:eastAsia="Courier New" w:hAnsi="Times New Roman" w:cs="Times New Roman"/>
                <w:sz w:val="24"/>
                <w:szCs w:val="24"/>
                <w:lang w:eastAsia="lt-LT" w:bidi="lt-LT"/>
              </w:rPr>
              <w:t xml:space="preserve"> </w:t>
            </w:r>
            <w:r w:rsidRPr="00B30656">
              <w:rPr>
                <w:rFonts w:ascii="Times New Roman" w:eastAsia="Courier New" w:hAnsi="Times New Roman" w:cs="Times New Roman"/>
                <w:b/>
                <w:sz w:val="24"/>
                <w:szCs w:val="24"/>
                <w:lang w:eastAsia="lt-LT" w:bidi="lt-LT"/>
              </w:rPr>
              <w:t>58-60 psl</w:t>
            </w:r>
            <w:r w:rsidRPr="00B30656">
              <w:rPr>
                <w:rFonts w:ascii="Times New Roman" w:eastAsia="Courier New" w:hAnsi="Times New Roman" w:cs="Times New Roman"/>
                <w:sz w:val="24"/>
                <w:szCs w:val="24"/>
                <w:lang w:eastAsia="lt-LT" w:bidi="lt-LT"/>
              </w:rPr>
              <w:t>.</w:t>
            </w:r>
          </w:p>
        </w:tc>
        <w:tc>
          <w:tcPr>
            <w:tcW w:w="4252" w:type="dxa"/>
            <w:tcBorders>
              <w:top w:val="single" w:sz="4" w:space="0" w:color="auto"/>
              <w:left w:val="single" w:sz="4" w:space="0" w:color="auto"/>
              <w:bottom w:val="single" w:sz="4" w:space="0" w:color="auto"/>
              <w:right w:val="single" w:sz="4" w:space="0" w:color="auto"/>
            </w:tcBorders>
          </w:tcPr>
          <w:p w14:paraId="2D03BE08" w14:textId="77777777" w:rsidR="002E2249" w:rsidRPr="00B30656" w:rsidRDefault="002E2249" w:rsidP="002E2249">
            <w:pP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Vienas iš GPGB monitoringo būdų yra tiesioginiai matavimai, kurie gali būti skirstomi j dvi pagrindines rūšis:</w:t>
            </w:r>
          </w:p>
          <w:p w14:paraId="039E1645" w14:textId="77777777" w:rsidR="002E2249" w:rsidRPr="00B30656" w:rsidRDefault="002E2249" w:rsidP="002E2249">
            <w:pP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 nepertraukiamą monitoringą,</w:t>
            </w:r>
          </w:p>
          <w:p w14:paraId="62C914FA" w14:textId="77777777" w:rsidR="002E2249" w:rsidRPr="00B30656" w:rsidRDefault="002E2249" w:rsidP="002E2249">
            <w:pP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b) pertraukiamą monitoringą.</w:t>
            </w:r>
          </w:p>
          <w:p w14:paraId="5736B8B3" w14:textId="77777777" w:rsidR="002E2249" w:rsidRPr="00B30656" w:rsidRDefault="002E2249" w:rsidP="002E2249">
            <w:pP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Galima svarstyti dvi nepertraukiamo monitoringo būdo rūšis:</w:t>
            </w:r>
          </w:p>
          <w:p w14:paraId="69588ADC" w14:textId="77777777" w:rsidR="002E2249" w:rsidRPr="00B30656" w:rsidRDefault="002E2249" w:rsidP="002E2249">
            <w:pPr>
              <w:numPr>
                <w:ilvl w:val="0"/>
                <w:numId w:val="33"/>
              </w:numPr>
              <w:suppressAutoHyphens/>
              <w:adjustRightInd w:val="0"/>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Fiksuoti, buvimo vietoje (arba </w:t>
            </w:r>
            <w:r w:rsidRPr="00B30656">
              <w:rPr>
                <w:rFonts w:ascii="Times New Roman" w:eastAsia="Times New Roman" w:hAnsi="Times New Roman" w:cs="Times New Roman"/>
                <w:sz w:val="24"/>
                <w:szCs w:val="24"/>
                <w:lang w:eastAsia="lt-LT"/>
              </w:rPr>
              <w:lastRenderedPageBreak/>
              <w:t>gamybos linijoje įmontuoti) nuolat rodmenis registruojantys, prietaisai.</w:t>
            </w:r>
          </w:p>
          <w:p w14:paraId="04D3FFFA" w14:textId="77777777" w:rsidR="002E2249" w:rsidRPr="00B30656" w:rsidRDefault="002E2249" w:rsidP="002E2249">
            <w:pPr>
              <w:numPr>
                <w:ilvl w:val="0"/>
                <w:numId w:val="33"/>
              </w:numPr>
              <w:suppressAutoHyphens/>
              <w:adjustRightInd w:val="0"/>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Fiksuoti, tiesioginio matavimo, kontroliniai prietaisai (ar ekstraktoriniai), kurie nuolat ima išmetamo teršalo mėginius visoje mėginių ėmimo linijoje, persiunčia juos tiesioginio matavimo stočiai, kurioje mėginiai yra nuolatos analizuojami.</w:t>
            </w:r>
          </w:p>
          <w:p w14:paraId="540FDC6E" w14:textId="77777777" w:rsidR="002E2249" w:rsidRPr="00B30656" w:rsidRDefault="002E2249" w:rsidP="002E2249">
            <w:pP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Pertraukiamo monitoringo būdo rūšys:</w:t>
            </w:r>
          </w:p>
          <w:p w14:paraId="7F885427" w14:textId="77777777" w:rsidR="002E2249" w:rsidRPr="00B30656" w:rsidRDefault="002E2249" w:rsidP="002E2249">
            <w:pPr>
              <w:numPr>
                <w:ilvl w:val="0"/>
                <w:numId w:val="34"/>
              </w:numPr>
              <w:suppressAutoHyphens/>
              <w:adjustRightInd w:val="0"/>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Monitoringo akcijoms naudojami prietaisai.</w:t>
            </w:r>
          </w:p>
          <w:p w14:paraId="2C116776" w14:textId="77777777" w:rsidR="002E2249" w:rsidRPr="00B30656" w:rsidRDefault="002E2249" w:rsidP="002E2249">
            <w:pPr>
              <w:numPr>
                <w:ilvl w:val="0"/>
                <w:numId w:val="34"/>
              </w:numPr>
              <w:suppressAutoHyphens/>
              <w:adjustRightInd w:val="0"/>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Mėginių, paimtų fiksuotais, tiesioginiais mėginių ėmikliais buvimo vietoje, laboratorinė analizė.</w:t>
            </w:r>
          </w:p>
          <w:p w14:paraId="32BAE71F" w14:textId="77777777" w:rsidR="002E2249" w:rsidRPr="00B30656" w:rsidRDefault="002E2249" w:rsidP="002E2249">
            <w:pPr>
              <w:numPr>
                <w:ilvl w:val="0"/>
                <w:numId w:val="34"/>
              </w:numPr>
              <w:suppressAutoHyphens/>
              <w:adjustRightInd w:val="0"/>
              <w:spacing w:line="360" w:lineRule="atLeast"/>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Taškinių mėginių laboratorinė analizė.</w:t>
            </w:r>
          </w:p>
          <w:p w14:paraId="47414E27"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ES atliekų deginimo direktyvoje (2000/760EC) pateikti emisijų matavimo reikalavimai.</w:t>
            </w:r>
          </w:p>
          <w:p w14:paraId="2F60095B"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Nuolatinis išmetamų į aplinkos orą teršalų koncentracijų matavimas turi būti </w:t>
            </w:r>
            <w:r w:rsidRPr="00B30656">
              <w:rPr>
                <w:rFonts w:ascii="Times New Roman" w:eastAsia="Times New Roman" w:hAnsi="Times New Roman" w:cs="Times New Roman"/>
                <w:sz w:val="24"/>
                <w:szCs w:val="24"/>
                <w:lang w:eastAsia="lt-LT"/>
              </w:rPr>
              <w:lastRenderedPageBreak/>
              <w:t xml:space="preserve">atliekamas šiems teršalams: </w:t>
            </w:r>
            <w:r w:rsidRPr="00B30656">
              <w:rPr>
                <w:rFonts w:ascii="Times New Roman" w:eastAsia="Times New Roman" w:hAnsi="Times New Roman" w:cs="Times New Roman"/>
                <w:sz w:val="24"/>
                <w:szCs w:val="24"/>
                <w:u w:val="single"/>
                <w:lang w:eastAsia="lt-LT"/>
              </w:rPr>
              <w:t>dulkės, HC1, SOi, CO, CvHv</w:t>
            </w:r>
            <w:r w:rsidRPr="00B30656">
              <w:rPr>
                <w:rFonts w:ascii="Times New Roman" w:eastAsia="Times New Roman" w:hAnsi="Times New Roman" w:cs="Times New Roman"/>
                <w:sz w:val="24"/>
                <w:szCs w:val="24"/>
                <w:lang w:eastAsia="lt-LT"/>
              </w:rPr>
              <w:t xml:space="preserve"> (jei galioja emisijų standartai), </w:t>
            </w:r>
            <w:r w:rsidRPr="00B30656">
              <w:rPr>
                <w:rFonts w:ascii="Times New Roman" w:eastAsia="Times New Roman" w:hAnsi="Times New Roman" w:cs="Times New Roman"/>
                <w:sz w:val="24"/>
                <w:szCs w:val="24"/>
                <w:u w:val="single"/>
                <w:lang w:eastAsia="lt-LT"/>
              </w:rPr>
              <w:t>HF</w:t>
            </w:r>
            <w:r w:rsidRPr="00B30656">
              <w:rPr>
                <w:rFonts w:ascii="Times New Roman" w:eastAsia="Times New Roman" w:hAnsi="Times New Roman" w:cs="Times New Roman"/>
                <w:sz w:val="24"/>
                <w:szCs w:val="24"/>
                <w:lang w:eastAsia="lt-LT"/>
              </w:rPr>
              <w:t xml:space="preserve"> (nereikia, jei procesas užtikrina pakankamą HC1 pašalinimą). Nuolatiniai HC1, HF ir S0</w:t>
            </w:r>
            <w:r w:rsidRPr="00B30656">
              <w:rPr>
                <w:rFonts w:ascii="Times New Roman" w:eastAsia="Times New Roman" w:hAnsi="Times New Roman" w:cs="Times New Roman"/>
                <w:sz w:val="24"/>
                <w:szCs w:val="24"/>
                <w:vertAlign w:val="subscript"/>
                <w:lang w:eastAsia="lt-LT"/>
              </w:rPr>
              <w:t>2</w:t>
            </w:r>
            <w:r w:rsidRPr="00B30656">
              <w:rPr>
                <w:rFonts w:ascii="Times New Roman" w:eastAsia="Times New Roman" w:hAnsi="Times New Roman" w:cs="Times New Roman"/>
                <w:sz w:val="24"/>
                <w:szCs w:val="24"/>
                <w:lang w:eastAsia="lt-LT"/>
              </w:rPr>
              <w:t xml:space="preserve"> matavimai nėra būtini, jei emisijų nėra įmanoma pasiekti standartų.</w:t>
            </w:r>
          </w:p>
          <w:p w14:paraId="1253C413"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Papildomai turi būti stebimi šie parametrai: krosnies temperatūra,0</w:t>
            </w:r>
            <w:r w:rsidRPr="00B30656">
              <w:rPr>
                <w:rFonts w:ascii="Times New Roman" w:eastAsia="Times New Roman" w:hAnsi="Times New Roman" w:cs="Times New Roman"/>
                <w:sz w:val="24"/>
                <w:szCs w:val="24"/>
                <w:vertAlign w:val="subscript"/>
                <w:lang w:eastAsia="lt-LT"/>
              </w:rPr>
              <w:t>2</w:t>
            </w:r>
            <w:r w:rsidRPr="00B30656">
              <w:rPr>
                <w:rFonts w:ascii="Times New Roman" w:eastAsia="Times New Roman" w:hAnsi="Times New Roman" w:cs="Times New Roman"/>
                <w:sz w:val="24"/>
                <w:szCs w:val="24"/>
                <w:lang w:eastAsia="lt-LT"/>
              </w:rPr>
              <w:t xml:space="preserve"> koncentracija. slėgis, išmetamųjų dujų temperatūra išmetamojoje angoje, vandens garų kiekis (nebent emisijos matuojamos išdžiovintose išmetamosiose dujose). </w:t>
            </w:r>
            <w:r w:rsidRPr="00B30656">
              <w:rPr>
                <w:rFonts w:ascii="Times New Roman" w:eastAsia="Times New Roman" w:hAnsi="Times New Roman" w:cs="Times New Roman"/>
                <w:sz w:val="24"/>
                <w:szCs w:val="24"/>
                <w:u w:val="single"/>
                <w:lang w:eastAsia="lt-LT"/>
              </w:rPr>
              <w:t>Sunkiųjų metalų ir PCDD/F</w:t>
            </w:r>
            <w:r w:rsidRPr="00B30656">
              <w:rPr>
                <w:rFonts w:ascii="Times New Roman" w:eastAsia="Times New Roman" w:hAnsi="Times New Roman" w:cs="Times New Roman"/>
                <w:sz w:val="24"/>
                <w:szCs w:val="24"/>
                <w:lang w:eastAsia="lt-LT"/>
              </w:rPr>
              <w:t xml:space="preserve"> emisijos turi būti matuojamos reguliariai (mažiausiai 2 – 4 kartus per metus).</w:t>
            </w:r>
          </w:p>
          <w:p w14:paraId="3295C27A"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Pagal EN1948 standartą, dioksinu emisijų pavyzdžiai yra imami 6-8 val. laikotarpiu, dažniausiai vieną - du kartus per metus, kai kuriais atvejais dažniau.</w:t>
            </w:r>
          </w:p>
          <w:p w14:paraId="3652974A"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Nuolatiniai </w:t>
            </w:r>
            <w:r w:rsidRPr="00B30656">
              <w:rPr>
                <w:rFonts w:ascii="Times New Roman" w:eastAsia="Times New Roman" w:hAnsi="Times New Roman" w:cs="Times New Roman"/>
                <w:sz w:val="24"/>
                <w:szCs w:val="24"/>
                <w:u w:val="single"/>
                <w:lang w:eastAsia="lt-LT"/>
              </w:rPr>
              <w:t>gyvsidabrio (Hg)</w:t>
            </w:r>
            <w:r w:rsidRPr="00B30656">
              <w:rPr>
                <w:rFonts w:ascii="Times New Roman" w:eastAsia="Times New Roman" w:hAnsi="Times New Roman" w:cs="Times New Roman"/>
                <w:sz w:val="24"/>
                <w:szCs w:val="24"/>
                <w:lang w:eastAsia="lt-LT"/>
              </w:rPr>
              <w:t xml:space="preserve"> matavimai pagal įstatymą buvo reikalaujami Vokietijoje nuo 1999, išskyrus tuos įrenginius, kur gali būti patikimai užtikrinama, kad Hg kiekiai yra mažiau nei 20% nuo apibrėžtų ribų. Standartinis </w:t>
            </w:r>
            <w:r w:rsidRPr="00B30656">
              <w:rPr>
                <w:rFonts w:ascii="Times New Roman" w:eastAsia="Times New Roman" w:hAnsi="Times New Roman" w:cs="Times New Roman"/>
                <w:sz w:val="24"/>
                <w:szCs w:val="24"/>
                <w:lang w:eastAsia="lt-LT"/>
              </w:rPr>
              <w:lastRenderedPageBreak/>
              <w:t>palyginamojo matavimo metodas kalibravimo metu yra kalio permanganato metodas pagal EN 13211, nustatanti bendrą Hg turinį (t. y. elementinį ir joninį). Kai kurie analizatoriai aptinka tik elementinio Hg proporciją.</w:t>
            </w:r>
          </w:p>
        </w:tc>
        <w:tc>
          <w:tcPr>
            <w:tcW w:w="3827" w:type="dxa"/>
            <w:tcBorders>
              <w:top w:val="single" w:sz="4" w:space="0" w:color="auto"/>
              <w:left w:val="single" w:sz="4" w:space="0" w:color="auto"/>
              <w:bottom w:val="single" w:sz="4" w:space="0" w:color="auto"/>
              <w:right w:val="single" w:sz="4" w:space="0" w:color="auto"/>
            </w:tcBorders>
          </w:tcPr>
          <w:p w14:paraId="1982CAFA"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Visa jėgainės kontrolė bei priežiūra atliekama valdymo centre, nuotolinės valdymo sistemos pagalba per pajungtus monitorius, valdiklius ir klaviatūras.</w:t>
            </w:r>
          </w:p>
          <w:p w14:paraId="49B18B2C"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Jėgainė aprūpinta kompleksine automatizuota išmetimų monitoringo sistema, kuri apima mėginių </w:t>
            </w:r>
            <w:r w:rsidRPr="00B30656">
              <w:rPr>
                <w:rFonts w:ascii="Times New Roman" w:eastAsia="Times New Roman" w:hAnsi="Times New Roman" w:cs="Times New Roman"/>
                <w:sz w:val="24"/>
                <w:szCs w:val="24"/>
                <w:lang w:eastAsia="lt-LT"/>
              </w:rPr>
              <w:lastRenderedPageBreak/>
              <w:t>paėmimo ir duomenų perdavimo sistemas.</w:t>
            </w:r>
          </w:p>
          <w:p w14:paraId="3B34F339"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Termofikacinėje jėgainėje sumontuotų automatinių matavimo prietaisų dėka yra užtikrinami atitinkamų, deginimo procesams priskirtinų parametrų, sąlygų ir koncepcijų, išreikštų masės vienetais, kontrolė ir aplinkos monitoringo vykdymas.</w:t>
            </w:r>
          </w:p>
          <w:p w14:paraId="79639C2F"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Visi būtini matavimai vykdomi remiantis Lietuvoje ir ES šalyse galiojančiais tesės aktais bei normomis (pvz.: Aplinkos monitoringo vykdymo tvarka, Stacionarių taršos šaltinių išmetamų į aplinkos orą teršalų laboratorinės kontrolės metodinės rekomendacijos, Vykdomos ūkinės veiklos poveikio aplinkos orui vertinimo ataskaitų rengimo, sudėties nustatymo ir įforminimo nuostatos, TIPK informacinis dokumentas Bendrieji stebėsenos (monitoringo) principai etc.). Aplinkos oro teršalų koncentracijos išmetamuose </w:t>
            </w:r>
            <w:r w:rsidRPr="00B30656">
              <w:rPr>
                <w:rFonts w:ascii="Times New Roman" w:eastAsia="Times New Roman" w:hAnsi="Times New Roman" w:cs="Times New Roman"/>
                <w:sz w:val="24"/>
                <w:szCs w:val="24"/>
                <w:lang w:eastAsia="lt-LT"/>
              </w:rPr>
              <w:lastRenderedPageBreak/>
              <w:t>dūmuose matuojamos reikiamu dažnumu, kaip nurodyta parengtoje ir suderintoje monitoringo programoje, kuri yra išduoto TIPK leidimo sudėtinė dalis.</w:t>
            </w:r>
          </w:p>
          <w:p w14:paraId="7D6BA60A"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Nepertraukiamas monitoringas vykdomas matuojant: NxOx, CO, bendrąją organinę anglį (BOA), S0</w:t>
            </w:r>
            <w:r w:rsidRPr="00B30656">
              <w:rPr>
                <w:rFonts w:ascii="Times New Roman" w:eastAsia="Times New Roman" w:hAnsi="Times New Roman" w:cs="Times New Roman"/>
                <w:sz w:val="24"/>
                <w:szCs w:val="24"/>
                <w:vertAlign w:val="subscript"/>
                <w:lang w:eastAsia="lt-LT"/>
              </w:rPr>
              <w:t>2</w:t>
            </w:r>
            <w:r w:rsidRPr="00B30656">
              <w:rPr>
                <w:rFonts w:ascii="Times New Roman" w:eastAsia="Times New Roman" w:hAnsi="Times New Roman" w:cs="Times New Roman"/>
                <w:sz w:val="24"/>
                <w:szCs w:val="24"/>
                <w:lang w:eastAsia="lt-LT"/>
              </w:rPr>
              <w:t>, kietąsias daleles, HCl, HF, amoniaką, temperatūrą (prie degimo kameros vidinės sienos), deguonies koncentraciją, drėgmės vertes, išmetamų dujų slėgį ir temperatūrą. Gauti rezultatai registruojami ir saugomi kompiuterinėse laikmenose.</w:t>
            </w:r>
          </w:p>
          <w:p w14:paraId="25CDCE49"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Pertraukiamų matavimų būdai nustatyti monitoringo programoje vadovaujantis GPGB, vadovaujantis CEN, ISO standartais bei jų pagrindu parengtais Lietuvos standartais.</w:t>
            </w:r>
          </w:p>
          <w:p w14:paraId="636F9BB6"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Pertraukiamas monitoringas vykdomas:</w:t>
            </w:r>
          </w:p>
          <w:p w14:paraId="4BB5831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Sunkiųjų metalų, dioksinų ir furanų, gyvsidabrio matavimai bus atliekami mažiausiai 2 kartus per metus.</w:t>
            </w:r>
          </w:p>
          <w:p w14:paraId="0D73BBE4" w14:textId="77777777" w:rsidR="002E2249" w:rsidRPr="00B30656" w:rsidRDefault="002E2249" w:rsidP="002E2249">
            <w:pP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2BFBD0D4" w14:textId="77777777" w:rsidR="002E2249" w:rsidRPr="00B30656" w:rsidRDefault="002E2249" w:rsidP="002E2249">
            <w:pPr>
              <w:jc w:val="center"/>
              <w:rPr>
                <w:rFonts w:ascii="Times New Roman" w:eastAsia="Times New Roman" w:hAnsi="Times New Roman" w:cs="Times New Roman"/>
                <w:b/>
                <w:sz w:val="24"/>
                <w:szCs w:val="24"/>
                <w:lang w:eastAsia="lt-LT"/>
              </w:rPr>
            </w:pPr>
            <w:r w:rsidRPr="00B30656">
              <w:rPr>
                <w:rFonts w:ascii="Times New Roman" w:eastAsia="Courier New" w:hAnsi="Times New Roman" w:cs="Times New Roman"/>
                <w:b/>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768714ED"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1D8904C1" w14:textId="77777777" w:rsidTr="002E2249">
        <w:tc>
          <w:tcPr>
            <w:tcW w:w="709" w:type="dxa"/>
            <w:tcBorders>
              <w:top w:val="single" w:sz="4" w:space="0" w:color="auto"/>
              <w:left w:val="single" w:sz="4" w:space="0" w:color="auto"/>
              <w:bottom w:val="single" w:sz="4" w:space="0" w:color="auto"/>
              <w:right w:val="single" w:sz="4" w:space="0" w:color="auto"/>
            </w:tcBorders>
          </w:tcPr>
          <w:p w14:paraId="64C9E7A7"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3</w:t>
            </w:r>
          </w:p>
        </w:tc>
        <w:tc>
          <w:tcPr>
            <w:tcW w:w="1701" w:type="dxa"/>
            <w:tcBorders>
              <w:top w:val="single" w:sz="4" w:space="0" w:color="auto"/>
              <w:left w:val="single" w:sz="4" w:space="0" w:color="auto"/>
              <w:bottom w:val="single" w:sz="4" w:space="0" w:color="auto"/>
              <w:right w:val="single" w:sz="4" w:space="0" w:color="auto"/>
            </w:tcBorders>
          </w:tcPr>
          <w:p w14:paraId="30C8D7B9"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 paviršinis vanduo, požeminis vanduo</w:t>
            </w:r>
          </w:p>
        </w:tc>
        <w:tc>
          <w:tcPr>
            <w:tcW w:w="1985" w:type="dxa"/>
            <w:tcBorders>
              <w:top w:val="single" w:sz="4" w:space="0" w:color="auto"/>
              <w:left w:val="single" w:sz="4" w:space="0" w:color="auto"/>
              <w:bottom w:val="single" w:sz="4" w:space="0" w:color="auto"/>
              <w:right w:val="single" w:sz="4" w:space="0" w:color="auto"/>
            </w:tcBorders>
          </w:tcPr>
          <w:p w14:paraId="240896D2" w14:textId="77777777" w:rsidR="002E2249" w:rsidRPr="00B30656" w:rsidRDefault="002E2249" w:rsidP="002E2249">
            <w:pPr>
              <w:rPr>
                <w:rFonts w:ascii="Times New Roman" w:eastAsia="Times New Roman" w:hAnsi="Times New Roman" w:cs="Times New Roman"/>
                <w:sz w:val="24"/>
                <w:szCs w:val="24"/>
                <w:lang w:eastAsia="lt-LT"/>
              </w:rPr>
            </w:pPr>
            <w:r w:rsidRPr="00B30656">
              <w:rPr>
                <w:rFonts w:ascii="Times New Roman" w:eastAsia="Courier New" w:hAnsi="Times New Roman" w:cs="Times New Roman"/>
                <w:color w:val="000000"/>
                <w:sz w:val="24"/>
                <w:szCs w:val="24"/>
                <w:lang w:eastAsia="lt-LT" w:bidi="lt-LT"/>
              </w:rPr>
              <w:t>BREF MON</w:t>
            </w:r>
            <w:r w:rsidRPr="00B30656">
              <w:rPr>
                <w:rFonts w:ascii="Times New Roman" w:eastAsia="Courier New" w:hAnsi="Times New Roman" w:cs="Times New Roman"/>
                <w:color w:val="000000"/>
                <w:sz w:val="24"/>
                <w:szCs w:val="24"/>
                <w:vertAlign w:val="superscript"/>
                <w:lang w:eastAsia="lt-LT" w:bidi="lt-LT"/>
              </w:rPr>
              <w:t>1</w:t>
            </w:r>
            <w:r w:rsidRPr="00B30656">
              <w:rPr>
                <w:rFonts w:ascii="Times New Roman" w:eastAsia="Courier New" w:hAnsi="Times New Roman" w:cs="Times New Roman"/>
                <w:color w:val="000000"/>
                <w:sz w:val="24"/>
                <w:szCs w:val="24"/>
                <w:lang w:eastAsia="lt-LT" w:bidi="lt-LT"/>
              </w:rPr>
              <w:t xml:space="preserve"> </w:t>
            </w:r>
            <w:r w:rsidRPr="00B30656">
              <w:rPr>
                <w:rFonts w:ascii="Times New Roman" w:eastAsia="Courier New" w:hAnsi="Times New Roman" w:cs="Times New Roman"/>
                <w:b/>
                <w:color w:val="000000"/>
                <w:sz w:val="24"/>
                <w:szCs w:val="24"/>
                <w:lang w:eastAsia="lt-LT" w:bidi="lt-LT"/>
              </w:rPr>
              <w:t>76 psl.</w:t>
            </w:r>
          </w:p>
        </w:tc>
        <w:tc>
          <w:tcPr>
            <w:tcW w:w="4252" w:type="dxa"/>
            <w:tcBorders>
              <w:top w:val="single" w:sz="4" w:space="0" w:color="auto"/>
              <w:left w:val="single" w:sz="4" w:space="0" w:color="auto"/>
              <w:bottom w:val="single" w:sz="4" w:space="0" w:color="auto"/>
              <w:right w:val="single" w:sz="4" w:space="0" w:color="auto"/>
            </w:tcBorders>
          </w:tcPr>
          <w:p w14:paraId="788EBC1E"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Monitoringo ataskaitos gali būti reikalingos įvairiems tikslams:</w:t>
            </w:r>
          </w:p>
          <w:p w14:paraId="16D3D631" w14:textId="77777777" w:rsidR="002E2249" w:rsidRPr="00B30656" w:rsidRDefault="002E2249" w:rsidP="002E2249">
            <w:pPr>
              <w:numPr>
                <w:ilvl w:val="0"/>
                <w:numId w:val="35"/>
              </w:numPr>
              <w:suppressAutoHyphens/>
              <w:adjustRightInd w:val="0"/>
              <w:ind w:left="714" w:hanging="357"/>
              <w:jc w:val="both"/>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Pagal teisės aktų reikalavimus;</w:t>
            </w:r>
          </w:p>
          <w:p w14:paraId="57CCE30D" w14:textId="77777777" w:rsidR="002E2249" w:rsidRPr="00B30656" w:rsidRDefault="002E2249" w:rsidP="002E2249">
            <w:pPr>
              <w:numPr>
                <w:ilvl w:val="0"/>
                <w:numId w:val="35"/>
              </w:numPr>
              <w:suppressAutoHyphens/>
              <w:adjustRightInd w:val="0"/>
              <w:ind w:left="714" w:hanging="357"/>
              <w:jc w:val="both"/>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Aplinkosaugos veiksmingumui — parodyti, kad technologinių procesų metu laikomasi reikalavimų, GPGB;</w:t>
            </w:r>
          </w:p>
          <w:p w14:paraId="6A2F4DF9" w14:textId="77777777" w:rsidR="002E2249" w:rsidRPr="00B30656" w:rsidRDefault="002E2249" w:rsidP="002E2249">
            <w:pPr>
              <w:numPr>
                <w:ilvl w:val="0"/>
                <w:numId w:val="35"/>
              </w:numPr>
              <w:suppressAutoHyphens/>
              <w:adjustRightInd w:val="0"/>
              <w:ind w:left="714" w:hanging="357"/>
              <w:jc w:val="both"/>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Įrodymams — pateikti duomenys, kuriuos veiklos vykdytojai ir valdžios institucijos galėtų panaudoti kaip įrodymus, kad laikomasi arba nesilaikoma nustatytų reikalavimų, teisinėse institucijose (pvz., nagrinėjant baudžiamąsias bylas, skundus);</w:t>
            </w:r>
          </w:p>
          <w:p w14:paraId="33CF4B02" w14:textId="77777777" w:rsidR="002E2249" w:rsidRPr="00B30656" w:rsidRDefault="002E2249" w:rsidP="002E2249">
            <w:pPr>
              <w:numPr>
                <w:ilvl w:val="0"/>
                <w:numId w:val="35"/>
              </w:numPr>
              <w:suppressAutoHyphens/>
              <w:adjustRightInd w:val="0"/>
              <w:ind w:left="714" w:hanging="357"/>
              <w:jc w:val="both"/>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Sąrašai — pateikti pagrindinę informaciją, reikalingą išmetamų teršalų sąrašams sudaryti;</w:t>
            </w:r>
          </w:p>
          <w:p w14:paraId="327D67BD" w14:textId="77777777" w:rsidR="002E2249" w:rsidRPr="00B30656" w:rsidRDefault="002E2249" w:rsidP="002E2249">
            <w:pPr>
              <w:numPr>
                <w:ilvl w:val="0"/>
                <w:numId w:val="35"/>
              </w:numPr>
              <w:suppressAutoHyphens/>
              <w:adjustRightInd w:val="0"/>
              <w:ind w:left="714" w:hanging="357"/>
              <w:jc w:val="both"/>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Apmokestinimas — pateikti duomenis, reikalingus </w:t>
            </w:r>
            <w:r w:rsidRPr="00B30656">
              <w:rPr>
                <w:rFonts w:ascii="Times New Roman" w:eastAsia="Times New Roman" w:hAnsi="Times New Roman" w:cs="Times New Roman"/>
                <w:sz w:val="24"/>
                <w:szCs w:val="24"/>
                <w:lang w:eastAsia="lt-LT"/>
              </w:rPr>
              <w:lastRenderedPageBreak/>
              <w:t>norminiams ir aplinkosaugos mokesčiams nustatyti;</w:t>
            </w:r>
          </w:p>
          <w:p w14:paraId="1001999A" w14:textId="77777777" w:rsidR="002E2249" w:rsidRPr="00B30656" w:rsidRDefault="002E2249" w:rsidP="002E2249">
            <w:pPr>
              <w:numPr>
                <w:ilvl w:val="0"/>
                <w:numId w:val="35"/>
              </w:numPr>
              <w:suppressAutoHyphens/>
              <w:adjustRightInd w:val="0"/>
              <w:ind w:left="714" w:hanging="357"/>
              <w:jc w:val="both"/>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Visuomenės interesas - teikti informaciją gyventojams ir visuomeninėms organizacijoms (pvz., įgyvendinant Arhus „Informacijos laisvės" konvenciją).</w:t>
            </w:r>
          </w:p>
        </w:tc>
        <w:tc>
          <w:tcPr>
            <w:tcW w:w="3827" w:type="dxa"/>
            <w:tcBorders>
              <w:top w:val="single" w:sz="4" w:space="0" w:color="auto"/>
              <w:left w:val="single" w:sz="4" w:space="0" w:color="auto"/>
              <w:bottom w:val="single" w:sz="4" w:space="0" w:color="auto"/>
              <w:right w:val="single" w:sz="4" w:space="0" w:color="auto"/>
            </w:tcBorders>
          </w:tcPr>
          <w:p w14:paraId="286E578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Metinė aplinkos monitoringo ataskaita, kurios forma ir rengimo reikalavimai pateikti Ūkio subjektų aplinkos monitoringo nuostatų 4 priede, pateikiama elektroniniu būdu ar popierinėje ir skaitmeninėje formose kasmet ne vėliau kaip iki einamųjų metų kovo 1 d.</w:t>
            </w:r>
          </w:p>
          <w:p w14:paraId="2C219550"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Ataskaitoje pateikiami praėjusių kalendorinių metų ūkio subjektų technologinių procesų ir taršos šaltinių išmetamų/išleidžiamų teršalų monitoringo duomenys, monitoringo duomenų analizė bei išvados apie ūkio subjekto veiklos poveikį aplinkai. Technologinių procesų monitoringo ir taršos šaltinių išmetamų/išleidžiamų teršalų monitoringo nenuolatinių matavimų duomenys pagal Ūkio subjektų </w:t>
            </w:r>
            <w:r w:rsidRPr="00B30656">
              <w:rPr>
                <w:rFonts w:ascii="Times New Roman" w:eastAsia="Times New Roman" w:hAnsi="Times New Roman" w:cs="Times New Roman"/>
                <w:sz w:val="24"/>
                <w:szCs w:val="24"/>
                <w:lang w:eastAsia="lt-LT"/>
              </w:rPr>
              <w:lastRenderedPageBreak/>
              <w:t>aplinkos monitoringo nuostatų 3 priede pateiktą formą pateikiami atlikus matavimus iki kito mėnesio 15 d.</w:t>
            </w:r>
          </w:p>
          <w:p w14:paraId="1F69F6C8"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Taršos šaltinių išmetamų teršalų į aplinkos orą monitoringo nuolatinių matavimų rezultatai privalo būti viešai skelbiami internete ir nuolat atnaujinami.</w:t>
            </w:r>
          </w:p>
          <w:p w14:paraId="3F2D0C88"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Poveikio požeminiam vandeniui monitoringo duomenų analizė bei išvados apie ūkio subjekto veiklos poveikį aplinkai (Nuostatų 4 priedo IV skyriuje nurodyti duomenys) pateikiami kas 5 metus.</w:t>
            </w:r>
          </w:p>
        </w:tc>
        <w:tc>
          <w:tcPr>
            <w:tcW w:w="1134" w:type="dxa"/>
            <w:tcBorders>
              <w:top w:val="single" w:sz="4" w:space="0" w:color="auto"/>
              <w:left w:val="single" w:sz="4" w:space="0" w:color="auto"/>
              <w:bottom w:val="single" w:sz="4" w:space="0" w:color="auto"/>
              <w:right w:val="single" w:sz="4" w:space="0" w:color="auto"/>
            </w:tcBorders>
          </w:tcPr>
          <w:p w14:paraId="3E4687E3" w14:textId="77777777" w:rsidR="002E2249" w:rsidRPr="00B30656" w:rsidRDefault="002E2249" w:rsidP="002E2249">
            <w:pPr>
              <w:jc w:val="center"/>
              <w:rPr>
                <w:rFonts w:ascii="Times New Roman" w:eastAsia="Times New Roman" w:hAnsi="Times New Roman" w:cs="Times New Roman"/>
                <w:b/>
                <w:sz w:val="24"/>
                <w:szCs w:val="24"/>
                <w:lang w:eastAsia="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32D7D812"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6FC2A4D2" w14:textId="77777777" w:rsidTr="002E2249">
        <w:tc>
          <w:tcPr>
            <w:tcW w:w="709" w:type="dxa"/>
            <w:tcBorders>
              <w:top w:val="single" w:sz="4" w:space="0" w:color="auto"/>
              <w:left w:val="single" w:sz="4" w:space="0" w:color="auto"/>
              <w:bottom w:val="single" w:sz="4" w:space="0" w:color="auto"/>
              <w:right w:val="single" w:sz="4" w:space="0" w:color="auto"/>
            </w:tcBorders>
          </w:tcPr>
          <w:p w14:paraId="2C882E44"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tcPr>
          <w:p w14:paraId="7F63AB7C"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Žemės gelmės, požeminis vanduo</w:t>
            </w:r>
          </w:p>
        </w:tc>
        <w:tc>
          <w:tcPr>
            <w:tcW w:w="1985" w:type="dxa"/>
            <w:tcBorders>
              <w:top w:val="single" w:sz="4" w:space="0" w:color="auto"/>
              <w:left w:val="single" w:sz="4" w:space="0" w:color="auto"/>
              <w:bottom w:val="single" w:sz="4" w:space="0" w:color="auto"/>
              <w:right w:val="single" w:sz="4" w:space="0" w:color="auto"/>
            </w:tcBorders>
          </w:tcPr>
          <w:p w14:paraId="2DB6AA83" w14:textId="77777777" w:rsidR="002E2249" w:rsidRPr="00B30656" w:rsidRDefault="002E2249" w:rsidP="002E2249">
            <w:pPr>
              <w:rPr>
                <w:rFonts w:ascii="Times New Roman" w:eastAsia="Courier New" w:hAnsi="Times New Roman" w:cs="Times New Roman"/>
                <w:color w:val="000000"/>
                <w:sz w:val="24"/>
                <w:szCs w:val="24"/>
                <w:lang w:eastAsia="lt-LT" w:bidi="lt-LT"/>
              </w:rPr>
            </w:pPr>
            <w:r w:rsidRPr="00B30656">
              <w:rPr>
                <w:rFonts w:ascii="Times New Roman" w:eastAsia="Courier New" w:hAnsi="Times New Roman" w:cs="Times New Roman"/>
                <w:color w:val="000000"/>
                <w:sz w:val="24"/>
                <w:szCs w:val="24"/>
                <w:lang w:eastAsia="lt-LT" w:bidi="lt-LT"/>
              </w:rPr>
              <w:t>BREF ESB</w:t>
            </w:r>
            <w:r w:rsidRPr="00B30656">
              <w:rPr>
                <w:rFonts w:ascii="Times New Roman" w:eastAsia="Courier New" w:hAnsi="Times New Roman" w:cs="Times New Roman"/>
                <w:color w:val="000000"/>
                <w:sz w:val="24"/>
                <w:szCs w:val="24"/>
                <w:vertAlign w:val="superscript"/>
                <w:lang w:eastAsia="lt-LT" w:bidi="lt-LT"/>
              </w:rPr>
              <w:t>2</w:t>
            </w:r>
            <w:r w:rsidRPr="00B30656">
              <w:rPr>
                <w:rFonts w:ascii="Times New Roman" w:eastAsia="Courier New" w:hAnsi="Times New Roman" w:cs="Times New Roman"/>
                <w:color w:val="000000"/>
                <w:sz w:val="24"/>
                <w:szCs w:val="24"/>
                <w:lang w:eastAsia="lt-LT" w:bidi="lt-LT"/>
              </w:rPr>
              <w:t xml:space="preserve"> </w:t>
            </w:r>
            <w:r w:rsidRPr="00B30656">
              <w:rPr>
                <w:rFonts w:ascii="Times New Roman" w:eastAsia="Courier New" w:hAnsi="Times New Roman" w:cs="Times New Roman"/>
                <w:b/>
                <w:color w:val="000000"/>
                <w:sz w:val="24"/>
                <w:szCs w:val="24"/>
                <w:lang w:eastAsia="lt-LT" w:bidi="lt-LT"/>
              </w:rPr>
              <w:t>8-31 psl</w:t>
            </w:r>
            <w:r w:rsidRPr="00B30656">
              <w:rPr>
                <w:rFonts w:ascii="Times New Roman" w:eastAsia="Courier New" w:hAnsi="Times New Roman" w:cs="Times New Roman"/>
                <w:color w:val="000000"/>
                <w:sz w:val="24"/>
                <w:szCs w:val="24"/>
                <w:lang w:eastAsia="lt-LT" w:bidi="lt-LT"/>
              </w:rPr>
              <w:t>.</w:t>
            </w:r>
          </w:p>
        </w:tc>
        <w:tc>
          <w:tcPr>
            <w:tcW w:w="4252" w:type="dxa"/>
            <w:tcBorders>
              <w:top w:val="single" w:sz="4" w:space="0" w:color="auto"/>
              <w:left w:val="single" w:sz="4" w:space="0" w:color="auto"/>
              <w:bottom w:val="single" w:sz="4" w:space="0" w:color="auto"/>
              <w:right w:val="single" w:sz="4" w:space="0" w:color="auto"/>
            </w:tcBorders>
          </w:tcPr>
          <w:p w14:paraId="53B81DCF"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Šis horizontalus GPGB numato skysčių, suskystintų dujų ir sausųjų medžiagų saugojimą ir perkėlimą (tvarkymą), nepriklausomai nuo sektoriaus ar pramonės šakos.</w:t>
            </w:r>
          </w:p>
          <w:p w14:paraId="595C6D35"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Supakuotų pavojingų Sausų medžiagų saugojimas:</w:t>
            </w:r>
          </w:p>
          <w:p w14:paraId="49D67062"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Saugojimui naudoti pastatą ir (arba) lauke esančią saugojimo zoną, uždengtą stogu;</w:t>
            </w:r>
          </w:p>
          <w:p w14:paraId="42A2292E"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GPGB yra atskirti ir (arba) izoliuoti </w:t>
            </w:r>
            <w:r w:rsidRPr="00B30656">
              <w:rPr>
                <w:rFonts w:ascii="Times New Roman" w:eastAsia="Times New Roman" w:hAnsi="Times New Roman" w:cs="Times New Roman"/>
                <w:sz w:val="24"/>
                <w:szCs w:val="24"/>
                <w:lang w:eastAsia="lt-LT"/>
              </w:rPr>
              <w:lastRenderedPageBreak/>
              <w:t>nesuderinamas medžiagas;</w:t>
            </w:r>
          </w:p>
          <w:p w14:paraId="6212B1C9"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Saugos valdymo planas;</w:t>
            </w:r>
          </w:p>
          <w:p w14:paraId="023B5154"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Efektyvi priešgaisrinė sistema.</w:t>
            </w:r>
          </w:p>
          <w:p w14:paraId="38ABA6CF"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Sausųjų medžiagų saugojimas:</w:t>
            </w:r>
          </w:p>
          <w:p w14:paraId="2C2B1BE2"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GPGB yra naudoti uždarą saugojimą, pvz., silosines, bunkerius, hoperius ir konteinerius, taip pat pirminėmis priemonėmis kuo labiau apsaugoti nuo vėjo ir neleisti vėjui sukelti dulkių;</w:t>
            </w:r>
          </w:p>
          <w:p w14:paraId="0CD97EED"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GPGB yra neleisti atvirame ore išsisklaidyti dulkėms, susidarančioms pakrovimo ir iškrovimo metu, kiek įmanoma numatant atlikti perkėlimo veiksmus tuo metu, kada vėjo greitis yra nedidelis;</w:t>
            </w:r>
          </w:p>
          <w:p w14:paraId="0EE70B10"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GPGB yra valyti kelius, padengtus kieta danga;</w:t>
            </w:r>
          </w:p>
          <w:p w14:paraId="50A02ACB"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Produktams, kurių negali arba praktiškai negali nunešti vėjas ir produktams, kurių nelabai gali nunešti vėjas ir kurie sugeria drėgmę, GPGB yra naudoti atvirą juostinį konvejerį ir, priklausomai nuo vietinių aplinkybių, viena iš toliau nurodytų technologijų (arba tinkamą </w:t>
            </w:r>
            <w:r w:rsidRPr="00B30656">
              <w:rPr>
                <w:rFonts w:ascii="Times New Roman" w:eastAsia="Times New Roman" w:hAnsi="Times New Roman" w:cs="Times New Roman"/>
                <w:sz w:val="24"/>
                <w:szCs w:val="24"/>
                <w:lang w:eastAsia="lt-LT"/>
              </w:rPr>
              <w:lastRenderedPageBreak/>
              <w:t>jų derinį): šoninę apsaugą nuo vėjo, vandens purškimą arba purškimą čiurkšle perkėlimo vietose ir (arba) juostų valymą.</w:t>
            </w:r>
          </w:p>
        </w:tc>
        <w:tc>
          <w:tcPr>
            <w:tcW w:w="3827" w:type="dxa"/>
            <w:tcBorders>
              <w:top w:val="single" w:sz="4" w:space="0" w:color="auto"/>
              <w:left w:val="single" w:sz="4" w:space="0" w:color="auto"/>
              <w:bottom w:val="single" w:sz="4" w:space="0" w:color="auto"/>
              <w:right w:val="single" w:sz="4" w:space="0" w:color="auto"/>
            </w:tcBorders>
          </w:tcPr>
          <w:p w14:paraId="2B96A09D"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Jėgainėje vienu metu saugomų pavojingų cheminių medžiagų (gesintų kalkių ir amonio tirpalo) kiekiai neviršija tam tikroms medžiagų kategorijoms nustatyto pavojingo ribinio kiekio ir jėgainė nepriskiriama prie pavojingų objektų, todėl įmonei rizikos vertinimas ir avarijų likvidumo planas nerengiamas.</w:t>
            </w:r>
          </w:p>
          <w:p w14:paraId="4C9C6BF8"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Cheminės medžiagos </w:t>
            </w:r>
            <w:r w:rsidRPr="00B30656">
              <w:rPr>
                <w:rFonts w:ascii="Times New Roman" w:eastAsia="Times New Roman" w:hAnsi="Times New Roman" w:cs="Times New Roman"/>
                <w:sz w:val="24"/>
                <w:szCs w:val="24"/>
                <w:lang w:eastAsia="lt-LT"/>
              </w:rPr>
              <w:lastRenderedPageBreak/>
              <w:t>sandėliuojamos sandariai uždarytose talpose, vėsiose, gerai ventiliuojamose patalpose; saugomos nuo šilumos ir uždegimo šaltinių kaip nurodyta medžiagų saugojimo reikalavimuose, saugos duomenų lapuose.</w:t>
            </w:r>
          </w:p>
          <w:p w14:paraId="27E6E721"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Visi jėgainės darbuotojai apmokyti ir supažindinti su darbų saugos nurodymais ir reikalavimais, aprūpinti asmeninėmis apsaugos priemonėmis.</w:t>
            </w:r>
          </w:p>
          <w:p w14:paraId="603DB541"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Tose vietose, kur yra galima pavojingų medžiagų sąlyčio rizika, įrengti avariniams atvejams skirti dušai su akių ir veido nuplovimu bei dezinfekcijos priemonėmis.</w:t>
            </w:r>
          </w:p>
          <w:p w14:paraId="3A5F5767"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Atliekos iškraunamos į kuro bunkerį. Kuro bunkeris yra sandarus, betoninis. Siekiant sumažinti iš biokuro ir atliekų termofikacinės jėgainės patenkančių į aplinkos orą dulkių </w:t>
            </w:r>
            <w:r w:rsidRPr="00B30656">
              <w:rPr>
                <w:rFonts w:ascii="Times New Roman" w:eastAsia="Times New Roman" w:hAnsi="Times New Roman" w:cs="Times New Roman"/>
                <w:sz w:val="24"/>
                <w:szCs w:val="24"/>
                <w:lang w:eastAsia="lt-LT"/>
              </w:rPr>
              <w:lastRenderedPageBreak/>
              <w:t>koncentraciją ir kvapus, iš kuro priėmimo patalpos ir kuro bunkerio išeinantis oras yra nukreipiamas į katilo kūryklą.</w:t>
            </w:r>
          </w:p>
          <w:p w14:paraId="76A8ED9F"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Degimo proceso metu susidariusios atliekos ir dūmų valymo atliekos laikinai iki jų perdavimo atliekų tvarkytojams saugomos talpyklose, iš kurių pakraunamos į specializuotus sunkvežimius tolesniam tvarkymui.</w:t>
            </w:r>
          </w:p>
          <w:p w14:paraId="49B0D97B"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Dugno pelenų (šlako) latakas vėsinamas vandeniu, tuo pačiu sumažinant dulkių susidarymą;</w:t>
            </w:r>
          </w:p>
          <w:p w14:paraId="2094331B"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Jėgainės teritorijoje įrengti asfaltuoti keliai, teritorija palaikoma švari ir tvarkinga.</w:t>
            </w:r>
          </w:p>
          <w:p w14:paraId="70794A1A"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Eksploatuojant jėgainę yra imamasi visų reikiamų saugos priemonių tam, kad būtų maksimaliai sumažinta arba išvengta avarijų rizika: įrengta saugumo sistema, kuri iš karto informuoja apie iškilusias problemas. Pagal visus </w:t>
            </w:r>
            <w:r w:rsidRPr="00B30656">
              <w:rPr>
                <w:rFonts w:ascii="Times New Roman" w:eastAsia="Times New Roman" w:hAnsi="Times New Roman" w:cs="Times New Roman"/>
                <w:sz w:val="24"/>
                <w:szCs w:val="24"/>
                <w:lang w:eastAsia="lt-LT"/>
              </w:rPr>
              <w:lastRenderedPageBreak/>
              <w:t>reikalavimus patalpose įrengta ventiliacinė sistema.</w:t>
            </w:r>
          </w:p>
          <w:p w14:paraId="781CC998" w14:textId="77777777" w:rsidR="002E2249" w:rsidRPr="00B30656" w:rsidRDefault="002E2249" w:rsidP="002E2249">
            <w:pPr>
              <w:numPr>
                <w:ilvl w:val="0"/>
                <w:numId w:val="41"/>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Įdiegta priešgaisrinė sistema. Kiekvienas pastatas sudaro atskirą gaisrinį skyrių, kuriame įrengtos evakuacinės laiptinės, gaisro aptikimo sistema, kuri atitinka patvirtintą standartą ar vietinės priešgaisrinės tarnybos vadovo instrukcijas ir reikalavimus.</w:t>
            </w:r>
          </w:p>
          <w:p w14:paraId="036EB9B1" w14:textId="77777777" w:rsidR="002E2249" w:rsidRPr="00B30656" w:rsidRDefault="002E2249" w:rsidP="002E2249">
            <w:pPr>
              <w:numPr>
                <w:ilvl w:val="0"/>
                <w:numId w:val="41"/>
              </w:numPr>
              <w:ind w:left="31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Jėgainės sklype įrengta poveikio požeminiam vandeniui stebėjimo sistema ir pagal suderintą programą vykdomas gruntinio vandens monitoringas.</w:t>
            </w:r>
          </w:p>
          <w:p w14:paraId="49D67D50" w14:textId="77777777" w:rsidR="002E2249" w:rsidRPr="00B30656" w:rsidRDefault="002E2249" w:rsidP="002E2249">
            <w:pPr>
              <w:numPr>
                <w:ilvl w:val="0"/>
                <w:numId w:val="41"/>
              </w:numPr>
              <w:ind w:left="31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Kartą per ketvirtį vykdomas išleidžiamų paviršinių nuotekų tyrimas.</w:t>
            </w:r>
          </w:p>
        </w:tc>
        <w:tc>
          <w:tcPr>
            <w:tcW w:w="1134" w:type="dxa"/>
            <w:tcBorders>
              <w:top w:val="single" w:sz="4" w:space="0" w:color="auto"/>
              <w:left w:val="single" w:sz="4" w:space="0" w:color="auto"/>
              <w:bottom w:val="single" w:sz="4" w:space="0" w:color="auto"/>
              <w:right w:val="single" w:sz="4" w:space="0" w:color="auto"/>
            </w:tcBorders>
          </w:tcPr>
          <w:p w14:paraId="449240E0"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39CFB0E9"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51D0CD6E" w14:textId="77777777" w:rsidTr="002E2249">
        <w:tc>
          <w:tcPr>
            <w:tcW w:w="709" w:type="dxa"/>
            <w:tcBorders>
              <w:top w:val="single" w:sz="4" w:space="0" w:color="auto"/>
              <w:left w:val="single" w:sz="4" w:space="0" w:color="auto"/>
              <w:bottom w:val="single" w:sz="4" w:space="0" w:color="auto"/>
              <w:right w:val="single" w:sz="4" w:space="0" w:color="auto"/>
            </w:tcBorders>
          </w:tcPr>
          <w:p w14:paraId="193A05C0"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5</w:t>
            </w:r>
          </w:p>
        </w:tc>
        <w:tc>
          <w:tcPr>
            <w:tcW w:w="1701" w:type="dxa"/>
            <w:tcBorders>
              <w:top w:val="single" w:sz="4" w:space="0" w:color="auto"/>
              <w:left w:val="single" w:sz="4" w:space="0" w:color="auto"/>
              <w:bottom w:val="single" w:sz="4" w:space="0" w:color="auto"/>
              <w:right w:val="single" w:sz="4" w:space="0" w:color="auto"/>
            </w:tcBorders>
          </w:tcPr>
          <w:p w14:paraId="61FB5B28"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Paviršinis vanduo</w:t>
            </w:r>
          </w:p>
        </w:tc>
        <w:tc>
          <w:tcPr>
            <w:tcW w:w="1985" w:type="dxa"/>
            <w:tcBorders>
              <w:top w:val="single" w:sz="4" w:space="0" w:color="auto"/>
              <w:left w:val="single" w:sz="4" w:space="0" w:color="auto"/>
              <w:bottom w:val="single" w:sz="4" w:space="0" w:color="auto"/>
              <w:right w:val="single" w:sz="4" w:space="0" w:color="auto"/>
            </w:tcBorders>
          </w:tcPr>
          <w:p w14:paraId="02E50785" w14:textId="77777777" w:rsidR="002E2249" w:rsidRPr="00B30656" w:rsidRDefault="002E2249" w:rsidP="002E2249">
            <w:pPr>
              <w:rPr>
                <w:rFonts w:ascii="Times New Roman" w:eastAsia="Courier New" w:hAnsi="Times New Roman" w:cs="Times New Roman"/>
                <w:color w:val="000000"/>
                <w:sz w:val="24"/>
                <w:szCs w:val="24"/>
                <w:lang w:eastAsia="lt-LT" w:bidi="lt-LT"/>
              </w:rPr>
            </w:pPr>
            <w:r w:rsidRPr="00B30656">
              <w:rPr>
                <w:rFonts w:ascii="Times New Roman" w:eastAsia="Courier New" w:hAnsi="Times New Roman" w:cs="Times New Roman"/>
                <w:color w:val="000000"/>
                <w:sz w:val="24"/>
                <w:szCs w:val="24"/>
                <w:lang w:eastAsia="lt-LT" w:bidi="lt-LT"/>
              </w:rPr>
              <w:t>BREF ICS</w:t>
            </w:r>
            <w:r w:rsidRPr="00B30656">
              <w:rPr>
                <w:rFonts w:ascii="Times New Roman" w:eastAsia="Courier New" w:hAnsi="Times New Roman" w:cs="Times New Roman"/>
                <w:color w:val="000000"/>
                <w:sz w:val="24"/>
                <w:szCs w:val="24"/>
                <w:vertAlign w:val="superscript"/>
                <w:lang w:eastAsia="lt-LT" w:bidi="lt-LT"/>
              </w:rPr>
              <w:t>3</w:t>
            </w:r>
            <w:r w:rsidRPr="00B30656">
              <w:rPr>
                <w:rFonts w:ascii="Times New Roman" w:eastAsia="Courier New" w:hAnsi="Times New Roman" w:cs="Times New Roman"/>
                <w:color w:val="000000"/>
                <w:sz w:val="24"/>
                <w:szCs w:val="24"/>
                <w:lang w:eastAsia="lt-LT" w:bidi="lt-LT"/>
              </w:rPr>
              <w:t xml:space="preserve"> </w:t>
            </w:r>
            <w:r w:rsidRPr="00B30656">
              <w:rPr>
                <w:rFonts w:ascii="Times New Roman" w:eastAsia="Courier New" w:hAnsi="Times New Roman" w:cs="Times New Roman"/>
                <w:b/>
                <w:color w:val="000000"/>
                <w:sz w:val="24"/>
                <w:szCs w:val="24"/>
                <w:lang w:eastAsia="lt-LT" w:bidi="lt-LT"/>
              </w:rPr>
              <w:t>2-22 psl</w:t>
            </w:r>
            <w:r w:rsidRPr="00B30656">
              <w:rPr>
                <w:rFonts w:ascii="Times New Roman" w:eastAsia="Courier New" w:hAnsi="Times New Roman" w:cs="Times New Roman"/>
                <w:color w:val="000000"/>
                <w:sz w:val="24"/>
                <w:szCs w:val="24"/>
                <w:lang w:eastAsia="lt-LT" w:bidi="lt-LT"/>
              </w:rPr>
              <w:t>.</w:t>
            </w:r>
          </w:p>
        </w:tc>
        <w:tc>
          <w:tcPr>
            <w:tcW w:w="4252" w:type="dxa"/>
            <w:tcBorders>
              <w:top w:val="single" w:sz="4" w:space="0" w:color="auto"/>
              <w:left w:val="single" w:sz="4" w:space="0" w:color="auto"/>
              <w:bottom w:val="single" w:sz="4" w:space="0" w:color="auto"/>
              <w:right w:val="single" w:sz="4" w:space="0" w:color="auto"/>
            </w:tcBorders>
          </w:tcPr>
          <w:p w14:paraId="275E21B4" w14:textId="77777777" w:rsidR="002E2249" w:rsidRPr="00B30656" w:rsidRDefault="002E2249" w:rsidP="002E2249">
            <w:pPr>
              <w:numPr>
                <w:ilvl w:val="0"/>
                <w:numId w:val="36"/>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Išmetimų į paviršinius vandenis mažinimas optimizuojant aušinimo vandens kondicionavimą;</w:t>
            </w:r>
          </w:p>
          <w:p w14:paraId="613FCC8F" w14:textId="77777777" w:rsidR="002E2249" w:rsidRPr="00B30656" w:rsidRDefault="002E2249" w:rsidP="002E2249">
            <w:pPr>
              <w:numPr>
                <w:ilvl w:val="0"/>
                <w:numId w:val="36"/>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Šilumos išleidimo mažinimas optimizuojant vidinį (išorinį) šilumos pakartotinį panaudojimą;</w:t>
            </w:r>
          </w:p>
          <w:p w14:paraId="67977671" w14:textId="77777777" w:rsidR="002E2249" w:rsidRPr="00B30656" w:rsidRDefault="002E2249" w:rsidP="002E2249">
            <w:pPr>
              <w:numPr>
                <w:ilvl w:val="0"/>
                <w:numId w:val="36"/>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Vandens naudojimo mažinimas: </w:t>
            </w:r>
            <w:r w:rsidRPr="00B30656">
              <w:rPr>
                <w:rFonts w:ascii="Times New Roman" w:eastAsia="Times New Roman" w:hAnsi="Times New Roman" w:cs="Times New Roman"/>
                <w:sz w:val="24"/>
                <w:szCs w:val="24"/>
                <w:lang w:eastAsia="lt-LT"/>
              </w:rPr>
              <w:lastRenderedPageBreak/>
              <w:t>taikyti recirkuliacines sistemas.</w:t>
            </w:r>
          </w:p>
        </w:tc>
        <w:tc>
          <w:tcPr>
            <w:tcW w:w="3827" w:type="dxa"/>
            <w:tcBorders>
              <w:top w:val="single" w:sz="4" w:space="0" w:color="auto"/>
              <w:left w:val="single" w:sz="4" w:space="0" w:color="auto"/>
              <w:bottom w:val="single" w:sz="4" w:space="0" w:color="auto"/>
              <w:right w:val="single" w:sz="4" w:space="0" w:color="auto"/>
            </w:tcBorders>
          </w:tcPr>
          <w:p w14:paraId="38A7CDDA" w14:textId="77777777" w:rsidR="002E2249" w:rsidRPr="00B30656" w:rsidRDefault="002E2249" w:rsidP="002E2249">
            <w:pPr>
              <w:numPr>
                <w:ilvl w:val="0"/>
                <w:numId w:val="36"/>
              </w:numPr>
              <w:ind w:left="31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Aušinimui nenaudojami paviršinio vandens telkiniai.</w:t>
            </w:r>
          </w:p>
          <w:p w14:paraId="18910741" w14:textId="77777777" w:rsidR="002E2249" w:rsidRPr="00B30656" w:rsidRDefault="002E2249" w:rsidP="002E2249">
            <w:pPr>
              <w:numPr>
                <w:ilvl w:val="0"/>
                <w:numId w:val="36"/>
              </w:numPr>
              <w:ind w:left="31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Pagalbinės aušinimo sistemos paskirtis - vėsinti kitus jėgainės įrenginius. Pagalbinė aušinimo sistema naudoja orą.</w:t>
            </w:r>
          </w:p>
          <w:p w14:paraId="0ED0010A" w14:textId="77777777" w:rsidR="002E2249" w:rsidRPr="00B30656" w:rsidRDefault="002E2249" w:rsidP="002E2249">
            <w:pPr>
              <w:numPr>
                <w:ilvl w:val="0"/>
                <w:numId w:val="36"/>
              </w:numPr>
              <w:ind w:left="31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Dugno pelenų latako ir padavimo </w:t>
            </w:r>
            <w:r w:rsidRPr="00B30656">
              <w:rPr>
                <w:rFonts w:ascii="Times New Roman" w:eastAsia="Times New Roman" w:hAnsi="Times New Roman" w:cs="Times New Roman"/>
                <w:sz w:val="24"/>
                <w:szCs w:val="24"/>
                <w:lang w:eastAsia="lt-LT"/>
              </w:rPr>
              <w:lastRenderedPageBreak/>
              <w:t>latako aušinimui naudojamas vanduo, kuris vėliau grąžinamas į tiekiamo vandens (kondensato) rezervuarą ir po valymo vėl naudojamas sistemoje.</w:t>
            </w:r>
          </w:p>
        </w:tc>
        <w:tc>
          <w:tcPr>
            <w:tcW w:w="1134" w:type="dxa"/>
            <w:tcBorders>
              <w:top w:val="single" w:sz="4" w:space="0" w:color="auto"/>
              <w:left w:val="single" w:sz="4" w:space="0" w:color="auto"/>
              <w:bottom w:val="single" w:sz="4" w:space="0" w:color="auto"/>
              <w:right w:val="single" w:sz="4" w:space="0" w:color="auto"/>
            </w:tcBorders>
          </w:tcPr>
          <w:p w14:paraId="5CC4877E"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7A8EC2B7"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0324A9C8" w14:textId="77777777" w:rsidTr="002E2249">
        <w:tc>
          <w:tcPr>
            <w:tcW w:w="709" w:type="dxa"/>
            <w:tcBorders>
              <w:top w:val="single" w:sz="4" w:space="0" w:color="auto"/>
              <w:left w:val="single" w:sz="4" w:space="0" w:color="auto"/>
              <w:bottom w:val="single" w:sz="4" w:space="0" w:color="auto"/>
              <w:right w:val="single" w:sz="4" w:space="0" w:color="auto"/>
            </w:tcBorders>
          </w:tcPr>
          <w:p w14:paraId="5265E4FA"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tcPr>
          <w:p w14:paraId="2A0E39DE"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Paviršinis vanduo, aplinkos oras</w:t>
            </w:r>
          </w:p>
        </w:tc>
        <w:tc>
          <w:tcPr>
            <w:tcW w:w="1985" w:type="dxa"/>
            <w:tcBorders>
              <w:top w:val="single" w:sz="4" w:space="0" w:color="auto"/>
              <w:left w:val="single" w:sz="4" w:space="0" w:color="auto"/>
              <w:bottom w:val="single" w:sz="4" w:space="0" w:color="auto"/>
              <w:right w:val="single" w:sz="4" w:space="0" w:color="auto"/>
            </w:tcBorders>
          </w:tcPr>
          <w:p w14:paraId="7ECEB477" w14:textId="77777777" w:rsidR="002E2249" w:rsidRPr="00B30656" w:rsidRDefault="002E2249" w:rsidP="002E2249">
            <w:pPr>
              <w:jc w:val="center"/>
              <w:rPr>
                <w:rFonts w:ascii="Times New Roman" w:eastAsia="Courier New" w:hAnsi="Times New Roman" w:cs="Times New Roman"/>
                <w:color w:val="000000"/>
                <w:sz w:val="24"/>
                <w:szCs w:val="24"/>
                <w:lang w:eastAsia="lt-LT" w:bidi="lt-LT"/>
              </w:rPr>
            </w:pPr>
            <w:r w:rsidRPr="00B30656">
              <w:rPr>
                <w:rFonts w:ascii="Times New Roman" w:eastAsia="Courier New" w:hAnsi="Times New Roman" w:cs="Times New Roman"/>
                <w:color w:val="000000"/>
                <w:sz w:val="24"/>
                <w:szCs w:val="24"/>
                <w:lang w:eastAsia="lt-LT" w:bidi="lt-LT"/>
              </w:rPr>
              <w:t>-</w:t>
            </w:r>
          </w:p>
        </w:tc>
        <w:tc>
          <w:tcPr>
            <w:tcW w:w="4252" w:type="dxa"/>
            <w:tcBorders>
              <w:top w:val="single" w:sz="4" w:space="0" w:color="auto"/>
              <w:left w:val="single" w:sz="4" w:space="0" w:color="auto"/>
              <w:bottom w:val="single" w:sz="4" w:space="0" w:color="auto"/>
              <w:right w:val="single" w:sz="4" w:space="0" w:color="auto"/>
            </w:tcBorders>
          </w:tcPr>
          <w:p w14:paraId="5AEE299F"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Gali būti naudinga palyginti alternatyvių gamybos metodų sąnaudas, kurios pagrinde skirstomos į:</w:t>
            </w:r>
          </w:p>
          <w:p w14:paraId="7DBFA448"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Investicijų sąnaudas;</w:t>
            </w:r>
          </w:p>
          <w:p w14:paraId="3C0E5119"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Eksploatacijos ir priežiūros sąnaudas;</w:t>
            </w:r>
          </w:p>
          <w:p w14:paraId="0C49F823"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Pajamas, naudą ir išvengtas sąnaudas.</w:t>
            </w:r>
          </w:p>
        </w:tc>
        <w:tc>
          <w:tcPr>
            <w:tcW w:w="3827" w:type="dxa"/>
            <w:tcBorders>
              <w:top w:val="single" w:sz="4" w:space="0" w:color="auto"/>
              <w:left w:val="single" w:sz="4" w:space="0" w:color="auto"/>
              <w:bottom w:val="single" w:sz="4" w:space="0" w:color="auto"/>
              <w:right w:val="single" w:sz="4" w:space="0" w:color="auto"/>
            </w:tcBorders>
          </w:tcPr>
          <w:p w14:paraId="0CC11835"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Alternatyvių GPGB technologijų palyginimas atliktas termofikacinės jėgainės statybos Klaipėdoje priešprojektinėje studijoje ir PAV ataskaitoje.</w:t>
            </w:r>
          </w:p>
          <w:p w14:paraId="66CA5349"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Technologijos parinktos atsižvelgiant į ekonominį - finansinį vertinimą, technologijų prieinamumą, eksploatacines sąnaudas, poveikį aplinkos terpėms (išvalymo efektyvumas, susidarančių nuotekų kiekį, kt.). Ekonominio vertinimo rezultatai parodė, kad ekonominiu ir technologiniu požiūriu pranašesnė yra katilo su ardynine pakura ir pusiau sauso dūmų valymo technologija.</w:t>
            </w:r>
          </w:p>
        </w:tc>
        <w:tc>
          <w:tcPr>
            <w:tcW w:w="1134" w:type="dxa"/>
            <w:tcBorders>
              <w:top w:val="single" w:sz="4" w:space="0" w:color="auto"/>
              <w:left w:val="single" w:sz="4" w:space="0" w:color="auto"/>
              <w:bottom w:val="single" w:sz="4" w:space="0" w:color="auto"/>
              <w:right w:val="single" w:sz="4" w:space="0" w:color="auto"/>
            </w:tcBorders>
          </w:tcPr>
          <w:p w14:paraId="7AEA13E6"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010A4C7B"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6BD27DFD" w14:textId="77777777" w:rsidTr="002E2249">
        <w:tc>
          <w:tcPr>
            <w:tcW w:w="709" w:type="dxa"/>
            <w:tcBorders>
              <w:top w:val="single" w:sz="4" w:space="0" w:color="auto"/>
              <w:left w:val="single" w:sz="4" w:space="0" w:color="auto"/>
              <w:bottom w:val="single" w:sz="4" w:space="0" w:color="auto"/>
              <w:right w:val="single" w:sz="4" w:space="0" w:color="auto"/>
            </w:tcBorders>
          </w:tcPr>
          <w:p w14:paraId="30921FBF"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7</w:t>
            </w:r>
          </w:p>
        </w:tc>
        <w:tc>
          <w:tcPr>
            <w:tcW w:w="1701" w:type="dxa"/>
            <w:tcBorders>
              <w:top w:val="single" w:sz="4" w:space="0" w:color="auto"/>
              <w:left w:val="single" w:sz="4" w:space="0" w:color="auto"/>
              <w:bottom w:val="single" w:sz="4" w:space="0" w:color="auto"/>
              <w:right w:val="single" w:sz="4" w:space="0" w:color="auto"/>
            </w:tcBorders>
          </w:tcPr>
          <w:p w14:paraId="70D8A94D"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 paviršinis vanduo</w:t>
            </w:r>
          </w:p>
        </w:tc>
        <w:tc>
          <w:tcPr>
            <w:tcW w:w="1985" w:type="dxa"/>
            <w:tcBorders>
              <w:top w:val="single" w:sz="4" w:space="0" w:color="auto"/>
              <w:left w:val="single" w:sz="4" w:space="0" w:color="auto"/>
              <w:bottom w:val="single" w:sz="4" w:space="0" w:color="auto"/>
              <w:right w:val="single" w:sz="4" w:space="0" w:color="auto"/>
            </w:tcBorders>
          </w:tcPr>
          <w:p w14:paraId="42E3E865" w14:textId="77777777" w:rsidR="002E2249" w:rsidRPr="00B30656" w:rsidRDefault="002E2249" w:rsidP="002E2249">
            <w:pPr>
              <w:rPr>
                <w:rFonts w:ascii="Times New Roman" w:eastAsia="Courier New" w:hAnsi="Times New Roman" w:cs="Times New Roman"/>
                <w:color w:val="000000"/>
                <w:sz w:val="24"/>
                <w:szCs w:val="24"/>
                <w:lang w:eastAsia="lt-LT" w:bidi="lt-LT"/>
              </w:rPr>
            </w:pPr>
            <w:r w:rsidRPr="00B30656">
              <w:rPr>
                <w:rFonts w:ascii="Times New Roman" w:eastAsia="Courier New" w:hAnsi="Times New Roman" w:cs="Times New Roman"/>
                <w:color w:val="000000"/>
                <w:sz w:val="24"/>
                <w:szCs w:val="24"/>
                <w:lang w:eastAsia="lt-LT" w:bidi="lt-LT"/>
              </w:rPr>
              <w:t xml:space="preserve">BREF ECM </w:t>
            </w:r>
            <w:r w:rsidRPr="00B30656">
              <w:rPr>
                <w:rFonts w:ascii="Times New Roman" w:eastAsia="Courier New" w:hAnsi="Times New Roman" w:cs="Times New Roman"/>
                <w:b/>
                <w:color w:val="000000"/>
                <w:sz w:val="24"/>
                <w:szCs w:val="24"/>
                <w:lang w:eastAsia="lt-LT" w:bidi="lt-LT"/>
              </w:rPr>
              <w:t>12-34 psl.</w:t>
            </w:r>
          </w:p>
        </w:tc>
        <w:tc>
          <w:tcPr>
            <w:tcW w:w="4252" w:type="dxa"/>
            <w:tcBorders>
              <w:top w:val="single" w:sz="4" w:space="0" w:color="auto"/>
              <w:left w:val="single" w:sz="4" w:space="0" w:color="auto"/>
              <w:bottom w:val="single" w:sz="4" w:space="0" w:color="auto"/>
              <w:right w:val="single" w:sz="4" w:space="0" w:color="auto"/>
            </w:tcBorders>
          </w:tcPr>
          <w:p w14:paraId="3C573ED6" w14:textId="77777777" w:rsidR="002E2249" w:rsidRPr="00B30656" w:rsidRDefault="002E2249" w:rsidP="002E2249">
            <w:pPr>
              <w:numPr>
                <w:ilvl w:val="0"/>
                <w:numId w:val="42"/>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Jeigu yra alternatyvių gamybos būdų ir yra galimybė rinktis, atsižvelgiant į tai, kuri aplinkos terpių bus labiausiai teršiama, reikėtų pasirinkti tą </w:t>
            </w:r>
            <w:r w:rsidRPr="00B30656">
              <w:rPr>
                <w:rFonts w:ascii="Times New Roman" w:eastAsia="Times New Roman" w:hAnsi="Times New Roman" w:cs="Times New Roman"/>
                <w:sz w:val="24"/>
                <w:szCs w:val="24"/>
                <w:lang w:eastAsia="lt-LT"/>
              </w:rPr>
              <w:lastRenderedPageBreak/>
              <w:t>gamybos būdą, kuris būtų mažiausiai žalingas aplinkai.</w:t>
            </w:r>
          </w:p>
          <w:p w14:paraId="7A1270E7" w14:textId="77777777" w:rsidR="002E2249" w:rsidRPr="00B30656" w:rsidRDefault="002E2249" w:rsidP="002E2249">
            <w:pPr>
              <w:numPr>
                <w:ilvl w:val="0"/>
                <w:numId w:val="42"/>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Nepaisant to, ar taikoma metodika, ar tik kai kurios jos dalys, ar naudojamasi ekspertų vertinimu, galutinis sprendimas visuomet turi būti pagrįstas tam, kad būtų išlaikomas sprendimų priėmimo proceso skaidrumas.</w:t>
            </w:r>
          </w:p>
        </w:tc>
        <w:tc>
          <w:tcPr>
            <w:tcW w:w="3827" w:type="dxa"/>
            <w:tcBorders>
              <w:top w:val="single" w:sz="4" w:space="0" w:color="auto"/>
              <w:left w:val="single" w:sz="4" w:space="0" w:color="auto"/>
              <w:bottom w:val="single" w:sz="4" w:space="0" w:color="auto"/>
              <w:right w:val="single" w:sz="4" w:space="0" w:color="auto"/>
            </w:tcBorders>
          </w:tcPr>
          <w:p w14:paraId="308253F7"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 xml:space="preserve">Alternatyvių GPGB technologijų palyginimas atliktas biokuro ir atliekų termofikacinės jėgainės statybos Klaipėdoje prieš </w:t>
            </w:r>
            <w:r w:rsidRPr="00B30656">
              <w:rPr>
                <w:rFonts w:ascii="Times New Roman" w:eastAsia="Times New Roman" w:hAnsi="Times New Roman" w:cs="Times New Roman"/>
                <w:sz w:val="24"/>
                <w:szCs w:val="24"/>
                <w:lang w:eastAsia="lt-LT"/>
              </w:rPr>
              <w:lastRenderedPageBreak/>
              <w:t>projektinėje studijoje ir PAV ataskaitoje.</w:t>
            </w:r>
          </w:p>
          <w:p w14:paraId="12DC02E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Atliekų ir biokuro deginimo termofikacinėje jėgainėje technologija (katilas su ardynine pakura) pasirinkta, atsižvelgiant į ekspertų atliktą ekonominį-finansinį įvertinimą ir pateiktas išvadas, technologijų prieinamumą, eksploatacines sąnaudas, poveikį aplinkos terpėms (išvalymo efektyvumas, susidarančių nuotekų kiekį, kt.).</w:t>
            </w:r>
          </w:p>
        </w:tc>
        <w:tc>
          <w:tcPr>
            <w:tcW w:w="1134" w:type="dxa"/>
            <w:tcBorders>
              <w:top w:val="single" w:sz="4" w:space="0" w:color="auto"/>
              <w:left w:val="single" w:sz="4" w:space="0" w:color="auto"/>
              <w:bottom w:val="single" w:sz="4" w:space="0" w:color="auto"/>
              <w:right w:val="single" w:sz="4" w:space="0" w:color="auto"/>
            </w:tcBorders>
          </w:tcPr>
          <w:p w14:paraId="1D68E98F"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5CD4D3E9"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317CD52D" w14:textId="77777777" w:rsidTr="002E2249">
        <w:tc>
          <w:tcPr>
            <w:tcW w:w="709" w:type="dxa"/>
            <w:tcBorders>
              <w:top w:val="single" w:sz="4" w:space="0" w:color="auto"/>
              <w:left w:val="single" w:sz="4" w:space="0" w:color="auto"/>
              <w:bottom w:val="single" w:sz="4" w:space="0" w:color="auto"/>
              <w:right w:val="single" w:sz="4" w:space="0" w:color="auto"/>
            </w:tcBorders>
          </w:tcPr>
          <w:p w14:paraId="053845C7"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8</w:t>
            </w:r>
          </w:p>
        </w:tc>
        <w:tc>
          <w:tcPr>
            <w:tcW w:w="1701" w:type="dxa"/>
            <w:tcBorders>
              <w:top w:val="single" w:sz="4" w:space="0" w:color="auto"/>
              <w:left w:val="single" w:sz="4" w:space="0" w:color="auto"/>
              <w:bottom w:val="single" w:sz="4" w:space="0" w:color="auto"/>
              <w:right w:val="single" w:sz="4" w:space="0" w:color="auto"/>
            </w:tcBorders>
          </w:tcPr>
          <w:p w14:paraId="5AD9A84D"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w:t>
            </w:r>
          </w:p>
        </w:tc>
        <w:tc>
          <w:tcPr>
            <w:tcW w:w="1985" w:type="dxa"/>
            <w:tcBorders>
              <w:top w:val="single" w:sz="4" w:space="0" w:color="auto"/>
              <w:left w:val="single" w:sz="4" w:space="0" w:color="auto"/>
              <w:bottom w:val="single" w:sz="4" w:space="0" w:color="auto"/>
              <w:right w:val="single" w:sz="4" w:space="0" w:color="auto"/>
            </w:tcBorders>
          </w:tcPr>
          <w:p w14:paraId="6B1A76F9" w14:textId="77777777" w:rsidR="002E2249" w:rsidRPr="00B30656" w:rsidRDefault="002E2249" w:rsidP="002E2249">
            <w:pPr>
              <w:rPr>
                <w:rFonts w:ascii="Times New Roman" w:eastAsia="Courier New" w:hAnsi="Times New Roman" w:cs="Times New Roman"/>
                <w:color w:val="000000"/>
                <w:sz w:val="24"/>
                <w:szCs w:val="24"/>
                <w:lang w:eastAsia="lt-LT" w:bidi="lt-LT"/>
              </w:rPr>
            </w:pPr>
            <w:r w:rsidRPr="00B30656">
              <w:rPr>
                <w:rFonts w:ascii="Times New Roman" w:eastAsia="Courier New" w:hAnsi="Times New Roman" w:cs="Times New Roman"/>
                <w:color w:val="000000"/>
                <w:sz w:val="24"/>
                <w:szCs w:val="24"/>
                <w:lang w:eastAsia="lt-LT" w:bidi="lt-LT"/>
              </w:rPr>
              <w:t xml:space="preserve">BREF ENE </w:t>
            </w:r>
            <w:r w:rsidRPr="00B30656">
              <w:rPr>
                <w:rFonts w:ascii="Times New Roman" w:eastAsia="Courier New" w:hAnsi="Times New Roman" w:cs="Times New Roman"/>
                <w:b/>
                <w:color w:val="000000"/>
                <w:sz w:val="24"/>
                <w:szCs w:val="24"/>
                <w:lang w:eastAsia="lt-LT" w:bidi="lt-LT"/>
              </w:rPr>
              <w:t>15-18 psl</w:t>
            </w:r>
            <w:r w:rsidRPr="00B30656">
              <w:rPr>
                <w:rFonts w:ascii="Times New Roman" w:eastAsia="Courier New" w:hAnsi="Times New Roman" w:cs="Times New Roman"/>
                <w:color w:val="000000"/>
                <w:sz w:val="24"/>
                <w:szCs w:val="24"/>
                <w:lang w:eastAsia="lt-LT" w:bidi="lt-LT"/>
              </w:rPr>
              <w:t>.</w:t>
            </w:r>
          </w:p>
        </w:tc>
        <w:tc>
          <w:tcPr>
            <w:tcW w:w="4252" w:type="dxa"/>
            <w:tcBorders>
              <w:top w:val="single" w:sz="4" w:space="0" w:color="auto"/>
              <w:left w:val="single" w:sz="4" w:space="0" w:color="auto"/>
              <w:bottom w:val="single" w:sz="4" w:space="0" w:color="auto"/>
              <w:right w:val="single" w:sz="4" w:space="0" w:color="auto"/>
            </w:tcBorders>
          </w:tcPr>
          <w:p w14:paraId="715328F6"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GPGB yra degimo proceso energijos efektyvumo optimizavimas, atliekant veiklos ir katilo valdymo procedūrų gerinimą.</w:t>
            </w:r>
          </w:p>
          <w:p w14:paraId="1E5764F9"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GPGB garo sistemoms yra energijos efektyvumo optimizavimas, įdiegiant energijos regeneravimo įrangą (ekonomaizeriai ir (arba) į degimo procesą paduodamo oro pašildytuvai), optimizuojant kondensato regeneravimą.</w:t>
            </w:r>
          </w:p>
          <w:p w14:paraId="19C964D3"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 xml:space="preserve">GPGB yra ieškoti kogeneravimo galimybių, ypač kai šilumos ir </w:t>
            </w:r>
            <w:r w:rsidRPr="00B30656">
              <w:rPr>
                <w:rFonts w:ascii="Times New Roman" w:eastAsia="Times New Roman" w:hAnsi="Times New Roman" w:cs="Times New Roman"/>
                <w:sz w:val="24"/>
                <w:szCs w:val="24"/>
                <w:lang w:eastAsia="lt-LT"/>
              </w:rPr>
              <w:lastRenderedPageBreak/>
              <w:t>energijos poreikiai sutampa.</w:t>
            </w:r>
          </w:p>
        </w:tc>
        <w:tc>
          <w:tcPr>
            <w:tcW w:w="3827" w:type="dxa"/>
            <w:tcBorders>
              <w:top w:val="single" w:sz="4" w:space="0" w:color="auto"/>
              <w:left w:val="single" w:sz="4" w:space="0" w:color="auto"/>
              <w:bottom w:val="single" w:sz="4" w:space="0" w:color="auto"/>
              <w:right w:val="single" w:sz="4" w:space="0" w:color="auto"/>
            </w:tcBorders>
          </w:tcPr>
          <w:p w14:paraId="5E2DA740"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Temofikacinėje jėgainėje naudojama nauja ir GPGB reikalavimus atitinkanti įranga. Automatinės įrenginių, įskaitant katilo, valdymo sistemos nuolat reguliuojamos ir optimizuojamos, siekiant išgauti kuo didesnį energetinį efektyvumą.</w:t>
            </w:r>
          </w:p>
          <w:p w14:paraId="18762FB9"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Dūmų valymo įrangoje yra įdiegtas dūminių dujų kondensatorius, kuris naudojamas kaip priemonė energijai iš dūmų rekuperuoti. Jėgainėje įdiegta cirkuliacinė kondensato sistema. Vamzdynų apsaugai nuo </w:t>
            </w:r>
            <w:r w:rsidRPr="00B30656">
              <w:rPr>
                <w:rFonts w:ascii="Times New Roman" w:eastAsia="Times New Roman" w:hAnsi="Times New Roman" w:cs="Times New Roman"/>
                <w:sz w:val="24"/>
                <w:szCs w:val="24"/>
                <w:lang w:eastAsia="lt-LT"/>
              </w:rPr>
              <w:lastRenderedPageBreak/>
              <w:t>korozijos naudojama izoliacija ir kitos priemonės didinančios jėgainės energijos efektyvumą. Bendras metinis jėgainės energijos efektyvumas yra apie 84-86%.</w:t>
            </w:r>
          </w:p>
        </w:tc>
        <w:tc>
          <w:tcPr>
            <w:tcW w:w="1134" w:type="dxa"/>
            <w:tcBorders>
              <w:top w:val="single" w:sz="4" w:space="0" w:color="auto"/>
              <w:left w:val="single" w:sz="4" w:space="0" w:color="auto"/>
              <w:bottom w:val="single" w:sz="4" w:space="0" w:color="auto"/>
              <w:right w:val="single" w:sz="4" w:space="0" w:color="auto"/>
            </w:tcBorders>
          </w:tcPr>
          <w:p w14:paraId="09118E26"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0186F54A"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469F5F49" w14:textId="77777777" w:rsidTr="002E2249">
        <w:tc>
          <w:tcPr>
            <w:tcW w:w="14709" w:type="dxa"/>
            <w:gridSpan w:val="7"/>
            <w:tcBorders>
              <w:top w:val="single" w:sz="4" w:space="0" w:color="auto"/>
              <w:left w:val="nil"/>
              <w:bottom w:val="nil"/>
              <w:right w:val="nil"/>
            </w:tcBorders>
            <w:vAlign w:val="center"/>
          </w:tcPr>
          <w:p w14:paraId="1D0AE928"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p>
        </w:tc>
      </w:tr>
      <w:tr w:rsidR="002E2249" w:rsidRPr="00B30656" w14:paraId="7A0F0C66" w14:textId="77777777" w:rsidTr="002E2249">
        <w:tc>
          <w:tcPr>
            <w:tcW w:w="14709" w:type="dxa"/>
            <w:gridSpan w:val="7"/>
            <w:tcBorders>
              <w:top w:val="nil"/>
              <w:left w:val="single" w:sz="4" w:space="0" w:color="auto"/>
              <w:bottom w:val="single" w:sz="4" w:space="0" w:color="auto"/>
              <w:right w:val="single" w:sz="4" w:space="0" w:color="auto"/>
            </w:tcBorders>
            <w:vAlign w:val="center"/>
          </w:tcPr>
          <w:p w14:paraId="6B175B1B"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GPGB atliekų deginimui</w:t>
            </w:r>
          </w:p>
        </w:tc>
      </w:tr>
      <w:tr w:rsidR="002E2249" w:rsidRPr="00B30656" w14:paraId="07BA7B39" w14:textId="77777777" w:rsidTr="002E2249">
        <w:tc>
          <w:tcPr>
            <w:tcW w:w="709" w:type="dxa"/>
            <w:tcBorders>
              <w:top w:val="single" w:sz="4" w:space="0" w:color="auto"/>
              <w:left w:val="single" w:sz="4" w:space="0" w:color="auto"/>
              <w:bottom w:val="single" w:sz="4" w:space="0" w:color="auto"/>
              <w:right w:val="single" w:sz="4" w:space="0" w:color="auto"/>
            </w:tcBorders>
          </w:tcPr>
          <w:p w14:paraId="2E5B8CFB"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9</w:t>
            </w:r>
          </w:p>
        </w:tc>
        <w:tc>
          <w:tcPr>
            <w:tcW w:w="1701" w:type="dxa"/>
            <w:tcBorders>
              <w:top w:val="single" w:sz="4" w:space="0" w:color="auto"/>
              <w:left w:val="single" w:sz="4" w:space="0" w:color="auto"/>
              <w:bottom w:val="single" w:sz="4" w:space="0" w:color="auto"/>
              <w:right w:val="single" w:sz="4" w:space="0" w:color="auto"/>
            </w:tcBorders>
          </w:tcPr>
          <w:p w14:paraId="093C50A1"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w:t>
            </w:r>
          </w:p>
        </w:tc>
        <w:tc>
          <w:tcPr>
            <w:tcW w:w="1985" w:type="dxa"/>
            <w:tcBorders>
              <w:top w:val="single" w:sz="4" w:space="0" w:color="auto"/>
              <w:left w:val="single" w:sz="4" w:space="0" w:color="auto"/>
              <w:bottom w:val="single" w:sz="4" w:space="0" w:color="auto"/>
              <w:right w:val="single" w:sz="4" w:space="0" w:color="auto"/>
            </w:tcBorders>
          </w:tcPr>
          <w:p w14:paraId="69EDE2FD" w14:textId="77777777" w:rsidR="002E2249" w:rsidRPr="00B30656" w:rsidRDefault="002E2249" w:rsidP="002E2249">
            <w:pPr>
              <w:jc w:val="center"/>
              <w:rPr>
                <w:rFonts w:ascii="Times New Roman" w:eastAsia="Courier New" w:hAnsi="Times New Roman" w:cs="Times New Roman"/>
                <w:color w:val="000000"/>
                <w:sz w:val="24"/>
                <w:szCs w:val="24"/>
                <w:lang w:eastAsia="lt-LT" w:bidi="lt-LT"/>
              </w:rPr>
            </w:pPr>
            <w:r w:rsidRPr="00B30656">
              <w:rPr>
                <w:rFonts w:ascii="Times New Roman" w:eastAsia="Courier New" w:hAnsi="Times New Roman" w:cs="Times New Roman"/>
                <w:color w:val="000000"/>
                <w:sz w:val="24"/>
                <w:szCs w:val="24"/>
                <w:lang w:eastAsia="lt-LT" w:bidi="lt-LT"/>
              </w:rPr>
              <w:t>-</w:t>
            </w:r>
          </w:p>
        </w:tc>
        <w:tc>
          <w:tcPr>
            <w:tcW w:w="4252" w:type="dxa"/>
            <w:tcBorders>
              <w:top w:val="single" w:sz="4" w:space="0" w:color="auto"/>
              <w:left w:val="single" w:sz="4" w:space="0" w:color="auto"/>
              <w:bottom w:val="single" w:sz="4" w:space="0" w:color="auto"/>
              <w:right w:val="single" w:sz="4" w:space="0" w:color="auto"/>
            </w:tcBorders>
          </w:tcPr>
          <w:p w14:paraId="6629EE15"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Į įrenginį pristatomų atliekų srauto apribojimų ir rizikos faktorių nustatymas pagal įrenginio charakteristikas, poveikio aplinkai reikalavimus.</w:t>
            </w:r>
          </w:p>
          <w:p w14:paraId="719F843A"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Bendradarbiavimas su atliekų gamintojais, pagerinant pristatomų atliekų kokybės kontrolę ir išvengiant netinkamų deginti atliekų patekimo į įrenginį.</w:t>
            </w:r>
          </w:p>
          <w:p w14:paraId="0FA094CB"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Į deginimo įrenginį tiekiamų atliekų vizualinė kontrolė: vizualus tikrinimas bunkeryje, atsitiktinis kai kurių pristatytų atliekų partijų patikrinimas, atvežtų atliekų svėrimas, radioaktyvumo patikrinimas.</w:t>
            </w:r>
          </w:p>
          <w:p w14:paraId="1E78DCA1"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 xml:space="preserve">Analitinių tyrimo procedūrų vykdymas (kaloringumo vertės, </w:t>
            </w:r>
            <w:r w:rsidRPr="00B30656">
              <w:rPr>
                <w:rFonts w:ascii="Times New Roman" w:eastAsia="Times New Roman" w:hAnsi="Times New Roman" w:cs="Times New Roman"/>
                <w:sz w:val="24"/>
                <w:szCs w:val="24"/>
                <w:lang w:eastAsia="lt-LT"/>
              </w:rPr>
              <w:lastRenderedPageBreak/>
              <w:t>pliūpsnio temperatūros, sunkiųjų metalų, radioaktyvumo ir kt. tyrimai).</w:t>
            </w:r>
          </w:p>
        </w:tc>
        <w:tc>
          <w:tcPr>
            <w:tcW w:w="3827" w:type="dxa"/>
            <w:tcBorders>
              <w:top w:val="single" w:sz="4" w:space="0" w:color="auto"/>
              <w:left w:val="single" w:sz="4" w:space="0" w:color="auto"/>
              <w:bottom w:val="single" w:sz="4" w:space="0" w:color="auto"/>
              <w:right w:val="single" w:sz="4" w:space="0" w:color="auto"/>
            </w:tcBorders>
          </w:tcPr>
          <w:p w14:paraId="1DB4DEC3"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Atliekos į jėgainę vežamos pagal iš anksto su atliekų tiekėjais suderintą laiko grafiką. Biokuro atvežimui į jėgainės teritoriją rezervuojamos/skiriamos tam tikros valandos. Tokių būdu išvengiama sunkvežimių eilių įmonės teritorijoje. Reikalavimai biokuro ir atliekų kokybei yra numatyti sutartyse su tiekėjais. Taip pat yra numatytos priemonės ir atsakomybė už sutarties sąlygų nesilaikymą.</w:t>
            </w:r>
          </w:p>
          <w:p w14:paraId="3ED2A340" w14:textId="77777777" w:rsidR="002E2249" w:rsidRPr="00B30656" w:rsidRDefault="002E2249" w:rsidP="002E2249">
            <w:pPr>
              <w:ind w:right="-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Visi sunkvežimiai, atvežę biokurą ir atliekas į termofikacinę jėgainę, yra sveriami. Nustatytas atliekų ir biokuro svoris bei kilmė išsaugomi jėgainės duomenų bazėje. Taip pat specialia įranga, t.y. panaudojant svėrimo vietoje įrengtą dozimetrą, </w:t>
            </w:r>
            <w:r w:rsidRPr="00B30656">
              <w:rPr>
                <w:rFonts w:ascii="Times New Roman" w:eastAsia="Times New Roman" w:hAnsi="Times New Roman" w:cs="Times New Roman"/>
                <w:sz w:val="24"/>
                <w:szCs w:val="24"/>
                <w:lang w:eastAsia="lt-LT"/>
              </w:rPr>
              <w:lastRenderedPageBreak/>
              <w:t>nuolat tikrinamas atvežamų atliekų radioaktyvumas. Pasvertos transporto priemonės važiuoja į jėgainės kuro priėmimo patalpą, kurioje atliekos išpilamos į kuro bunkerį.</w:t>
            </w:r>
          </w:p>
          <w:p w14:paraId="31CDA1DF" w14:textId="77777777" w:rsidR="002E2249" w:rsidRPr="00B30656" w:rsidRDefault="002E2249" w:rsidP="002E2249">
            <w:pPr>
              <w:ind w:right="-113"/>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Vizualinė atvežtų atliekų patikra yra vykdoma nuolat: šią kontrolę vykdo rangovinės įmonės atstovas (jam nesant pavaduoja operatorius), kuris taip pat vykdo ir biokuro priėmimo procedūras, bei greiferinio krano operatoriai — maišydami atliekas kuro bunkeryje bei stebėdami bunkerį per įrengtą vaizdo stebėjimo sistemą. Periodinės detalios vizualinės atliekų patikros yra atliekamos kartą per ketvirtį, atsitiktinai pasirinkus vieną atliekas atvežusią transporto priemonę. </w:t>
            </w:r>
          </w:p>
        </w:tc>
        <w:tc>
          <w:tcPr>
            <w:tcW w:w="1134" w:type="dxa"/>
            <w:tcBorders>
              <w:top w:val="single" w:sz="4" w:space="0" w:color="auto"/>
              <w:left w:val="single" w:sz="4" w:space="0" w:color="auto"/>
              <w:bottom w:val="single" w:sz="4" w:space="0" w:color="auto"/>
              <w:right w:val="single" w:sz="4" w:space="0" w:color="auto"/>
            </w:tcBorders>
          </w:tcPr>
          <w:p w14:paraId="38C7B6C3"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60BB2D01"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7C683D45" w14:textId="77777777" w:rsidTr="002E2249">
        <w:tc>
          <w:tcPr>
            <w:tcW w:w="709" w:type="dxa"/>
            <w:tcBorders>
              <w:top w:val="single" w:sz="4" w:space="0" w:color="auto"/>
              <w:left w:val="single" w:sz="4" w:space="0" w:color="auto"/>
              <w:bottom w:val="single" w:sz="4" w:space="0" w:color="auto"/>
              <w:right w:val="single" w:sz="4" w:space="0" w:color="auto"/>
            </w:tcBorders>
          </w:tcPr>
          <w:p w14:paraId="1815F6DA"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10</w:t>
            </w:r>
          </w:p>
        </w:tc>
        <w:tc>
          <w:tcPr>
            <w:tcW w:w="1701" w:type="dxa"/>
            <w:tcBorders>
              <w:top w:val="single" w:sz="4" w:space="0" w:color="auto"/>
              <w:left w:val="single" w:sz="4" w:space="0" w:color="auto"/>
              <w:bottom w:val="single" w:sz="4" w:space="0" w:color="auto"/>
              <w:right w:val="single" w:sz="4" w:space="0" w:color="auto"/>
            </w:tcBorders>
          </w:tcPr>
          <w:p w14:paraId="1DABC511"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 paviršinis vanduo, žemės gelmės, požeminis vanduo</w:t>
            </w:r>
          </w:p>
        </w:tc>
        <w:tc>
          <w:tcPr>
            <w:tcW w:w="1985" w:type="dxa"/>
            <w:tcBorders>
              <w:top w:val="single" w:sz="4" w:space="0" w:color="auto"/>
              <w:left w:val="single" w:sz="4" w:space="0" w:color="auto"/>
              <w:bottom w:val="single" w:sz="4" w:space="0" w:color="auto"/>
              <w:right w:val="single" w:sz="4" w:space="0" w:color="auto"/>
            </w:tcBorders>
          </w:tcPr>
          <w:p w14:paraId="61B3D5AC" w14:textId="77777777" w:rsidR="002E2249" w:rsidRPr="00B30656" w:rsidRDefault="002E2249" w:rsidP="002E2249">
            <w:pPr>
              <w:rPr>
                <w:rFonts w:ascii="Times New Roman" w:eastAsia="Courier New" w:hAnsi="Times New Roman" w:cs="Times New Roman"/>
                <w:color w:val="000000"/>
                <w:sz w:val="24"/>
                <w:szCs w:val="24"/>
                <w:lang w:eastAsia="lt-LT" w:bidi="lt-LT"/>
              </w:rPr>
            </w:pPr>
            <w:r w:rsidRPr="00B30656">
              <w:rPr>
                <w:rFonts w:ascii="Times New Roman" w:eastAsia="Courier New" w:hAnsi="Times New Roman" w:cs="Times New Roman"/>
                <w:color w:val="000000"/>
                <w:sz w:val="24"/>
                <w:szCs w:val="24"/>
                <w:lang w:eastAsia="lt-LT" w:bidi="lt-LT"/>
              </w:rPr>
              <w:t xml:space="preserve">BREF WI </w:t>
            </w:r>
            <w:r w:rsidRPr="00B30656">
              <w:rPr>
                <w:rFonts w:ascii="Times New Roman" w:eastAsia="Courier New" w:hAnsi="Times New Roman" w:cs="Times New Roman"/>
                <w:b/>
                <w:color w:val="000000"/>
                <w:sz w:val="24"/>
                <w:szCs w:val="24"/>
                <w:lang w:eastAsia="lt-LT" w:bidi="lt-LT"/>
              </w:rPr>
              <w:t>397-421 psl</w:t>
            </w:r>
            <w:r w:rsidRPr="00B30656">
              <w:rPr>
                <w:rFonts w:ascii="Times New Roman" w:eastAsia="Courier New" w:hAnsi="Times New Roman" w:cs="Times New Roman"/>
                <w:color w:val="000000"/>
                <w:sz w:val="24"/>
                <w:szCs w:val="24"/>
                <w:lang w:eastAsia="lt-LT" w:bidi="lt-LT"/>
              </w:rPr>
              <w:t>.</w:t>
            </w:r>
          </w:p>
        </w:tc>
        <w:tc>
          <w:tcPr>
            <w:tcW w:w="4252" w:type="dxa"/>
            <w:tcBorders>
              <w:top w:val="single" w:sz="4" w:space="0" w:color="auto"/>
              <w:left w:val="single" w:sz="4" w:space="0" w:color="auto"/>
              <w:bottom w:val="single" w:sz="4" w:space="0" w:color="auto"/>
              <w:right w:val="single" w:sz="4" w:space="0" w:color="auto"/>
            </w:tcBorders>
          </w:tcPr>
          <w:p w14:paraId="4B18FFA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Dugno pelenų tvarkymo GPGB yra šie:</w:t>
            </w:r>
          </w:p>
          <w:p w14:paraId="191561AC"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Dugno pelenų sudegimo pagerinimas, siekiant sumažinti likutinį organinės anglies kiekį;</w:t>
            </w:r>
          </w:p>
          <w:p w14:paraId="6450C472"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 xml:space="preserve">Dugno pelenų atskyrimas nuo išmetamųjų dujų valymo liekanų. Nepavojingos liekanos gali būti </w:t>
            </w:r>
            <w:r w:rsidRPr="00B30656">
              <w:rPr>
                <w:rFonts w:ascii="Times New Roman" w:eastAsia="Times New Roman" w:hAnsi="Times New Roman" w:cs="Times New Roman"/>
                <w:sz w:val="24"/>
                <w:szCs w:val="24"/>
                <w:lang w:eastAsia="lt-LT"/>
              </w:rPr>
              <w:lastRenderedPageBreak/>
              <w:t>panaudojamos, o sumaišyti su valymo liekanomis — tik šalinami specializuotuose sąvartynuose;</w:t>
            </w:r>
          </w:p>
          <w:p w14:paraId="098D35C4"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Metalų išskyrimas iš dugno pelenų siekiant panaudoti pelenus ir perdirbtą metalą;</w:t>
            </w:r>
          </w:p>
          <w:p w14:paraId="09544658"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Dugno pelenų tikrinimas, rūšiavimas ir smulkinimas siekiant padidinti antrinę panaudojimo galimybę;</w:t>
            </w:r>
          </w:p>
          <w:p w14:paraId="011B62E8"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Dugno pelenų laikymas krūvose (6-20 savaičių) siekiant sumažinti reaktyvumą ir metalų išplovimą;</w:t>
            </w:r>
          </w:p>
          <w:p w14:paraId="12AE15F5"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Dugno pelenų tvarkymas sausomis valymo sistemomis, gaunant įvairaus dydžio granules, kurios gali būti panaudotos pakartotinai kaip statybinė medžiaga;</w:t>
            </w:r>
          </w:p>
          <w:p w14:paraId="3B8D09E8" w14:textId="77777777" w:rsidR="002E2249" w:rsidRPr="00B30656" w:rsidRDefault="002E2249" w:rsidP="002E2249">
            <w:p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w:t>
            </w:r>
            <w:r w:rsidRPr="00B30656">
              <w:rPr>
                <w:rFonts w:ascii="Times New Roman" w:eastAsia="Times New Roman" w:hAnsi="Times New Roman" w:cs="Times New Roman"/>
                <w:sz w:val="24"/>
                <w:szCs w:val="24"/>
                <w:lang w:eastAsia="lt-LT"/>
              </w:rPr>
              <w:tab/>
              <w:t>Dugno pelenų tvarkymas šlapiomis sistemomis.</w:t>
            </w:r>
          </w:p>
        </w:tc>
        <w:tc>
          <w:tcPr>
            <w:tcW w:w="3827" w:type="dxa"/>
            <w:tcBorders>
              <w:top w:val="single" w:sz="4" w:space="0" w:color="auto"/>
              <w:left w:val="single" w:sz="4" w:space="0" w:color="auto"/>
              <w:bottom w:val="single" w:sz="4" w:space="0" w:color="auto"/>
              <w:right w:val="single" w:sz="4" w:space="0" w:color="auto"/>
            </w:tcBorders>
          </w:tcPr>
          <w:p w14:paraId="2CC1ED93"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 xml:space="preserve">Dugno pelenų optimalus sudegimas pasiekiamas, atliekų sumaišymo (homogenizavimo), reikiamos temperatūros degimo kameroje palaikymo, tinkamos ardyno ardelių geometrijos ir judėjimo bei automatinės pirminio oro padavimo </w:t>
            </w:r>
            <w:r w:rsidRPr="00B30656">
              <w:rPr>
                <w:rFonts w:ascii="Times New Roman" w:eastAsia="Times New Roman" w:hAnsi="Times New Roman" w:cs="Times New Roman"/>
                <w:sz w:val="24"/>
                <w:szCs w:val="24"/>
                <w:lang w:eastAsia="lt-LT"/>
              </w:rPr>
              <w:lastRenderedPageBreak/>
              <w:t>sistemos dėka.</w:t>
            </w:r>
          </w:p>
          <w:p w14:paraId="26C3EBEF"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Dugno pelenai (šlakas) laikinai iki perdavimo atliekų tvarkytojui sandėliuojami įmonės teritorijoje esančiame 400 m</w:t>
            </w:r>
            <w:r w:rsidRPr="00B30656">
              <w:rPr>
                <w:rFonts w:ascii="Times New Roman" w:eastAsia="Times New Roman" w:hAnsi="Times New Roman" w:cs="Times New Roman"/>
                <w:sz w:val="24"/>
                <w:szCs w:val="24"/>
                <w:vertAlign w:val="superscript"/>
                <w:lang w:eastAsia="lt-LT"/>
              </w:rPr>
              <w:t>3</w:t>
            </w:r>
            <w:r w:rsidR="00177142" w:rsidRPr="00B30656">
              <w:rPr>
                <w:rFonts w:ascii="Times New Roman" w:eastAsia="Times New Roman" w:hAnsi="Times New Roman" w:cs="Times New Roman"/>
                <w:sz w:val="24"/>
                <w:szCs w:val="24"/>
                <w:lang w:eastAsia="lt-LT"/>
              </w:rPr>
              <w:t xml:space="preserve"> talpos šlako sandėlyje</w:t>
            </w:r>
            <w:r w:rsidRPr="00B30656">
              <w:rPr>
                <w:rFonts w:ascii="Times New Roman" w:eastAsia="Times New Roman" w:hAnsi="Times New Roman" w:cs="Times New Roman"/>
                <w:sz w:val="24"/>
                <w:szCs w:val="24"/>
                <w:lang w:eastAsia="lt-LT"/>
              </w:rPr>
              <w:t>.</w:t>
            </w:r>
            <w:r w:rsidR="00177142" w:rsidRPr="00B30656">
              <w:rPr>
                <w:rFonts w:ascii="Times New Roman" w:eastAsia="Times New Roman" w:hAnsi="Times New Roman" w:cs="Times New Roman"/>
                <w:sz w:val="24"/>
                <w:szCs w:val="24"/>
                <w:lang w:eastAsia="lt-LT"/>
              </w:rPr>
              <w:t xml:space="preserve"> </w:t>
            </w:r>
            <w:r w:rsidR="00177142" w:rsidRPr="00B30656">
              <w:rPr>
                <w:rFonts w:ascii="Times New Roman" w:hAnsi="Times New Roman" w:cs="Times New Roman"/>
                <w:sz w:val="24"/>
                <w:szCs w:val="24"/>
              </w:rPr>
              <w:t>Pavojingos atliekos susidariusios atliekų deginimo metu licencijuotiems pavojingų atliekų tvarkytojams perduodamos iškart joms susidarius (tą pačią dieną).</w:t>
            </w:r>
          </w:p>
          <w:p w14:paraId="453EE6E6"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Pavieniai metalo produktai konvejerio-elektromagneto pagalba išskirti iš šlako laikinai sandėliuojami metalo surinkimo konteineryje ir perduodami atliekų tvarkytojams.</w:t>
            </w:r>
          </w:p>
          <w:p w14:paraId="192CCC71"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Šlako sandėlio talpa užtikrina 4 dienų susidariusio technologinio proceso metu šlako saugojimą. Šlakas į sandėlį patenka juostinio konvejerio pagalba. Avariniu atveju, t.y. sugedus juostiniam konvejeriui arba kt., vibruojantis konvejeris gali judėti kita kryptimi ir šlaką iškrauti į konteinerį. Pelenų pakrovimas į sunkvežimius vykdomas pačiame </w:t>
            </w:r>
            <w:r w:rsidRPr="00B30656">
              <w:rPr>
                <w:rFonts w:ascii="Times New Roman" w:eastAsia="Times New Roman" w:hAnsi="Times New Roman" w:cs="Times New Roman"/>
                <w:sz w:val="24"/>
                <w:szCs w:val="24"/>
                <w:lang w:eastAsia="lt-LT"/>
              </w:rPr>
              <w:lastRenderedPageBreak/>
              <w:t>šlako sandėlyje mobiliais krautuvais. Šlakas perduodamas atliekų tvarkytojui ir papildomai neapdorojamas. Jėgainės eksploatavimo metu dugno pelenai periodiškai tiriami.</w:t>
            </w:r>
          </w:p>
        </w:tc>
        <w:tc>
          <w:tcPr>
            <w:tcW w:w="1134" w:type="dxa"/>
            <w:tcBorders>
              <w:top w:val="single" w:sz="4" w:space="0" w:color="auto"/>
              <w:left w:val="single" w:sz="4" w:space="0" w:color="auto"/>
              <w:bottom w:val="single" w:sz="4" w:space="0" w:color="auto"/>
              <w:right w:val="single" w:sz="4" w:space="0" w:color="auto"/>
            </w:tcBorders>
          </w:tcPr>
          <w:p w14:paraId="66ABB815"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64C1DDD6"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6E4C7F30" w14:textId="77777777" w:rsidTr="002E2249">
        <w:tc>
          <w:tcPr>
            <w:tcW w:w="709" w:type="dxa"/>
            <w:tcBorders>
              <w:top w:val="single" w:sz="4" w:space="0" w:color="auto"/>
              <w:left w:val="single" w:sz="4" w:space="0" w:color="auto"/>
              <w:bottom w:val="single" w:sz="4" w:space="0" w:color="auto"/>
              <w:right w:val="single" w:sz="4" w:space="0" w:color="auto"/>
            </w:tcBorders>
          </w:tcPr>
          <w:p w14:paraId="46037ACD"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11</w:t>
            </w:r>
          </w:p>
        </w:tc>
        <w:tc>
          <w:tcPr>
            <w:tcW w:w="1701" w:type="dxa"/>
            <w:tcBorders>
              <w:top w:val="single" w:sz="4" w:space="0" w:color="auto"/>
              <w:left w:val="single" w:sz="4" w:space="0" w:color="auto"/>
              <w:bottom w:val="single" w:sz="4" w:space="0" w:color="auto"/>
              <w:right w:val="single" w:sz="4" w:space="0" w:color="auto"/>
            </w:tcBorders>
          </w:tcPr>
          <w:p w14:paraId="0E8AD255"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Paviršinis vanduo</w:t>
            </w:r>
          </w:p>
        </w:tc>
        <w:tc>
          <w:tcPr>
            <w:tcW w:w="1985" w:type="dxa"/>
            <w:tcBorders>
              <w:top w:val="single" w:sz="4" w:space="0" w:color="auto"/>
              <w:left w:val="single" w:sz="4" w:space="0" w:color="auto"/>
              <w:bottom w:val="single" w:sz="4" w:space="0" w:color="auto"/>
              <w:right w:val="single" w:sz="4" w:space="0" w:color="auto"/>
            </w:tcBorders>
          </w:tcPr>
          <w:p w14:paraId="7EB3C1C5" w14:textId="77777777" w:rsidR="002E2249" w:rsidRPr="00B30656" w:rsidRDefault="002E2249" w:rsidP="002E2249">
            <w:pPr>
              <w:jc w:val="center"/>
              <w:rPr>
                <w:rFonts w:ascii="Times New Roman" w:eastAsia="Courier New" w:hAnsi="Times New Roman" w:cs="Times New Roman"/>
                <w:color w:val="000000"/>
                <w:sz w:val="24"/>
                <w:szCs w:val="24"/>
                <w:lang w:eastAsia="lt-LT" w:bidi="lt-LT"/>
              </w:rPr>
            </w:pPr>
            <w:r w:rsidRPr="00B30656">
              <w:rPr>
                <w:rFonts w:ascii="Times New Roman" w:eastAsia="Courier New" w:hAnsi="Times New Roman" w:cs="Times New Roman"/>
                <w:color w:val="000000"/>
                <w:sz w:val="24"/>
                <w:szCs w:val="24"/>
                <w:lang w:eastAsia="lt-LT" w:bidi="lt-LT"/>
              </w:rPr>
              <w:t xml:space="preserve">BREF WI </w:t>
            </w:r>
            <w:r w:rsidRPr="00B30656">
              <w:rPr>
                <w:rFonts w:ascii="Times New Roman" w:eastAsia="Courier New" w:hAnsi="Times New Roman" w:cs="Times New Roman"/>
                <w:b/>
                <w:color w:val="000000"/>
                <w:sz w:val="24"/>
                <w:szCs w:val="24"/>
                <w:lang w:eastAsia="lt-LT" w:bidi="lt-LT"/>
              </w:rPr>
              <w:t>384-395 psl.</w:t>
            </w:r>
          </w:p>
        </w:tc>
        <w:tc>
          <w:tcPr>
            <w:tcW w:w="4252" w:type="dxa"/>
            <w:tcBorders>
              <w:top w:val="single" w:sz="4" w:space="0" w:color="auto"/>
              <w:left w:val="single" w:sz="4" w:space="0" w:color="auto"/>
              <w:bottom w:val="single" w:sz="4" w:space="0" w:color="auto"/>
              <w:right w:val="single" w:sz="4" w:space="0" w:color="auto"/>
            </w:tcBorders>
          </w:tcPr>
          <w:p w14:paraId="511D99E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Vienas iš GPGB yra naudoti pusiau sauso dujų valymą, kurio metu nuotekų nesusidaro.</w:t>
            </w:r>
          </w:p>
        </w:tc>
        <w:tc>
          <w:tcPr>
            <w:tcW w:w="3827" w:type="dxa"/>
            <w:tcBorders>
              <w:top w:val="single" w:sz="4" w:space="0" w:color="auto"/>
              <w:left w:val="single" w:sz="4" w:space="0" w:color="auto"/>
              <w:bottom w:val="single" w:sz="4" w:space="0" w:color="auto"/>
              <w:right w:val="single" w:sz="4" w:space="0" w:color="auto"/>
            </w:tcBorders>
          </w:tcPr>
          <w:p w14:paraId="77A70092"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Klaipėdos termofikacinėje jėgainėje naudojamas pusiau sausas dūmų valymas.</w:t>
            </w:r>
          </w:p>
        </w:tc>
        <w:tc>
          <w:tcPr>
            <w:tcW w:w="1134" w:type="dxa"/>
            <w:tcBorders>
              <w:top w:val="single" w:sz="4" w:space="0" w:color="auto"/>
              <w:left w:val="single" w:sz="4" w:space="0" w:color="auto"/>
              <w:bottom w:val="single" w:sz="4" w:space="0" w:color="auto"/>
              <w:right w:val="single" w:sz="4" w:space="0" w:color="auto"/>
            </w:tcBorders>
          </w:tcPr>
          <w:p w14:paraId="5CCDDB52"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6063C369"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27F8FF0C" w14:textId="77777777" w:rsidTr="002E2249">
        <w:tc>
          <w:tcPr>
            <w:tcW w:w="709" w:type="dxa"/>
            <w:tcBorders>
              <w:top w:val="single" w:sz="4" w:space="0" w:color="auto"/>
              <w:left w:val="single" w:sz="4" w:space="0" w:color="auto"/>
              <w:bottom w:val="single" w:sz="4" w:space="0" w:color="auto"/>
              <w:right w:val="single" w:sz="4" w:space="0" w:color="auto"/>
            </w:tcBorders>
          </w:tcPr>
          <w:p w14:paraId="07B851CC"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12</w:t>
            </w:r>
          </w:p>
        </w:tc>
        <w:tc>
          <w:tcPr>
            <w:tcW w:w="1701" w:type="dxa"/>
            <w:tcBorders>
              <w:top w:val="single" w:sz="4" w:space="0" w:color="auto"/>
              <w:left w:val="single" w:sz="4" w:space="0" w:color="auto"/>
              <w:bottom w:val="single" w:sz="4" w:space="0" w:color="auto"/>
              <w:right w:val="single" w:sz="4" w:space="0" w:color="auto"/>
            </w:tcBorders>
          </w:tcPr>
          <w:p w14:paraId="4526AE3D"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Žemės gelmės, požeminis vanduo, paviršinis vanduo, aplinkos oras</w:t>
            </w:r>
          </w:p>
        </w:tc>
        <w:tc>
          <w:tcPr>
            <w:tcW w:w="1985" w:type="dxa"/>
            <w:tcBorders>
              <w:top w:val="single" w:sz="4" w:space="0" w:color="auto"/>
              <w:left w:val="single" w:sz="4" w:space="0" w:color="auto"/>
              <w:bottom w:val="single" w:sz="4" w:space="0" w:color="auto"/>
              <w:right w:val="single" w:sz="4" w:space="0" w:color="auto"/>
            </w:tcBorders>
          </w:tcPr>
          <w:p w14:paraId="77F73DA9" w14:textId="77777777" w:rsidR="002E2249" w:rsidRPr="00B30656" w:rsidRDefault="002E2249" w:rsidP="002E2249">
            <w:pPr>
              <w:rPr>
                <w:rFonts w:ascii="Times New Roman" w:eastAsia="Courier New" w:hAnsi="Times New Roman" w:cs="Times New Roman"/>
                <w:color w:val="000000"/>
                <w:sz w:val="24"/>
                <w:szCs w:val="24"/>
                <w:lang w:eastAsia="lt-LT" w:bidi="lt-LT"/>
              </w:rPr>
            </w:pPr>
            <w:r w:rsidRPr="00B30656">
              <w:rPr>
                <w:rFonts w:ascii="Times New Roman" w:eastAsia="TimesNewRoman" w:hAnsi="Times New Roman" w:cs="Times New Roman"/>
                <w:sz w:val="24"/>
                <w:szCs w:val="24"/>
                <w:lang w:eastAsia="lt-LT"/>
              </w:rPr>
              <w:t xml:space="preserve">BREF WI </w:t>
            </w:r>
            <w:r w:rsidRPr="00B30656">
              <w:rPr>
                <w:rFonts w:ascii="Times New Roman" w:eastAsia="TimesNewRoman" w:hAnsi="Times New Roman" w:cs="Times New Roman"/>
                <w:b/>
                <w:sz w:val="24"/>
                <w:szCs w:val="24"/>
                <w:lang w:eastAsia="lt-LT"/>
              </w:rPr>
              <w:t>207-235 psl.</w:t>
            </w:r>
          </w:p>
        </w:tc>
        <w:tc>
          <w:tcPr>
            <w:tcW w:w="4252" w:type="dxa"/>
            <w:tcBorders>
              <w:top w:val="single" w:sz="4" w:space="0" w:color="auto"/>
              <w:left w:val="single" w:sz="4" w:space="0" w:color="auto"/>
              <w:bottom w:val="single" w:sz="4" w:space="0" w:color="auto"/>
              <w:right w:val="single" w:sz="4" w:space="0" w:color="auto"/>
            </w:tcBorders>
          </w:tcPr>
          <w:p w14:paraId="630584F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Atliekų saugojimas: </w:t>
            </w:r>
          </w:p>
          <w:p w14:paraId="65CBBCD8" w14:textId="77777777" w:rsidR="002E2249" w:rsidRPr="00B30656" w:rsidRDefault="002E2249" w:rsidP="002E2249">
            <w:pPr>
              <w:numPr>
                <w:ilvl w:val="0"/>
                <w:numId w:val="37"/>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paviršių sandarumas, drenažo kontrolė ir nelaidumas vandeniui;</w:t>
            </w:r>
          </w:p>
          <w:p w14:paraId="541889A0" w14:textId="77777777" w:rsidR="002E2249" w:rsidRPr="00B30656" w:rsidRDefault="002E2249" w:rsidP="002E2249">
            <w:pPr>
              <w:numPr>
                <w:ilvl w:val="0"/>
                <w:numId w:val="37"/>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atliekų laikymas uždaroje erdvėje nemalonaus kvapo orą ištraukiant ir paduodant į degimo įrenginį, naudojant kaip pirminį degimo orą;</w:t>
            </w:r>
          </w:p>
          <w:p w14:paraId="4C64B330" w14:textId="77777777" w:rsidR="002E2249" w:rsidRPr="00B30656" w:rsidRDefault="002E2249" w:rsidP="002E2249">
            <w:pPr>
              <w:numPr>
                <w:ilvl w:val="0"/>
                <w:numId w:val="37"/>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paskirtos vietos atliekų pakrovimui/iškrovimui su kontroliuojama drenažo sistema;</w:t>
            </w:r>
          </w:p>
          <w:p w14:paraId="4E3B2023" w14:textId="77777777" w:rsidR="002E2249" w:rsidRPr="00B30656" w:rsidRDefault="002E2249" w:rsidP="002E2249">
            <w:pPr>
              <w:numPr>
                <w:ilvl w:val="0"/>
                <w:numId w:val="37"/>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aiškiai pažymėtos drenažo vietos potencialios taršos vietose;</w:t>
            </w:r>
          </w:p>
          <w:p w14:paraId="4D4CC78A" w14:textId="77777777" w:rsidR="002E2249" w:rsidRPr="00B30656" w:rsidRDefault="002E2249" w:rsidP="002E2249">
            <w:pPr>
              <w:numPr>
                <w:ilvl w:val="0"/>
                <w:numId w:val="37"/>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pakankamas saugojimo pajėgumas;</w:t>
            </w:r>
          </w:p>
          <w:p w14:paraId="158FD765" w14:textId="77777777" w:rsidR="002E2249" w:rsidRPr="00B30656" w:rsidRDefault="002E2249" w:rsidP="002E2249">
            <w:pPr>
              <w:numPr>
                <w:ilvl w:val="0"/>
                <w:numId w:val="37"/>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kai kurių atliekų laikinas sulaikymas, priklausomai nuo atliekų ir vietos specifinių rizikos faktorių;</w:t>
            </w:r>
          </w:p>
          <w:p w14:paraId="4A470480" w14:textId="77777777" w:rsidR="002E2249" w:rsidRPr="00B30656" w:rsidRDefault="002E2249" w:rsidP="002E2249">
            <w:pPr>
              <w:numPr>
                <w:ilvl w:val="0"/>
                <w:numId w:val="37"/>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priešgaisrinės saugos priemonės, </w:t>
            </w:r>
            <w:r w:rsidRPr="00B30656">
              <w:rPr>
                <w:rFonts w:ascii="Times New Roman" w:eastAsia="Times New Roman" w:hAnsi="Times New Roman" w:cs="Times New Roman"/>
                <w:sz w:val="24"/>
                <w:szCs w:val="24"/>
                <w:lang w:eastAsia="lt-LT"/>
              </w:rPr>
              <w:lastRenderedPageBreak/>
              <w:t>pvz.: ugniai atspari siena tarp bunkerio ir katilo.</w:t>
            </w:r>
          </w:p>
        </w:tc>
        <w:tc>
          <w:tcPr>
            <w:tcW w:w="3827" w:type="dxa"/>
            <w:tcBorders>
              <w:top w:val="single" w:sz="4" w:space="0" w:color="auto"/>
              <w:left w:val="single" w:sz="4" w:space="0" w:color="auto"/>
              <w:bottom w:val="single" w:sz="4" w:space="0" w:color="auto"/>
              <w:right w:val="single" w:sz="4" w:space="0" w:color="auto"/>
            </w:tcBorders>
          </w:tcPr>
          <w:p w14:paraId="21846EEE"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Kuro bunkeris yra sandarus, betoninis, nelaidus vandeniui. Kuro priėmimo patalpoje yra įrengtos 5 iškrovimo vietos, iš kurių viena skirta stambiagabaritinėms atliekoms, kurios yra smulkinamos priėmimo patalpoje. Vienu metu kuro priėmimo patalpoje nepavojingos atliekos po antrinio rūšiavimo į kuro bunkerį gali būti iškraunamos iš keturių sunkvežimių.</w:t>
            </w:r>
          </w:p>
          <w:p w14:paraId="70A05E6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Siekiant sumažinti į aplinką išmetamame ore esančių kvapą, iš kuro priėmimo patalpos ir kuro bunkerio oras ištraukiamas ir paduodamas į katilo kūryklą. Tokiu būdu, kuro bunkeryje ir kuro </w:t>
            </w:r>
            <w:r w:rsidRPr="00B30656">
              <w:rPr>
                <w:rFonts w:ascii="Times New Roman" w:eastAsia="Times New Roman" w:hAnsi="Times New Roman" w:cs="Times New Roman"/>
                <w:sz w:val="24"/>
                <w:szCs w:val="24"/>
                <w:lang w:eastAsia="lt-LT"/>
              </w:rPr>
              <w:lastRenderedPageBreak/>
              <w:t>priėmimo patalpoje vyrauja žemesnis slėgis, kurio dėka kvapas faktiškai nesklinda į aplinką.</w:t>
            </w:r>
          </w:p>
          <w:p w14:paraId="53535DC1"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Kuro bunkeryje įdiegta automatinė priešgaisrinė sistema, valdoma operatoriaus iš valdymo pulto.</w:t>
            </w:r>
          </w:p>
          <w:p w14:paraId="40408D28"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Siekiant užtikrinti tolygų kuro tiekimo srautą į kuryklą, kuro bunkerio dydis pasirinktas toks, kad jėgainei reikalingo kuro pakaktų 4-7 dienom</w:t>
            </w:r>
            <w:r w:rsidR="00512F18" w:rsidRPr="00B30656">
              <w:rPr>
                <w:rFonts w:ascii="Times New Roman" w:eastAsia="Times New Roman" w:hAnsi="Times New Roman" w:cs="Times New Roman"/>
                <w:sz w:val="24"/>
                <w:szCs w:val="24"/>
                <w:lang w:eastAsia="lt-LT"/>
              </w:rPr>
              <w:t>s, esant projektinei apkrovai 31,88</w:t>
            </w:r>
            <w:r w:rsidRPr="00B30656">
              <w:rPr>
                <w:rFonts w:ascii="Times New Roman" w:eastAsia="Times New Roman" w:hAnsi="Times New Roman" w:cs="Times New Roman"/>
                <w:sz w:val="24"/>
                <w:szCs w:val="24"/>
                <w:lang w:eastAsia="lt-LT"/>
              </w:rPr>
              <w:t xml:space="preserve"> t/h, esant kuro kaloringumui nemažesniam kaip 9 MJ/kg.</w:t>
            </w:r>
          </w:p>
          <w:p w14:paraId="0773FB6C"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Kuro bunkerio dydžio pasirinkimui didelę įtaką turėjo ir technologiniai aspektai, t.y. atsižvelgta į biokuro ir atliekų sumaišymo galimybę pačiame kuro bunkeryje greiferiniais kranais. Kuro sumaišymui kuro bunkeryje bei jo pakrovimui į kuro piltuvą sumontuoti 2 greiferiniai kranai.</w:t>
            </w:r>
          </w:p>
        </w:tc>
        <w:tc>
          <w:tcPr>
            <w:tcW w:w="1134" w:type="dxa"/>
            <w:tcBorders>
              <w:top w:val="single" w:sz="4" w:space="0" w:color="auto"/>
              <w:left w:val="single" w:sz="4" w:space="0" w:color="auto"/>
              <w:bottom w:val="single" w:sz="4" w:space="0" w:color="auto"/>
              <w:right w:val="single" w:sz="4" w:space="0" w:color="auto"/>
            </w:tcBorders>
          </w:tcPr>
          <w:p w14:paraId="07810114"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7B13217F"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4086486E" w14:textId="77777777" w:rsidTr="002E2249">
        <w:tc>
          <w:tcPr>
            <w:tcW w:w="709" w:type="dxa"/>
            <w:tcBorders>
              <w:top w:val="single" w:sz="4" w:space="0" w:color="auto"/>
              <w:left w:val="single" w:sz="4" w:space="0" w:color="auto"/>
              <w:bottom w:val="single" w:sz="4" w:space="0" w:color="auto"/>
              <w:right w:val="single" w:sz="4" w:space="0" w:color="auto"/>
            </w:tcBorders>
          </w:tcPr>
          <w:p w14:paraId="165D3738"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13</w:t>
            </w:r>
          </w:p>
        </w:tc>
        <w:tc>
          <w:tcPr>
            <w:tcW w:w="1701" w:type="dxa"/>
            <w:tcBorders>
              <w:top w:val="single" w:sz="4" w:space="0" w:color="auto"/>
              <w:left w:val="single" w:sz="4" w:space="0" w:color="auto"/>
              <w:bottom w:val="single" w:sz="4" w:space="0" w:color="auto"/>
              <w:right w:val="single" w:sz="4" w:space="0" w:color="auto"/>
            </w:tcBorders>
          </w:tcPr>
          <w:p w14:paraId="111C1A3E"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 xml:space="preserve">Aplinkos oras, paviršinis vanduo, dirvožemis, </w:t>
            </w:r>
            <w:r w:rsidRPr="00B30656">
              <w:rPr>
                <w:rFonts w:ascii="Times New Roman" w:eastAsia="Times New Roman" w:hAnsi="Times New Roman" w:cs="Times New Roman"/>
                <w:b/>
                <w:sz w:val="24"/>
                <w:szCs w:val="24"/>
                <w:lang w:eastAsia="lt-LT"/>
              </w:rPr>
              <w:lastRenderedPageBreak/>
              <w:t>žemės gelmės, požeminis vanduo</w:t>
            </w:r>
          </w:p>
        </w:tc>
        <w:tc>
          <w:tcPr>
            <w:tcW w:w="1985" w:type="dxa"/>
            <w:tcBorders>
              <w:top w:val="single" w:sz="4" w:space="0" w:color="auto"/>
              <w:left w:val="single" w:sz="4" w:space="0" w:color="auto"/>
              <w:bottom w:val="single" w:sz="4" w:space="0" w:color="auto"/>
              <w:right w:val="single" w:sz="4" w:space="0" w:color="auto"/>
            </w:tcBorders>
          </w:tcPr>
          <w:p w14:paraId="7E276727" w14:textId="77777777" w:rsidR="002E2249" w:rsidRPr="00B30656" w:rsidRDefault="002E2249" w:rsidP="002E2249">
            <w:pPr>
              <w:jc w:val="center"/>
              <w:rPr>
                <w:rFonts w:ascii="Times New Roman" w:eastAsia="TimesNewRoman" w:hAnsi="Times New Roman" w:cs="Times New Roman"/>
                <w:sz w:val="24"/>
                <w:szCs w:val="24"/>
                <w:lang w:eastAsia="lt-LT"/>
              </w:rPr>
            </w:pPr>
            <w:r w:rsidRPr="00B30656">
              <w:rPr>
                <w:rFonts w:ascii="Times New Roman" w:eastAsia="TimesNewRoman" w:hAnsi="Times New Roman" w:cs="Times New Roman"/>
                <w:sz w:val="24"/>
                <w:szCs w:val="24"/>
                <w:lang w:eastAsia="lt-LT"/>
              </w:rPr>
              <w:lastRenderedPageBreak/>
              <w:t>-</w:t>
            </w:r>
          </w:p>
        </w:tc>
        <w:tc>
          <w:tcPr>
            <w:tcW w:w="4252" w:type="dxa"/>
            <w:tcBorders>
              <w:top w:val="single" w:sz="4" w:space="0" w:color="auto"/>
              <w:left w:val="single" w:sz="4" w:space="0" w:color="auto"/>
              <w:bottom w:val="single" w:sz="4" w:space="0" w:color="auto"/>
              <w:right w:val="single" w:sz="4" w:space="0" w:color="auto"/>
            </w:tcBorders>
          </w:tcPr>
          <w:p w14:paraId="48AD50EF"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Pristatomų atliekų apdorojimas prieš deginimą:</w:t>
            </w:r>
          </w:p>
          <w:p w14:paraId="3C06ADC7" w14:textId="77777777" w:rsidR="002E2249" w:rsidRPr="00B30656" w:rsidRDefault="002E2249" w:rsidP="002E2249">
            <w:pPr>
              <w:numPr>
                <w:ilvl w:val="0"/>
                <w:numId w:val="38"/>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mišrių komunalinių atliekų malimas, smulkinimas, maišymas, padidinant </w:t>
            </w:r>
            <w:r w:rsidRPr="00B30656">
              <w:rPr>
                <w:rFonts w:ascii="Times New Roman" w:eastAsia="Times New Roman" w:hAnsi="Times New Roman" w:cs="Times New Roman"/>
                <w:sz w:val="24"/>
                <w:szCs w:val="24"/>
                <w:lang w:eastAsia="lt-LT"/>
              </w:rPr>
              <w:lastRenderedPageBreak/>
              <w:t>jų homogeniškumą, degimo tolygumą, sumažinant ir stabilizuojant teršalų išmetimus;</w:t>
            </w:r>
          </w:p>
          <w:p w14:paraId="674573AC" w14:textId="77777777" w:rsidR="002E2249" w:rsidRPr="00B30656" w:rsidRDefault="002E2249" w:rsidP="002E2249">
            <w:pPr>
              <w:numPr>
                <w:ilvl w:val="0"/>
                <w:numId w:val="38"/>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atsitiktinai patekusių deginti netinkamų daiktų atskyrimas prieš deginimą;</w:t>
            </w:r>
          </w:p>
          <w:p w14:paraId="6E737927" w14:textId="77777777" w:rsidR="002E2249" w:rsidRPr="00B30656" w:rsidRDefault="002E2249" w:rsidP="002E2249">
            <w:pPr>
              <w:numPr>
                <w:ilvl w:val="0"/>
                <w:numId w:val="38"/>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saugojimo vietos, išrinktiems prieš deginimą iš atliekų daiktams, įrengimas.</w:t>
            </w:r>
          </w:p>
        </w:tc>
        <w:tc>
          <w:tcPr>
            <w:tcW w:w="3827" w:type="dxa"/>
            <w:tcBorders>
              <w:top w:val="single" w:sz="4" w:space="0" w:color="auto"/>
              <w:left w:val="single" w:sz="4" w:space="0" w:color="auto"/>
              <w:bottom w:val="single" w:sz="4" w:space="0" w:color="auto"/>
              <w:right w:val="single" w:sz="4" w:space="0" w:color="auto"/>
            </w:tcBorders>
          </w:tcPr>
          <w:p w14:paraId="5EFBCE0B"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 xml:space="preserve">Į termofikacinę jėgainę patenka nepavojingos komunalinės atliekos po antrinio rūšiavimo ir nepavojingos gamybinės atliekos. </w:t>
            </w:r>
            <w:r w:rsidRPr="00B30656">
              <w:rPr>
                <w:rFonts w:ascii="Times New Roman" w:eastAsia="Times New Roman" w:hAnsi="Times New Roman" w:cs="Times New Roman"/>
                <w:sz w:val="24"/>
                <w:szCs w:val="24"/>
                <w:lang w:eastAsia="lt-LT"/>
              </w:rPr>
              <w:lastRenderedPageBreak/>
              <w:t>Degios stambiagabaritės atliekos prieš išpilant jas į kuro bunkerį susmulkinamos specialiu smulkintuvu. Iš nepavojingų komunalinių atliekų po antrinio rūšiavimo atskirtos pašalinės medžiagos ir pavieniai stambiagabaričiai deginimui netinkami daiktai laikinai iki jų perdavimo atliekų tvarkytojams saugomi kuro priėmimo patalpoje specialiai pažymėtoje zonoje ir konteineriuose. Kitos inertinės medžiagos atiduodamos atliekų tvarkytojams.</w:t>
            </w:r>
          </w:p>
        </w:tc>
        <w:tc>
          <w:tcPr>
            <w:tcW w:w="1134" w:type="dxa"/>
            <w:tcBorders>
              <w:top w:val="single" w:sz="4" w:space="0" w:color="auto"/>
              <w:left w:val="single" w:sz="4" w:space="0" w:color="auto"/>
              <w:bottom w:val="single" w:sz="4" w:space="0" w:color="auto"/>
              <w:right w:val="single" w:sz="4" w:space="0" w:color="auto"/>
            </w:tcBorders>
          </w:tcPr>
          <w:p w14:paraId="7D1C6604"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4582A87B"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64CA60CF" w14:textId="77777777" w:rsidTr="002E2249">
        <w:tc>
          <w:tcPr>
            <w:tcW w:w="709" w:type="dxa"/>
            <w:tcBorders>
              <w:top w:val="single" w:sz="4" w:space="0" w:color="auto"/>
              <w:left w:val="single" w:sz="4" w:space="0" w:color="auto"/>
              <w:bottom w:val="single" w:sz="4" w:space="0" w:color="auto"/>
              <w:right w:val="single" w:sz="4" w:space="0" w:color="auto"/>
            </w:tcBorders>
          </w:tcPr>
          <w:p w14:paraId="7A958451"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14</w:t>
            </w:r>
          </w:p>
        </w:tc>
        <w:tc>
          <w:tcPr>
            <w:tcW w:w="1701" w:type="dxa"/>
            <w:tcBorders>
              <w:top w:val="single" w:sz="4" w:space="0" w:color="auto"/>
              <w:left w:val="single" w:sz="4" w:space="0" w:color="auto"/>
              <w:bottom w:val="single" w:sz="4" w:space="0" w:color="auto"/>
              <w:right w:val="single" w:sz="4" w:space="0" w:color="auto"/>
            </w:tcBorders>
          </w:tcPr>
          <w:p w14:paraId="550207E4"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w:t>
            </w:r>
          </w:p>
        </w:tc>
        <w:tc>
          <w:tcPr>
            <w:tcW w:w="1985" w:type="dxa"/>
            <w:tcBorders>
              <w:top w:val="single" w:sz="4" w:space="0" w:color="auto"/>
              <w:left w:val="single" w:sz="4" w:space="0" w:color="auto"/>
              <w:bottom w:val="single" w:sz="4" w:space="0" w:color="auto"/>
              <w:right w:val="single" w:sz="4" w:space="0" w:color="auto"/>
            </w:tcBorders>
          </w:tcPr>
          <w:p w14:paraId="49F5A865" w14:textId="77777777" w:rsidR="002E2249" w:rsidRPr="00B30656" w:rsidRDefault="002E2249" w:rsidP="002E2249">
            <w:pPr>
              <w:autoSpaceDE w:val="0"/>
              <w:autoSpaceDN w:val="0"/>
              <w:rPr>
                <w:rFonts w:ascii="Times New Roman" w:eastAsia="TimesNewRoman" w:hAnsi="Times New Roman" w:cs="Times New Roman"/>
                <w:sz w:val="24"/>
                <w:szCs w:val="24"/>
                <w:lang w:eastAsia="lt-LT"/>
              </w:rPr>
            </w:pPr>
            <w:r w:rsidRPr="00B30656">
              <w:rPr>
                <w:rFonts w:ascii="Times New Roman" w:eastAsia="TimesNewRoman" w:hAnsi="Times New Roman" w:cs="Times New Roman"/>
                <w:sz w:val="24"/>
                <w:szCs w:val="24"/>
                <w:lang w:eastAsia="lt-LT"/>
              </w:rPr>
              <w:t xml:space="preserve">BREF WI </w:t>
            </w:r>
            <w:r w:rsidRPr="00B30656">
              <w:rPr>
                <w:rFonts w:ascii="Times New Roman" w:eastAsia="TimesNewRoman" w:hAnsi="Times New Roman" w:cs="Times New Roman"/>
                <w:b/>
                <w:sz w:val="24"/>
                <w:szCs w:val="24"/>
                <w:lang w:eastAsia="lt-LT"/>
              </w:rPr>
              <w:t>235-281 psl.</w:t>
            </w:r>
          </w:p>
        </w:tc>
        <w:tc>
          <w:tcPr>
            <w:tcW w:w="4252" w:type="dxa"/>
            <w:tcBorders>
              <w:top w:val="single" w:sz="4" w:space="0" w:color="auto"/>
              <w:left w:val="single" w:sz="4" w:space="0" w:color="auto"/>
              <w:bottom w:val="single" w:sz="4" w:space="0" w:color="auto"/>
              <w:right w:val="single" w:sz="4" w:space="0" w:color="auto"/>
            </w:tcBorders>
          </w:tcPr>
          <w:p w14:paraId="7049FA1D"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Terminiam mišrių komunalinių atliekų apdorojimui gali būti naudojami šie GPGB:</w:t>
            </w:r>
          </w:p>
          <w:p w14:paraId="610D190D"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Atliekų srauto modeliavimas, siekiant efektyviai išnaudoti įrenginio technines savybes bei jo našumą.</w:t>
            </w:r>
          </w:p>
          <w:p w14:paraId="4E8704ED"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Degimo kameros projektinių ypatybių naudojimas, pvz. rotacinės krosnies prijungimas prie antrinės kameros ir jos forma bei antrinio oro įpurškimo pozicija turi būti įrengta taip, kad </w:t>
            </w:r>
            <w:r w:rsidRPr="00B30656">
              <w:rPr>
                <w:rFonts w:ascii="Times New Roman" w:eastAsia="Times New Roman" w:hAnsi="Times New Roman" w:cs="Times New Roman"/>
                <w:sz w:val="24"/>
                <w:szCs w:val="24"/>
                <w:lang w:eastAsia="lt-LT"/>
              </w:rPr>
              <w:lastRenderedPageBreak/>
              <w:t>dujų išlaikymas ir sumaišymas būtų pakankamas pilnam dujų sudegimui.</w:t>
            </w:r>
          </w:p>
          <w:p w14:paraId="2CD4E5F2"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Turbulencijos antrinėje degimo kameroje padidinimas siekiant sumažinti reikalingą antrinio oro tūrį ir tuo pačiu sumažinti išmetamų dujų bei jose esančių NOx, LOJ ir CO kiekius.</w:t>
            </w:r>
          </w:p>
          <w:p w14:paraId="7E863353"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Nepertraukiamas įrenginio eksploatavimas sumažinant teršalų išmetimus, energijos sunaudojimą, pagerinant įrenginio kontrolę (lyginant su įrenginio eksploatavimu ,,paleidimo - stabdymo“ režimu.</w:t>
            </w:r>
          </w:p>
          <w:p w14:paraId="7D6C031D"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Tinkamos deginimo kontrolės sistemos ir parametrų parinkimas ir naudojimas, esant reikalui leidžiant efektyviai kontroliuoti (ar pakoreguoti) vykstančius degimo procesus.</w:t>
            </w:r>
          </w:p>
          <w:p w14:paraId="33C07B6D"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Infraraudonųjų spindulių kameros naudojimas deginimo monitoringui ir kontrolei.</w:t>
            </w:r>
          </w:p>
          <w:p w14:paraId="7A4BE33B"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Oro tiekimo stechiometrijos optimizavimas mažinant išmetamų dujų kiekį ir padidinant pilną dujų </w:t>
            </w:r>
            <w:r w:rsidRPr="00B30656">
              <w:rPr>
                <w:rFonts w:ascii="Times New Roman" w:eastAsia="Times New Roman" w:hAnsi="Times New Roman" w:cs="Times New Roman"/>
                <w:sz w:val="24"/>
                <w:szCs w:val="24"/>
                <w:lang w:eastAsia="lt-LT"/>
              </w:rPr>
              <w:lastRenderedPageBreak/>
              <w:t>sudegimo galimybę.</w:t>
            </w:r>
          </w:p>
          <w:p w14:paraId="4C593815"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Pirminio oro tiekimo optimizavimas ir paskirstymas pagerinant degimo procesą ir mažinant išmetimus.</w:t>
            </w:r>
          </w:p>
          <w:p w14:paraId="15C95BF7"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Pirminio ir antrinio oro pašildymas deginant mažo kaloringumo atliekas.</w:t>
            </w:r>
          </w:p>
          <w:p w14:paraId="68D9E081"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Antrinis oro įleidimas, optimizacija ir paskirstymas siekiant sumažinti degimo produktų kiekį.</w:t>
            </w:r>
          </w:p>
          <w:p w14:paraId="0986A389"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Išmetamų degimo dujų įleidimas vietoje antrinio oro.</w:t>
            </w:r>
          </w:p>
          <w:p w14:paraId="0D3C7D1D"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Oro prisotinto deguonimi naudojimas.</w:t>
            </w:r>
          </w:p>
          <w:p w14:paraId="649879CE"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Grotelių šaldymas didinantis atliekų sudegimo efektyvumą.</w:t>
            </w:r>
          </w:p>
          <w:p w14:paraId="4885BD7C"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Atliekų sumaišymo, sukratymo ir išlaikymo laiko padidinimas didinant medžiagų sudegimo efektyvumą.</w:t>
            </w:r>
          </w:p>
          <w:p w14:paraId="4DC31C3B"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Deginamų atliekų kiekio srauto sureguliavimas pagal įrenginio terminį našumą gerų sudegimo ir degimo sąlygų palaikymui.</w:t>
            </w:r>
          </w:p>
          <w:p w14:paraId="511EE9A3"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Dujų turbulencijos, laiko temperatūros ir deguonies koncentracijos optimizavimas degimo zonoje (žr. 4</w:t>
            </w:r>
            <w:r w:rsidRPr="00B30656">
              <w:rPr>
                <w:rFonts w:ascii="Times New Roman" w:eastAsia="Times New Roman" w:hAnsi="Times New Roman" w:cs="Times New Roman"/>
                <w:sz w:val="24"/>
                <w:szCs w:val="24"/>
                <w:vertAlign w:val="superscript"/>
                <w:lang w:eastAsia="lt-LT"/>
              </w:rPr>
              <w:t>1</w:t>
            </w:r>
            <w:r w:rsidRPr="00B30656">
              <w:rPr>
                <w:rFonts w:ascii="Times New Roman" w:eastAsia="Times New Roman" w:hAnsi="Times New Roman" w:cs="Times New Roman"/>
                <w:sz w:val="24"/>
                <w:szCs w:val="24"/>
                <w:lang w:eastAsia="lt-LT"/>
              </w:rPr>
              <w:t xml:space="preserve"> lentelę).</w:t>
            </w:r>
          </w:p>
          <w:p w14:paraId="29F5E2C4"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Automatiškai valdomų pagalbinių </w:t>
            </w:r>
            <w:r w:rsidRPr="00B30656">
              <w:rPr>
                <w:rFonts w:ascii="Times New Roman" w:eastAsia="Times New Roman" w:hAnsi="Times New Roman" w:cs="Times New Roman"/>
                <w:sz w:val="24"/>
                <w:szCs w:val="24"/>
                <w:lang w:eastAsia="lt-LT"/>
              </w:rPr>
              <w:lastRenderedPageBreak/>
              <w:t>degiklių naudojimas.</w:t>
            </w:r>
          </w:p>
          <w:p w14:paraId="590936CB"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Grotelių vibravimo sumažinimas ir/arba nuobirų grąžinimas į degimo kamerą.</w:t>
            </w:r>
          </w:p>
          <w:p w14:paraId="5187EF6C"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Katilo sienų ir boilerio apsauga atspariomis medžiagomis.</w:t>
            </w:r>
          </w:p>
          <w:p w14:paraId="66F8EEBA" w14:textId="77777777" w:rsidR="002E2249" w:rsidRPr="00B30656" w:rsidRDefault="002E2249" w:rsidP="002E2249">
            <w:pPr>
              <w:numPr>
                <w:ilvl w:val="0"/>
                <w:numId w:val="39"/>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Mažo dujų srauto greičio palaikymas krosnyje ir tuščios (be kliūčių) erdvės įrengimas prieš konvekcinę boilerio zoną padidinant organinių medžiagų sudegimą.</w:t>
            </w:r>
          </w:p>
        </w:tc>
        <w:tc>
          <w:tcPr>
            <w:tcW w:w="3827" w:type="dxa"/>
            <w:tcBorders>
              <w:top w:val="single" w:sz="4" w:space="0" w:color="auto"/>
              <w:left w:val="single" w:sz="4" w:space="0" w:color="auto"/>
              <w:bottom w:val="single" w:sz="4" w:space="0" w:color="auto"/>
              <w:right w:val="single" w:sz="4" w:space="0" w:color="auto"/>
            </w:tcBorders>
          </w:tcPr>
          <w:p w14:paraId="76EB565E"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Terminis nepavojingų komunalinių atliekų, po antrinio rūšiavimo ir nepavojingų gamybos atliekų apdorojimas Klaipėdos termofikacinėje jėgainėje:</w:t>
            </w:r>
          </w:p>
          <w:p w14:paraId="3D5D5D91"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Efektyvios valdymo sistemos dėka, Klaipėdos termofikacinė jėgainė per metus nepertraukiamu režimu (be stabdymų) eksploatuojama 8 000 valandų. Jėgainė planuotai techninei apžiūrai ar remontui stabdoma 2 </w:t>
            </w:r>
            <w:r w:rsidRPr="00B30656">
              <w:rPr>
                <w:rFonts w:ascii="Times New Roman" w:eastAsia="Times New Roman" w:hAnsi="Times New Roman" w:cs="Times New Roman"/>
                <w:sz w:val="24"/>
                <w:szCs w:val="24"/>
                <w:lang w:eastAsia="lt-LT"/>
              </w:rPr>
              <w:lastRenderedPageBreak/>
              <w:t>kartus per metus. Katilas paleidžiamas/stabdomas gali būti ir dėl techniškai neišvengiamų matavimo prietaisų ar valymo įrenginių sustabdymų, sutrikimų arba gedimų, neviršijant LR aplinkos ministro 2002 m. gruodžio 31 d. įsakymu Nr. 699 patvirtintų Atliekų deginimo aplinkosauginių reikalavimų 66 punkte pateikto laikotarpio.</w:t>
            </w:r>
          </w:p>
          <w:p w14:paraId="41DB629C"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Antrinio oro įpurškimo vieta parinkta, atsižvelgus į įrangos optimalių parametrų modeliavimo metu gautus rezultatus, t.y. taip, kad dujų išlaikymas ir sumaišymas būtų pakankamas dujų sudegimui.</w:t>
            </w:r>
          </w:p>
          <w:p w14:paraId="1862D9D5"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Jėgainėje įrengtas 85 MW šiluminės galios katilas su ardynine pakura. Kuras dega ant judančio, oru aušinamo tipo ardyno, kurį sudaro trys takeliai su penkiomis sekcijomis. Ardynas yra apatinė kūryklos dalis, kurios šoninės sienos ir lubos padengtos ugniai atsparių plytų danga. Dėl itin aukštos temperatūros </w:t>
            </w:r>
            <w:r w:rsidRPr="00B30656">
              <w:rPr>
                <w:rFonts w:ascii="Times New Roman" w:eastAsia="Times New Roman" w:hAnsi="Times New Roman" w:cs="Times New Roman"/>
                <w:sz w:val="24"/>
                <w:szCs w:val="24"/>
                <w:lang w:eastAsia="lt-LT"/>
              </w:rPr>
              <w:lastRenderedPageBreak/>
              <w:t>kūryklos lubos aušinamos vandeniu (t.y., lubos sudarytos iš vamzdžių užpildytų vandeniu).</w:t>
            </w:r>
          </w:p>
          <w:p w14:paraId="234B8E15"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Degimo monitoringui ir kontrolei naudojamos vaizdo stebėjimo kameros.</w:t>
            </w:r>
          </w:p>
          <w:p w14:paraId="24967CF8"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Siekiant pagerinti degimo metu vykstančių reakcijų sąlygas, į degimo kamerą papildomai dideliu greičiu paduodamas (įpučiamas) antrinis oras.</w:t>
            </w:r>
          </w:p>
          <w:p w14:paraId="3C44F88E"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Viršutinė kūryklos dalis yra vadinama antrine degimo kamera. Kurios šoninės sienos yra aušinamos vandeniu. Šoninės sienos pagamintos iš atsparių ugniai plytų, kad išlaikytų aukšta temperatūrą. Anga tarp kūryklos ir antrinės degimo kameros pagerina sūkurio formavimąsi išmetamosiose dujose, taip išmetamosios dujos ir antrinis oras yra veiksmingai sumaišomi ir pasiekiamas visiškas kuro sudegimas.</w:t>
            </w:r>
          </w:p>
          <w:p w14:paraId="3D003DD9"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Antrojo dujotakio, esančio už antrinės degimo kameros, sienos yra </w:t>
            </w:r>
            <w:r w:rsidRPr="00B30656">
              <w:rPr>
                <w:rFonts w:ascii="Times New Roman" w:eastAsia="Times New Roman" w:hAnsi="Times New Roman" w:cs="Times New Roman"/>
                <w:sz w:val="24"/>
                <w:szCs w:val="24"/>
                <w:lang w:eastAsia="lt-LT"/>
              </w:rPr>
              <w:lastRenderedPageBreak/>
              <w:t>membraninio tipo ir aušinamos vandeniu.</w:t>
            </w:r>
          </w:p>
          <w:p w14:paraId="4D5174A4"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Naudojant katilą kogeneraciniame cikle, perkaitintuvai įrengti trečiame dujotakyje. Tiek pirminė, tiek ir antrinė degimo kameros zonos yra pakankamo aukščio ir tūrio, kad užtikrinti ilgą degančių kuro medžiagų išbūvimą ir reakcijų laiką pakankamai aukštoje temperatūroje. Tokiu būdu, dauguma reakcijų bei procesų dūmuose užsibaigia ne žemesnėje nei 850°C temperatūroje.</w:t>
            </w:r>
          </w:p>
          <w:p w14:paraId="48F48401"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Jėgainės automatinės valdymo ir kontrolės sistemos dėka nustatoma ir pastoviai fiksuojama į katilo kūryklą paduodamo kuro mišinio kaloringumo vertė. Šios vertės nustatymas naudojamas kaip degimo kontrolės parametras, t.y. pakitus kaloringumui sistema automatiškai keičia degimo ir SNKV sistemos veiklą bei išmetamųjų dujų valymo sistemų parametrus (t.y. sureguliuoja oro padavimą, pagalbinių degiklių veiklą, pusiau sauso valymo </w:t>
            </w:r>
            <w:r w:rsidRPr="00B30656">
              <w:rPr>
                <w:rFonts w:ascii="Times New Roman" w:eastAsia="Times New Roman" w:hAnsi="Times New Roman" w:cs="Times New Roman"/>
                <w:sz w:val="24"/>
                <w:szCs w:val="24"/>
                <w:lang w:eastAsia="lt-LT"/>
              </w:rPr>
              <w:lastRenderedPageBreak/>
              <w:t>reaktoriaus ir aktyvuotos anglies įpurškimo darbą ir kt. procesus).</w:t>
            </w:r>
          </w:p>
          <w:p w14:paraId="6778FEB1"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Termofikacinėje jėgainėje įdiegti automatiškai valdomi gamtinių dujų degikliai, kurie automatiškai įsijungia, jei po paskutinio oro įpūtimo degimo dujų temperatūra tampa artima 850°C. Degikliai naudojami pradedant arba užbaigiant degimo operacijas, kad būtų garantuota, jog visada šių operacijų metu ir tol, kol nesudegusio kuro yra katilo kūrykloje, bus palaikoma 850°C temperatūra (žr. </w:t>
            </w:r>
            <w:r w:rsidRPr="00B30656">
              <w:rPr>
                <w:rFonts w:ascii="Times New Roman" w:eastAsia="Times New Roman" w:hAnsi="Times New Roman" w:cs="Times New Roman"/>
                <w:b/>
                <w:sz w:val="24"/>
                <w:szCs w:val="24"/>
                <w:lang w:eastAsia="lt-LT"/>
              </w:rPr>
              <w:t>4</w:t>
            </w:r>
            <w:r w:rsidRPr="00B30656">
              <w:rPr>
                <w:rFonts w:ascii="Times New Roman" w:eastAsia="Times New Roman" w:hAnsi="Times New Roman" w:cs="Times New Roman"/>
                <w:b/>
                <w:sz w:val="24"/>
                <w:szCs w:val="24"/>
                <w:vertAlign w:val="superscript"/>
                <w:lang w:eastAsia="lt-LT"/>
              </w:rPr>
              <w:t>1</w:t>
            </w:r>
            <w:r w:rsidRPr="00B30656">
              <w:rPr>
                <w:rFonts w:ascii="Times New Roman" w:eastAsia="Times New Roman" w:hAnsi="Times New Roman" w:cs="Times New Roman"/>
                <w:b/>
                <w:sz w:val="24"/>
                <w:szCs w:val="24"/>
                <w:lang w:eastAsia="lt-LT"/>
              </w:rPr>
              <w:t xml:space="preserve"> lentelę</w:t>
            </w:r>
            <w:r w:rsidRPr="00B30656">
              <w:rPr>
                <w:rFonts w:ascii="Times New Roman" w:eastAsia="Times New Roman" w:hAnsi="Times New Roman" w:cs="Times New Roman"/>
                <w:sz w:val="24"/>
                <w:szCs w:val="24"/>
                <w:lang w:eastAsia="lt-LT"/>
              </w:rPr>
              <w:t>).</w:t>
            </w:r>
          </w:p>
          <w:p w14:paraId="27CFAE75"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Dujų srauto greičio palaikymas degimo kameroje, reguliuojamas automatinės pirminio ir antrinio oro padavimo sistemomis.</w:t>
            </w:r>
          </w:p>
        </w:tc>
        <w:tc>
          <w:tcPr>
            <w:tcW w:w="1134" w:type="dxa"/>
            <w:tcBorders>
              <w:top w:val="single" w:sz="4" w:space="0" w:color="auto"/>
              <w:left w:val="single" w:sz="4" w:space="0" w:color="auto"/>
              <w:bottom w:val="single" w:sz="4" w:space="0" w:color="auto"/>
              <w:right w:val="single" w:sz="4" w:space="0" w:color="auto"/>
            </w:tcBorders>
          </w:tcPr>
          <w:p w14:paraId="65649665"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5EEA7D00"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4C1AC2DF" w14:textId="77777777" w:rsidTr="002E2249">
        <w:tc>
          <w:tcPr>
            <w:tcW w:w="709" w:type="dxa"/>
            <w:tcBorders>
              <w:top w:val="single" w:sz="4" w:space="0" w:color="auto"/>
              <w:left w:val="single" w:sz="4" w:space="0" w:color="auto"/>
              <w:bottom w:val="single" w:sz="4" w:space="0" w:color="auto"/>
              <w:right w:val="single" w:sz="4" w:space="0" w:color="auto"/>
            </w:tcBorders>
          </w:tcPr>
          <w:p w14:paraId="42F0D00C"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15</w:t>
            </w:r>
          </w:p>
        </w:tc>
        <w:tc>
          <w:tcPr>
            <w:tcW w:w="1701" w:type="dxa"/>
            <w:tcBorders>
              <w:top w:val="single" w:sz="4" w:space="0" w:color="auto"/>
              <w:left w:val="single" w:sz="4" w:space="0" w:color="auto"/>
              <w:bottom w:val="single" w:sz="4" w:space="0" w:color="auto"/>
              <w:right w:val="single" w:sz="4" w:space="0" w:color="auto"/>
            </w:tcBorders>
          </w:tcPr>
          <w:p w14:paraId="2B6A36F3"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Aplinkos oras</w:t>
            </w:r>
          </w:p>
        </w:tc>
        <w:tc>
          <w:tcPr>
            <w:tcW w:w="1985" w:type="dxa"/>
            <w:tcBorders>
              <w:top w:val="single" w:sz="4" w:space="0" w:color="auto"/>
              <w:left w:val="single" w:sz="4" w:space="0" w:color="auto"/>
              <w:bottom w:val="single" w:sz="4" w:space="0" w:color="auto"/>
              <w:right w:val="single" w:sz="4" w:space="0" w:color="auto"/>
            </w:tcBorders>
          </w:tcPr>
          <w:p w14:paraId="24CAD2E8" w14:textId="77777777" w:rsidR="002E2249" w:rsidRPr="00B30656" w:rsidRDefault="002E2249" w:rsidP="002E2249">
            <w:pPr>
              <w:autoSpaceDE w:val="0"/>
              <w:autoSpaceDN w:val="0"/>
              <w:jc w:val="center"/>
              <w:rPr>
                <w:rFonts w:ascii="Times New Roman" w:eastAsia="TimesNewRoman" w:hAnsi="Times New Roman" w:cs="Times New Roman"/>
                <w:sz w:val="24"/>
                <w:szCs w:val="24"/>
                <w:lang w:eastAsia="lt-LT"/>
              </w:rPr>
            </w:pPr>
            <w:r w:rsidRPr="00B30656">
              <w:rPr>
                <w:rFonts w:ascii="Times New Roman" w:eastAsia="TimesNewRoman" w:hAnsi="Times New Roman" w:cs="Times New Roman"/>
                <w:sz w:val="24"/>
                <w:szCs w:val="24"/>
                <w:lang w:eastAsia="lt-LT"/>
              </w:rPr>
              <w:t>BREF WI</w:t>
            </w:r>
          </w:p>
          <w:p w14:paraId="1409E4D4" w14:textId="77777777" w:rsidR="002E2249" w:rsidRPr="00B30656" w:rsidRDefault="002E2249" w:rsidP="002E2249">
            <w:pPr>
              <w:autoSpaceDE w:val="0"/>
              <w:autoSpaceDN w:val="0"/>
              <w:jc w:val="center"/>
              <w:rPr>
                <w:rFonts w:ascii="Times New Roman" w:eastAsia="TimesNewRoman" w:hAnsi="Times New Roman" w:cs="Times New Roman"/>
                <w:sz w:val="24"/>
                <w:szCs w:val="24"/>
                <w:lang w:eastAsia="lt-LT"/>
              </w:rPr>
            </w:pPr>
            <w:r w:rsidRPr="00B30656">
              <w:rPr>
                <w:rFonts w:ascii="Times New Roman" w:eastAsia="TimesNewRoman" w:hAnsi="Times New Roman" w:cs="Times New Roman"/>
                <w:sz w:val="24"/>
                <w:szCs w:val="24"/>
                <w:vertAlign w:val="superscript"/>
                <w:lang w:eastAsia="lt-LT"/>
              </w:rPr>
              <w:t xml:space="preserve">31 </w:t>
            </w:r>
            <w:r w:rsidRPr="00B30656">
              <w:rPr>
                <w:rFonts w:ascii="Times New Roman" w:eastAsia="TimesNewRoman" w:hAnsi="Times New Roman" w:cs="Times New Roman"/>
                <w:b/>
                <w:sz w:val="24"/>
                <w:szCs w:val="24"/>
                <w:lang w:eastAsia="lt-LT"/>
              </w:rPr>
              <w:t>5-384 psl</w:t>
            </w:r>
            <w:r w:rsidRPr="00B30656">
              <w:rPr>
                <w:rFonts w:ascii="Times New Roman" w:eastAsia="TimesNewRoman" w:hAnsi="Times New Roman" w:cs="Times New Roman"/>
                <w:sz w:val="24"/>
                <w:szCs w:val="24"/>
                <w:lang w:eastAsia="lt-LT"/>
              </w:rPr>
              <w:t>.</w:t>
            </w:r>
          </w:p>
        </w:tc>
        <w:tc>
          <w:tcPr>
            <w:tcW w:w="4252" w:type="dxa"/>
            <w:tcBorders>
              <w:top w:val="single" w:sz="4" w:space="0" w:color="auto"/>
              <w:left w:val="single" w:sz="4" w:space="0" w:color="auto"/>
              <w:bottom w:val="single" w:sz="4" w:space="0" w:color="auto"/>
              <w:right w:val="single" w:sz="4" w:space="0" w:color="auto"/>
            </w:tcBorders>
          </w:tcPr>
          <w:p w14:paraId="5A9C449F"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Dulkių išmetimų sumažinimui gali būti naudojami šie būdai:</w:t>
            </w:r>
          </w:p>
          <w:p w14:paraId="38017D06"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Dulkių valymo sistemų (ciklonų ir multiciklonų, elektrostatinių nusodintuvų, rankovinių filtrų) naudojimas prieš galutinį išmetamųjų dujų valymą.</w:t>
            </w:r>
          </w:p>
          <w:p w14:paraId="2C263349"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Svarbus faktorius yra tinkamos filtro medžiagos parinkimas priklausomai nuo </w:t>
            </w:r>
            <w:r w:rsidRPr="00B30656">
              <w:rPr>
                <w:rFonts w:ascii="Times New Roman" w:eastAsia="Times New Roman" w:hAnsi="Times New Roman" w:cs="Times New Roman"/>
                <w:sz w:val="24"/>
                <w:szCs w:val="24"/>
                <w:lang w:eastAsia="lt-LT"/>
              </w:rPr>
              <w:lastRenderedPageBreak/>
              <w:t>temperatūros, dujų drėgmės, atsparumo rūgštims bei šarmams ir lankstumo valant rankoves.</w:t>
            </w:r>
          </w:p>
          <w:p w14:paraId="508A44C5"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Be dulkių išvalomos ir sunkiųjų metalų dalelės, gyvsidabris ir polichloruoti dibenzo-dioksinai ir polichloruoti dibenzofuranai</w:t>
            </w:r>
          </w:p>
          <w:p w14:paraId="637D1DD2"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(PCDD/F) (kaip absorbentu rankoviniuose filtruose naudojama anglis su šarminiu reagentu), rūgščios dujos (kaip rankovinių filtrų apsaugai naudojami šarminiai reagentai).</w:t>
            </w:r>
          </w:p>
        </w:tc>
        <w:tc>
          <w:tcPr>
            <w:tcW w:w="3827" w:type="dxa"/>
            <w:tcBorders>
              <w:top w:val="single" w:sz="4" w:space="0" w:color="auto"/>
              <w:left w:val="single" w:sz="4" w:space="0" w:color="auto"/>
              <w:bottom w:val="single" w:sz="4" w:space="0" w:color="auto"/>
              <w:right w:val="single" w:sz="4" w:space="0" w:color="auto"/>
            </w:tcBorders>
          </w:tcPr>
          <w:p w14:paraId="51EDDC7A"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 xml:space="preserve">Dujų išvalymui nuo kietųjų dalelių jėgainėje naudojamas rankovinis filtras. Ant filtro paviršiaus susidaręs dulkių sluoksnis taip pat papildomai sulaiko rūgštinius komponentus bei smulkesnes daleles. Rankovinio filtro medžiaga reguliariai valoma suspausto oro impulsais (žr. </w:t>
            </w:r>
            <w:r w:rsidRPr="00B30656">
              <w:rPr>
                <w:rFonts w:ascii="Times New Roman" w:eastAsia="Times New Roman" w:hAnsi="Times New Roman" w:cs="Times New Roman"/>
                <w:b/>
                <w:sz w:val="24"/>
                <w:szCs w:val="24"/>
                <w:lang w:eastAsia="lt-LT"/>
              </w:rPr>
              <w:t>4</w:t>
            </w:r>
            <w:r w:rsidRPr="00B30656">
              <w:rPr>
                <w:rFonts w:ascii="Times New Roman" w:eastAsia="Times New Roman" w:hAnsi="Times New Roman" w:cs="Times New Roman"/>
                <w:b/>
                <w:sz w:val="24"/>
                <w:szCs w:val="24"/>
                <w:vertAlign w:val="superscript"/>
                <w:lang w:eastAsia="lt-LT"/>
              </w:rPr>
              <w:t>2</w:t>
            </w:r>
            <w:r w:rsidRPr="00B30656">
              <w:rPr>
                <w:rFonts w:ascii="Times New Roman" w:eastAsia="Times New Roman" w:hAnsi="Times New Roman" w:cs="Times New Roman"/>
                <w:b/>
                <w:sz w:val="24"/>
                <w:szCs w:val="24"/>
                <w:lang w:eastAsia="lt-LT"/>
              </w:rPr>
              <w:t xml:space="preserve"> </w:t>
            </w:r>
            <w:r w:rsidRPr="00B30656">
              <w:rPr>
                <w:rFonts w:ascii="Times New Roman" w:eastAsia="Times New Roman" w:hAnsi="Times New Roman" w:cs="Times New Roman"/>
                <w:b/>
                <w:sz w:val="24"/>
                <w:szCs w:val="24"/>
                <w:lang w:eastAsia="lt-LT"/>
              </w:rPr>
              <w:lastRenderedPageBreak/>
              <w:t>lentelę</w:t>
            </w:r>
            <w:r w:rsidRPr="00B30656">
              <w:rPr>
                <w:rFonts w:ascii="Times New Roman" w:eastAsia="Times New Roman" w:hAnsi="Times New Roman" w:cs="Times New Roman"/>
                <w:sz w:val="24"/>
                <w:szCs w:val="24"/>
                <w:lang w:eastAsia="lt-LT"/>
              </w:rPr>
              <w:t>).</w:t>
            </w:r>
          </w:p>
          <w:p w14:paraId="2D301055"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Jėgainėje rūgštinių dujų (HCl, HF, SO</w:t>
            </w:r>
            <w:r w:rsidRPr="00B30656">
              <w:rPr>
                <w:rFonts w:ascii="Times New Roman" w:eastAsia="Times New Roman" w:hAnsi="Times New Roman" w:cs="Times New Roman"/>
                <w:sz w:val="24"/>
                <w:szCs w:val="24"/>
                <w:vertAlign w:val="subscript"/>
                <w:lang w:eastAsia="lt-LT"/>
              </w:rPr>
              <w:t>2</w:t>
            </w:r>
            <w:r w:rsidRPr="00B30656">
              <w:rPr>
                <w:rFonts w:ascii="Times New Roman" w:eastAsia="Times New Roman" w:hAnsi="Times New Roman" w:cs="Times New Roman"/>
                <w:sz w:val="24"/>
                <w:szCs w:val="24"/>
                <w:lang w:eastAsia="lt-LT"/>
              </w:rPr>
              <w:t xml:space="preserve">) valymas vyksta naudojant neregenaricinė pusiau sauso valymo technologiją, naudojant šarminį reagentą – gesintas kalkes ir aktyviąją anglį. Aktyvioji anglis surenka gyvsidabrį, dioksinus, furanus ir kitas sunkias organines molekules, dalis kalkių reaguoja su anglies dioksidu. Vykdomas monitoringas (žr. </w:t>
            </w:r>
            <w:r w:rsidRPr="00B30656">
              <w:rPr>
                <w:rFonts w:ascii="Times New Roman" w:eastAsia="Times New Roman" w:hAnsi="Times New Roman" w:cs="Times New Roman"/>
                <w:b/>
                <w:sz w:val="24"/>
                <w:szCs w:val="24"/>
                <w:lang w:eastAsia="lt-LT"/>
              </w:rPr>
              <w:t>4</w:t>
            </w:r>
            <w:r w:rsidRPr="00B30656">
              <w:rPr>
                <w:rFonts w:ascii="Times New Roman" w:eastAsia="Times New Roman" w:hAnsi="Times New Roman" w:cs="Times New Roman"/>
                <w:b/>
                <w:sz w:val="24"/>
                <w:szCs w:val="24"/>
                <w:vertAlign w:val="superscript"/>
                <w:lang w:eastAsia="lt-LT"/>
              </w:rPr>
              <w:t>3</w:t>
            </w:r>
            <w:r w:rsidRPr="00B30656">
              <w:rPr>
                <w:rFonts w:ascii="Times New Roman" w:eastAsia="Times New Roman" w:hAnsi="Times New Roman" w:cs="Times New Roman"/>
                <w:b/>
                <w:sz w:val="24"/>
                <w:szCs w:val="24"/>
                <w:lang w:eastAsia="lt-LT"/>
              </w:rPr>
              <w:t xml:space="preserve"> lentelę</w:t>
            </w:r>
            <w:r w:rsidRPr="00B30656">
              <w:rPr>
                <w:rFonts w:ascii="Times New Roman" w:eastAsia="Times New Roman" w:hAnsi="Times New Roman" w:cs="Times New Roman"/>
                <w:sz w:val="24"/>
                <w:szCs w:val="24"/>
                <w:lang w:eastAsia="lt-LT"/>
              </w:rPr>
              <w:t>).</w:t>
            </w:r>
          </w:p>
          <w:p w14:paraId="27EF68D1"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xml:space="preserve">Jėgainėje įdiegtas azoto oksidų mažinimo metodas - SNKV (selektyvinis nekatalitinis valymas), kurio metu naudojamas amoniako tirpalas (žr. </w:t>
            </w:r>
            <w:r w:rsidRPr="00B30656">
              <w:rPr>
                <w:rFonts w:ascii="Times New Roman" w:eastAsia="Times New Roman" w:hAnsi="Times New Roman" w:cs="Times New Roman"/>
                <w:b/>
                <w:sz w:val="24"/>
                <w:szCs w:val="24"/>
                <w:lang w:eastAsia="lt-LT"/>
              </w:rPr>
              <w:t>4</w:t>
            </w:r>
            <w:r w:rsidRPr="00B30656">
              <w:rPr>
                <w:rFonts w:ascii="Times New Roman" w:eastAsia="Times New Roman" w:hAnsi="Times New Roman" w:cs="Times New Roman"/>
                <w:b/>
                <w:sz w:val="24"/>
                <w:szCs w:val="24"/>
                <w:vertAlign w:val="superscript"/>
                <w:lang w:eastAsia="lt-LT"/>
              </w:rPr>
              <w:t>4</w:t>
            </w:r>
            <w:r w:rsidRPr="00B30656">
              <w:rPr>
                <w:rFonts w:ascii="Times New Roman" w:eastAsia="Times New Roman" w:hAnsi="Times New Roman" w:cs="Times New Roman"/>
                <w:b/>
                <w:sz w:val="24"/>
                <w:szCs w:val="24"/>
                <w:lang w:eastAsia="lt-LT"/>
              </w:rPr>
              <w:t xml:space="preserve"> lentelę</w:t>
            </w:r>
            <w:r w:rsidRPr="00B30656">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tcPr>
          <w:p w14:paraId="2694EEE5"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lastRenderedPageBreak/>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3A9DA048"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r w:rsidR="002E2249" w:rsidRPr="00B30656" w14:paraId="08198AE8" w14:textId="77777777" w:rsidTr="002E2249">
        <w:tc>
          <w:tcPr>
            <w:tcW w:w="709" w:type="dxa"/>
            <w:tcBorders>
              <w:top w:val="single" w:sz="4" w:space="0" w:color="auto"/>
              <w:left w:val="single" w:sz="4" w:space="0" w:color="auto"/>
              <w:bottom w:val="single" w:sz="4" w:space="0" w:color="auto"/>
              <w:right w:val="single" w:sz="4" w:space="0" w:color="auto"/>
            </w:tcBorders>
          </w:tcPr>
          <w:p w14:paraId="39B2C140"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16</w:t>
            </w:r>
          </w:p>
        </w:tc>
        <w:tc>
          <w:tcPr>
            <w:tcW w:w="1701" w:type="dxa"/>
            <w:tcBorders>
              <w:top w:val="single" w:sz="4" w:space="0" w:color="auto"/>
              <w:left w:val="single" w:sz="4" w:space="0" w:color="auto"/>
              <w:bottom w:val="single" w:sz="4" w:space="0" w:color="auto"/>
              <w:right w:val="single" w:sz="4" w:space="0" w:color="auto"/>
            </w:tcBorders>
          </w:tcPr>
          <w:p w14:paraId="19AC7EBB"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0986948B" w14:textId="77777777" w:rsidR="002E2249" w:rsidRPr="00B30656" w:rsidRDefault="002E2249" w:rsidP="002E2249">
            <w:pPr>
              <w:jc w:val="center"/>
              <w:rPr>
                <w:rFonts w:ascii="Times New Roman" w:eastAsia="TimesNewRoman" w:hAnsi="Times New Roman" w:cs="Times New Roman"/>
                <w:sz w:val="24"/>
                <w:szCs w:val="24"/>
                <w:lang w:eastAsia="lt-LT"/>
              </w:rPr>
            </w:pPr>
            <w:r w:rsidRPr="00B30656">
              <w:rPr>
                <w:rFonts w:ascii="Times New Roman" w:eastAsia="TimesNewRoman" w:hAnsi="Times New Roman" w:cs="Times New Roman"/>
                <w:sz w:val="24"/>
                <w:szCs w:val="24"/>
                <w:lang w:eastAsia="lt-LT"/>
              </w:rPr>
              <w:t>-</w:t>
            </w:r>
          </w:p>
        </w:tc>
        <w:tc>
          <w:tcPr>
            <w:tcW w:w="4252" w:type="dxa"/>
            <w:tcBorders>
              <w:top w:val="single" w:sz="4" w:space="0" w:color="auto"/>
              <w:left w:val="single" w:sz="4" w:space="0" w:color="auto"/>
              <w:bottom w:val="single" w:sz="4" w:space="0" w:color="auto"/>
              <w:right w:val="single" w:sz="4" w:space="0" w:color="auto"/>
            </w:tcBorders>
          </w:tcPr>
          <w:p w14:paraId="0AFD4C5A"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CDD/F išmetimų mažinimas:</w:t>
            </w:r>
          </w:p>
          <w:p w14:paraId="3266C07C" w14:textId="77777777" w:rsidR="002E2249" w:rsidRPr="00B30656" w:rsidRDefault="002E2249" w:rsidP="002E2249">
            <w:pPr>
              <w:numPr>
                <w:ilvl w:val="0"/>
                <w:numId w:val="40"/>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Polichloruotų dibenzo-dioksinų ir polichloruotų dibenzofuranų susiformavimo išmetamųjų dujų valymo sistemoje prevencija;</w:t>
            </w:r>
          </w:p>
          <w:p w14:paraId="2AF319D5" w14:textId="77777777" w:rsidR="002E2249" w:rsidRPr="00B30656" w:rsidRDefault="002E2249" w:rsidP="002E2249">
            <w:pPr>
              <w:numPr>
                <w:ilvl w:val="0"/>
                <w:numId w:val="40"/>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PCDD/F naikinimas naudojant atrankinę katalitinę redukciją;</w:t>
            </w:r>
          </w:p>
          <w:p w14:paraId="4B32D07A" w14:textId="77777777" w:rsidR="002E2249" w:rsidRPr="00B30656" w:rsidRDefault="002E2249" w:rsidP="002E2249">
            <w:pPr>
              <w:numPr>
                <w:ilvl w:val="0"/>
                <w:numId w:val="40"/>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PSDD/F naikinimas naudojant katalitinius rangovinius filtrus;</w:t>
            </w:r>
          </w:p>
          <w:p w14:paraId="7774B8D3" w14:textId="77777777" w:rsidR="002E2249" w:rsidRPr="00B30656" w:rsidRDefault="002E2249" w:rsidP="002E2249">
            <w:pPr>
              <w:numPr>
                <w:ilvl w:val="0"/>
                <w:numId w:val="40"/>
              </w:numPr>
              <w:ind w:left="357" w:hanging="357"/>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PCDD/F naikinimas sudeginant absorbentus.</w:t>
            </w:r>
          </w:p>
        </w:tc>
        <w:tc>
          <w:tcPr>
            <w:tcW w:w="3827" w:type="dxa"/>
            <w:tcBorders>
              <w:top w:val="single" w:sz="4" w:space="0" w:color="auto"/>
              <w:left w:val="single" w:sz="4" w:space="0" w:color="auto"/>
              <w:bottom w:val="single" w:sz="4" w:space="0" w:color="auto"/>
              <w:right w:val="single" w:sz="4" w:space="0" w:color="auto"/>
            </w:tcBorders>
          </w:tcPr>
          <w:p w14:paraId="53E3750E" w14:textId="77777777" w:rsidR="002E2249" w:rsidRPr="00B30656" w:rsidRDefault="002E2249" w:rsidP="002E2249">
            <w:pPr>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lastRenderedPageBreak/>
              <w:t xml:space="preserve">Įrenginiuose įdiegta aktyvuotos anglies įpurškimo sistema, kurios dėka aktyvioji anglis absorbuoja dioksinus ir furanus rankoviniuose filtruose (žr. </w:t>
            </w:r>
            <w:r w:rsidRPr="00B30656">
              <w:rPr>
                <w:rFonts w:ascii="Times New Roman" w:eastAsia="Times New Roman" w:hAnsi="Times New Roman" w:cs="Times New Roman"/>
                <w:b/>
                <w:sz w:val="24"/>
                <w:szCs w:val="24"/>
                <w:lang w:eastAsia="lt-LT"/>
              </w:rPr>
              <w:t>4</w:t>
            </w:r>
            <w:r w:rsidRPr="00B30656">
              <w:rPr>
                <w:rFonts w:ascii="Times New Roman" w:eastAsia="Times New Roman" w:hAnsi="Times New Roman" w:cs="Times New Roman"/>
                <w:b/>
                <w:sz w:val="24"/>
                <w:szCs w:val="24"/>
                <w:vertAlign w:val="superscript"/>
                <w:lang w:eastAsia="lt-LT"/>
              </w:rPr>
              <w:t>5</w:t>
            </w:r>
            <w:r w:rsidRPr="00B30656">
              <w:rPr>
                <w:rFonts w:ascii="Times New Roman" w:eastAsia="Times New Roman" w:hAnsi="Times New Roman" w:cs="Times New Roman"/>
                <w:b/>
                <w:sz w:val="24"/>
                <w:szCs w:val="24"/>
                <w:lang w:eastAsia="lt-LT"/>
              </w:rPr>
              <w:t xml:space="preserve"> lentelę</w:t>
            </w:r>
            <w:r w:rsidRPr="00B30656">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tcPr>
          <w:p w14:paraId="580E8468" w14:textId="77777777" w:rsidR="002E2249" w:rsidRPr="00B30656" w:rsidRDefault="002E2249" w:rsidP="002E2249">
            <w:pPr>
              <w:jc w:val="center"/>
              <w:rPr>
                <w:rFonts w:ascii="Times New Roman" w:eastAsia="Courier New" w:hAnsi="Times New Roman" w:cs="Times New Roman"/>
                <w:b/>
                <w:color w:val="000000"/>
                <w:sz w:val="24"/>
                <w:szCs w:val="24"/>
                <w:lang w:eastAsia="lt-LT" w:bidi="lt-LT"/>
              </w:rPr>
            </w:pPr>
            <w:r w:rsidRPr="00B30656">
              <w:rPr>
                <w:rFonts w:ascii="Times New Roman" w:eastAsia="Courier New" w:hAnsi="Times New Roman" w:cs="Times New Roman"/>
                <w:b/>
                <w:color w:val="000000"/>
                <w:sz w:val="24"/>
                <w:szCs w:val="24"/>
                <w:lang w:eastAsia="lt-LT" w:bidi="lt-LT"/>
              </w:rPr>
              <w:t>Atitinka GPGB</w:t>
            </w:r>
          </w:p>
        </w:tc>
        <w:tc>
          <w:tcPr>
            <w:tcW w:w="1101" w:type="dxa"/>
            <w:tcBorders>
              <w:top w:val="single" w:sz="4" w:space="0" w:color="auto"/>
              <w:left w:val="single" w:sz="4" w:space="0" w:color="auto"/>
              <w:bottom w:val="single" w:sz="4" w:space="0" w:color="auto"/>
              <w:right w:val="single" w:sz="4" w:space="0" w:color="auto"/>
            </w:tcBorders>
            <w:vAlign w:val="center"/>
          </w:tcPr>
          <w:p w14:paraId="3FFA8051" w14:textId="77777777" w:rsidR="002E2249" w:rsidRPr="00B30656" w:rsidRDefault="002E2249" w:rsidP="002E2249">
            <w:pPr>
              <w:suppressAutoHyphens/>
              <w:adjustRightInd w:val="0"/>
              <w:jc w:val="center"/>
              <w:textAlignment w:val="baseline"/>
              <w:rPr>
                <w:rFonts w:ascii="Times New Roman" w:eastAsia="Times New Roman" w:hAnsi="Times New Roman" w:cs="Times New Roman"/>
                <w:sz w:val="24"/>
                <w:szCs w:val="24"/>
                <w:lang w:eastAsia="lt-LT"/>
              </w:rPr>
            </w:pPr>
          </w:p>
        </w:tc>
      </w:tr>
    </w:tbl>
    <w:p w14:paraId="56F293D6" w14:textId="77777777" w:rsidR="00FC5518" w:rsidRPr="00B30656" w:rsidRDefault="00FC5518" w:rsidP="002E2249">
      <w:pPr>
        <w:suppressAutoHyphens/>
        <w:adjustRightInd w:val="0"/>
        <w:jc w:val="both"/>
        <w:textAlignment w:val="baseline"/>
        <w:rPr>
          <w:rFonts w:ascii="Times New Roman" w:eastAsia="Times New Roman" w:hAnsi="Times New Roman" w:cs="Times New Roman"/>
          <w:sz w:val="24"/>
          <w:szCs w:val="24"/>
          <w:highlight w:val="yellow"/>
          <w:lang w:eastAsia="lt-LT"/>
        </w:rPr>
      </w:pPr>
    </w:p>
    <w:p w14:paraId="331E635E" w14:textId="77777777" w:rsidR="002E2249" w:rsidRPr="00B30656" w:rsidRDefault="00C10527" w:rsidP="002E2249">
      <w:pPr>
        <w:widowControl w:val="0"/>
        <w:rPr>
          <w:rFonts w:ascii="Times New Roman" w:eastAsia="Times New Roman" w:hAnsi="Times New Roman" w:cs="Times New Roman"/>
          <w:b/>
          <w:sz w:val="24"/>
          <w:szCs w:val="24"/>
          <w:lang w:eastAsia="x-none"/>
        </w:rPr>
      </w:pPr>
      <w:r w:rsidRPr="00B30656">
        <w:rPr>
          <w:rFonts w:ascii="Times New Roman" w:eastAsia="Times New Roman" w:hAnsi="Times New Roman" w:cs="Times New Roman"/>
          <w:b/>
          <w:sz w:val="24"/>
          <w:szCs w:val="24"/>
          <w:lang w:eastAsia="x-none"/>
        </w:rPr>
        <w:t>2</w:t>
      </w:r>
      <w:r w:rsidR="00B96103" w:rsidRPr="00B30656">
        <w:rPr>
          <w:rFonts w:ascii="Times New Roman" w:eastAsia="Times New Roman" w:hAnsi="Times New Roman" w:cs="Times New Roman"/>
          <w:b/>
          <w:sz w:val="24"/>
          <w:szCs w:val="24"/>
          <w:lang w:eastAsia="x-none"/>
        </w:rPr>
        <w:t xml:space="preserve"> – 1.</w:t>
      </w:r>
      <w:r w:rsidR="002E2249" w:rsidRPr="00B30656">
        <w:rPr>
          <w:rFonts w:ascii="Times New Roman" w:eastAsia="Times New Roman" w:hAnsi="Times New Roman" w:cs="Times New Roman"/>
          <w:b/>
          <w:sz w:val="24"/>
          <w:szCs w:val="24"/>
          <w:lang w:eastAsia="x-none"/>
        </w:rPr>
        <w:t xml:space="preserve"> lentelė. Įrenginio atitikimo GPGB palyginamasis įvertinimas.</w:t>
      </w:r>
    </w:p>
    <w:p w14:paraId="2FD6D2D5" w14:textId="77777777" w:rsidR="002E2249" w:rsidRPr="00B30656" w:rsidRDefault="002E2249" w:rsidP="002E2249">
      <w:pPr>
        <w:widowControl w:val="0"/>
        <w:rPr>
          <w:rFonts w:ascii="Times New Roman" w:eastAsia="Times New Roman" w:hAnsi="Times New Roman" w:cs="Times New Roman"/>
          <w:sz w:val="24"/>
          <w:szCs w:val="24"/>
          <w:lang w:eastAsia="x-non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118"/>
        <w:gridCol w:w="1985"/>
        <w:gridCol w:w="1842"/>
        <w:gridCol w:w="2127"/>
        <w:gridCol w:w="2409"/>
      </w:tblGrid>
      <w:tr w:rsidR="002E2249" w:rsidRPr="00B30656" w14:paraId="22762B58" w14:textId="77777777" w:rsidTr="002E2249">
        <w:tc>
          <w:tcPr>
            <w:tcW w:w="2369" w:type="dxa"/>
            <w:vMerge w:val="restart"/>
            <w:shd w:val="clear" w:color="auto" w:fill="F2F2F2"/>
            <w:vAlign w:val="center"/>
          </w:tcPr>
          <w:p w14:paraId="5F630C5E"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Technologija</w:t>
            </w:r>
          </w:p>
        </w:tc>
        <w:tc>
          <w:tcPr>
            <w:tcW w:w="4118" w:type="dxa"/>
            <w:vMerge w:val="restart"/>
            <w:shd w:val="clear" w:color="auto" w:fill="F2F2F2"/>
            <w:vAlign w:val="center"/>
          </w:tcPr>
          <w:p w14:paraId="75DE6DED"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Parametrai, vienetai</w:t>
            </w:r>
          </w:p>
        </w:tc>
        <w:tc>
          <w:tcPr>
            <w:tcW w:w="3827" w:type="dxa"/>
            <w:gridSpan w:val="2"/>
            <w:shd w:val="clear" w:color="auto" w:fill="F2F2F2"/>
            <w:vAlign w:val="center"/>
          </w:tcPr>
          <w:p w14:paraId="712C1FFF"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Siūlomos ribinės vertės</w:t>
            </w:r>
          </w:p>
        </w:tc>
        <w:tc>
          <w:tcPr>
            <w:tcW w:w="4536" w:type="dxa"/>
            <w:gridSpan w:val="2"/>
            <w:shd w:val="clear" w:color="auto" w:fill="F2F2F2"/>
            <w:vAlign w:val="center"/>
          </w:tcPr>
          <w:p w14:paraId="44D46010"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Pasiekiamos vertės pagal GPGB</w:t>
            </w:r>
          </w:p>
        </w:tc>
      </w:tr>
      <w:tr w:rsidR="002E2249" w:rsidRPr="00B30656" w14:paraId="7172AF1B" w14:textId="77777777" w:rsidTr="002E2249">
        <w:tc>
          <w:tcPr>
            <w:tcW w:w="2369" w:type="dxa"/>
            <w:vMerge/>
            <w:shd w:val="clear" w:color="auto" w:fill="F2F2F2"/>
            <w:vAlign w:val="center"/>
          </w:tcPr>
          <w:p w14:paraId="2A69872B"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p>
        </w:tc>
        <w:tc>
          <w:tcPr>
            <w:tcW w:w="4118" w:type="dxa"/>
            <w:vMerge/>
            <w:shd w:val="clear" w:color="auto" w:fill="F2F2F2"/>
            <w:vAlign w:val="center"/>
          </w:tcPr>
          <w:p w14:paraId="2D7338F1"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p>
        </w:tc>
        <w:tc>
          <w:tcPr>
            <w:tcW w:w="1985" w:type="dxa"/>
            <w:shd w:val="clear" w:color="auto" w:fill="F2F2F2"/>
            <w:vAlign w:val="center"/>
          </w:tcPr>
          <w:p w14:paraId="385C317F"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½ val.</w:t>
            </w:r>
          </w:p>
        </w:tc>
        <w:tc>
          <w:tcPr>
            <w:tcW w:w="1842" w:type="dxa"/>
            <w:shd w:val="clear" w:color="auto" w:fill="F2F2F2"/>
            <w:vAlign w:val="center"/>
          </w:tcPr>
          <w:p w14:paraId="43E3949A"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paros</w:t>
            </w:r>
          </w:p>
        </w:tc>
        <w:tc>
          <w:tcPr>
            <w:tcW w:w="2127" w:type="dxa"/>
            <w:shd w:val="clear" w:color="auto" w:fill="F2F2F2"/>
            <w:vAlign w:val="center"/>
          </w:tcPr>
          <w:p w14:paraId="0CC8AC05"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½ val.</w:t>
            </w:r>
          </w:p>
        </w:tc>
        <w:tc>
          <w:tcPr>
            <w:tcW w:w="2409" w:type="dxa"/>
            <w:shd w:val="clear" w:color="auto" w:fill="F2F2F2"/>
            <w:vAlign w:val="center"/>
          </w:tcPr>
          <w:p w14:paraId="097BE7A7"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paros</w:t>
            </w:r>
          </w:p>
        </w:tc>
      </w:tr>
      <w:tr w:rsidR="002E2249" w:rsidRPr="00B30656" w14:paraId="50593E1F" w14:textId="77777777" w:rsidTr="002E2249">
        <w:tc>
          <w:tcPr>
            <w:tcW w:w="2369" w:type="dxa"/>
            <w:shd w:val="clear" w:color="auto" w:fill="auto"/>
          </w:tcPr>
          <w:p w14:paraId="57B49CE9"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Rankovinis filtras</w:t>
            </w:r>
          </w:p>
        </w:tc>
        <w:tc>
          <w:tcPr>
            <w:tcW w:w="4118" w:type="dxa"/>
            <w:shd w:val="clear" w:color="auto" w:fill="auto"/>
          </w:tcPr>
          <w:p w14:paraId="46F48B75"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Bendras dulkių kiekis,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2E96E82A"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20 - 30</w:t>
            </w:r>
          </w:p>
        </w:tc>
        <w:tc>
          <w:tcPr>
            <w:tcW w:w="1842" w:type="dxa"/>
            <w:shd w:val="clear" w:color="auto" w:fill="auto"/>
          </w:tcPr>
          <w:p w14:paraId="6E5552DF"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5 - 10</w:t>
            </w:r>
          </w:p>
        </w:tc>
        <w:tc>
          <w:tcPr>
            <w:tcW w:w="2127" w:type="dxa"/>
            <w:shd w:val="clear" w:color="auto" w:fill="auto"/>
          </w:tcPr>
          <w:p w14:paraId="5A591704"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1 - 20</w:t>
            </w:r>
          </w:p>
        </w:tc>
        <w:tc>
          <w:tcPr>
            <w:tcW w:w="2409" w:type="dxa"/>
            <w:shd w:val="clear" w:color="auto" w:fill="auto"/>
          </w:tcPr>
          <w:p w14:paraId="26D4E4C6"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1 - 5</w:t>
            </w:r>
          </w:p>
        </w:tc>
      </w:tr>
    </w:tbl>
    <w:p w14:paraId="0AB0FBF7" w14:textId="77777777" w:rsidR="002E2249" w:rsidRPr="00B30656" w:rsidRDefault="002E2249" w:rsidP="002E2249">
      <w:pPr>
        <w:widowControl w:val="0"/>
        <w:jc w:val="both"/>
        <w:rPr>
          <w:rFonts w:ascii="Times New Roman" w:eastAsia="Times New Roman" w:hAnsi="Times New Roman" w:cs="Times New Roman"/>
          <w:sz w:val="24"/>
          <w:szCs w:val="24"/>
          <w:lang w:eastAsia="x-none"/>
        </w:rPr>
      </w:pPr>
    </w:p>
    <w:p w14:paraId="42BED7E5" w14:textId="77777777" w:rsidR="002E2249" w:rsidRPr="00B30656" w:rsidRDefault="00C10527" w:rsidP="002E2249">
      <w:pPr>
        <w:widowControl w:val="0"/>
        <w:jc w:val="both"/>
        <w:rPr>
          <w:rFonts w:ascii="Times New Roman" w:eastAsia="Times New Roman" w:hAnsi="Times New Roman" w:cs="Times New Roman"/>
          <w:b/>
          <w:sz w:val="24"/>
          <w:szCs w:val="24"/>
          <w:lang w:eastAsia="x-none"/>
        </w:rPr>
      </w:pPr>
      <w:r w:rsidRPr="00B30656">
        <w:rPr>
          <w:rFonts w:ascii="Times New Roman" w:eastAsia="Times New Roman" w:hAnsi="Times New Roman" w:cs="Times New Roman"/>
          <w:b/>
          <w:sz w:val="24"/>
          <w:szCs w:val="24"/>
          <w:lang w:eastAsia="x-none"/>
        </w:rPr>
        <w:t>2</w:t>
      </w:r>
      <w:r w:rsidR="00702219" w:rsidRPr="00B30656">
        <w:rPr>
          <w:rFonts w:ascii="Times New Roman" w:eastAsia="Times New Roman" w:hAnsi="Times New Roman" w:cs="Times New Roman"/>
          <w:b/>
          <w:sz w:val="24"/>
          <w:szCs w:val="24"/>
          <w:lang w:eastAsia="x-none"/>
        </w:rPr>
        <w:t xml:space="preserve"> – 2.</w:t>
      </w:r>
      <w:r w:rsidR="002E2249" w:rsidRPr="00B30656">
        <w:rPr>
          <w:rFonts w:ascii="Times New Roman" w:eastAsia="Times New Roman" w:hAnsi="Times New Roman" w:cs="Times New Roman"/>
          <w:b/>
          <w:sz w:val="24"/>
          <w:szCs w:val="24"/>
          <w:lang w:eastAsia="x-none"/>
        </w:rPr>
        <w:t xml:space="preserve"> lentelė. Įrenginio atitikimo GPGB palyginamasis įvertinimas.</w:t>
      </w:r>
    </w:p>
    <w:p w14:paraId="2E6D49A1" w14:textId="77777777" w:rsidR="002E2249" w:rsidRPr="00B30656" w:rsidRDefault="002E2249" w:rsidP="002E2249">
      <w:pPr>
        <w:widowControl w:val="0"/>
        <w:jc w:val="both"/>
        <w:rPr>
          <w:rFonts w:ascii="Times New Roman" w:eastAsia="Times New Roman" w:hAnsi="Times New Roman" w:cs="Times New Roman"/>
          <w:sz w:val="24"/>
          <w:szCs w:val="24"/>
          <w:lang w:eastAsia="x-non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118"/>
        <w:gridCol w:w="1985"/>
        <w:gridCol w:w="1842"/>
        <w:gridCol w:w="2127"/>
        <w:gridCol w:w="2409"/>
      </w:tblGrid>
      <w:tr w:rsidR="002E2249" w:rsidRPr="00B30656" w14:paraId="4C9035EB" w14:textId="77777777" w:rsidTr="002E2249">
        <w:trPr>
          <w:tblHeader/>
        </w:trPr>
        <w:tc>
          <w:tcPr>
            <w:tcW w:w="2369" w:type="dxa"/>
            <w:vMerge w:val="restart"/>
            <w:shd w:val="clear" w:color="auto" w:fill="F2F2F2"/>
            <w:vAlign w:val="center"/>
          </w:tcPr>
          <w:p w14:paraId="31AE6C5F"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Technologija</w:t>
            </w:r>
          </w:p>
        </w:tc>
        <w:tc>
          <w:tcPr>
            <w:tcW w:w="4118" w:type="dxa"/>
            <w:vMerge w:val="restart"/>
            <w:shd w:val="clear" w:color="auto" w:fill="F2F2F2"/>
            <w:vAlign w:val="center"/>
          </w:tcPr>
          <w:p w14:paraId="0B804BE9"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Parametrai, vienetai</w:t>
            </w:r>
          </w:p>
        </w:tc>
        <w:tc>
          <w:tcPr>
            <w:tcW w:w="3827" w:type="dxa"/>
            <w:gridSpan w:val="2"/>
            <w:shd w:val="clear" w:color="auto" w:fill="F2F2F2"/>
            <w:vAlign w:val="center"/>
          </w:tcPr>
          <w:p w14:paraId="53ECE37D"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Siūlomos ribinės vertės</w:t>
            </w:r>
          </w:p>
        </w:tc>
        <w:tc>
          <w:tcPr>
            <w:tcW w:w="4536" w:type="dxa"/>
            <w:gridSpan w:val="2"/>
            <w:shd w:val="clear" w:color="auto" w:fill="F2F2F2"/>
            <w:vAlign w:val="center"/>
          </w:tcPr>
          <w:p w14:paraId="41E014F1"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Pasiekiamos vertės pagal GPGB</w:t>
            </w:r>
          </w:p>
        </w:tc>
      </w:tr>
      <w:tr w:rsidR="002E2249" w:rsidRPr="00B30656" w14:paraId="72A09938" w14:textId="77777777" w:rsidTr="002E2249">
        <w:trPr>
          <w:tblHeader/>
        </w:trPr>
        <w:tc>
          <w:tcPr>
            <w:tcW w:w="2369" w:type="dxa"/>
            <w:vMerge/>
            <w:shd w:val="clear" w:color="auto" w:fill="F2F2F2"/>
            <w:vAlign w:val="center"/>
          </w:tcPr>
          <w:p w14:paraId="53716671"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p>
        </w:tc>
        <w:tc>
          <w:tcPr>
            <w:tcW w:w="4118" w:type="dxa"/>
            <w:vMerge/>
            <w:shd w:val="clear" w:color="auto" w:fill="F2F2F2"/>
            <w:vAlign w:val="center"/>
          </w:tcPr>
          <w:p w14:paraId="4073D05F"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p>
        </w:tc>
        <w:tc>
          <w:tcPr>
            <w:tcW w:w="1985" w:type="dxa"/>
            <w:shd w:val="clear" w:color="auto" w:fill="F2F2F2"/>
            <w:vAlign w:val="center"/>
          </w:tcPr>
          <w:p w14:paraId="360DA5C1"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½ val.</w:t>
            </w:r>
          </w:p>
        </w:tc>
        <w:tc>
          <w:tcPr>
            <w:tcW w:w="1842" w:type="dxa"/>
            <w:shd w:val="clear" w:color="auto" w:fill="F2F2F2"/>
            <w:vAlign w:val="center"/>
          </w:tcPr>
          <w:p w14:paraId="449C9D67"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paros</w:t>
            </w:r>
          </w:p>
        </w:tc>
        <w:tc>
          <w:tcPr>
            <w:tcW w:w="2127" w:type="dxa"/>
            <w:shd w:val="clear" w:color="auto" w:fill="F2F2F2"/>
            <w:vAlign w:val="center"/>
          </w:tcPr>
          <w:p w14:paraId="474F4C6A"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½ val.</w:t>
            </w:r>
          </w:p>
        </w:tc>
        <w:tc>
          <w:tcPr>
            <w:tcW w:w="2409" w:type="dxa"/>
            <w:shd w:val="clear" w:color="auto" w:fill="F2F2F2"/>
            <w:vAlign w:val="center"/>
          </w:tcPr>
          <w:p w14:paraId="483349BC"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paros</w:t>
            </w:r>
          </w:p>
        </w:tc>
      </w:tr>
      <w:tr w:rsidR="002E2249" w:rsidRPr="00B30656" w14:paraId="28DAE7A3" w14:textId="77777777" w:rsidTr="002E2249">
        <w:tc>
          <w:tcPr>
            <w:tcW w:w="2369" w:type="dxa"/>
            <w:vMerge w:val="restart"/>
            <w:shd w:val="clear" w:color="auto" w:fill="auto"/>
          </w:tcPr>
          <w:p w14:paraId="1622F714"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Pusiau sausas metodas naudojant aktyviąją anglį ir gesintas kalkes Ca(OH)</w:t>
            </w:r>
            <w:r w:rsidRPr="00B30656">
              <w:rPr>
                <w:rFonts w:ascii="Times New Roman" w:eastAsia="Times New Roman" w:hAnsi="Times New Roman" w:cs="Times New Roman"/>
                <w:sz w:val="24"/>
                <w:szCs w:val="24"/>
                <w:vertAlign w:val="subscript"/>
                <w:lang w:eastAsia="lt-LT"/>
              </w:rPr>
              <w:t>2</w:t>
            </w:r>
          </w:p>
        </w:tc>
        <w:tc>
          <w:tcPr>
            <w:tcW w:w="4118" w:type="dxa"/>
            <w:shd w:val="clear" w:color="auto" w:fill="auto"/>
          </w:tcPr>
          <w:p w14:paraId="566D65F3"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SO</w:t>
            </w:r>
            <w:r w:rsidRPr="00B30656">
              <w:rPr>
                <w:rFonts w:ascii="Times New Roman" w:eastAsia="Times New Roman" w:hAnsi="Times New Roman" w:cs="Times New Roman"/>
                <w:sz w:val="24"/>
                <w:szCs w:val="24"/>
                <w:vertAlign w:val="subscript"/>
                <w:lang w:eastAsia="lt-LT"/>
              </w:rPr>
              <w:t>2</w:t>
            </w:r>
            <w:r w:rsidRPr="00B30656">
              <w:rPr>
                <w:rFonts w:ascii="Times New Roman" w:eastAsia="Times New Roman" w:hAnsi="Times New Roman" w:cs="Times New Roman"/>
                <w:sz w:val="24"/>
                <w:szCs w:val="24"/>
                <w:lang w:eastAsia="lt-LT"/>
              </w:rPr>
              <w:t>,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3DECF125"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150 - 200</w:t>
            </w:r>
          </w:p>
        </w:tc>
        <w:tc>
          <w:tcPr>
            <w:tcW w:w="1842" w:type="dxa"/>
            <w:shd w:val="clear" w:color="auto" w:fill="auto"/>
          </w:tcPr>
          <w:p w14:paraId="45EBF86D"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40 - 50</w:t>
            </w:r>
          </w:p>
        </w:tc>
        <w:tc>
          <w:tcPr>
            <w:tcW w:w="2127" w:type="dxa"/>
            <w:shd w:val="clear" w:color="auto" w:fill="auto"/>
          </w:tcPr>
          <w:p w14:paraId="08A63B3A"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1 - 150</w:t>
            </w:r>
          </w:p>
        </w:tc>
        <w:tc>
          <w:tcPr>
            <w:tcW w:w="2409" w:type="dxa"/>
            <w:shd w:val="clear" w:color="auto" w:fill="auto"/>
          </w:tcPr>
          <w:p w14:paraId="6C3ADA70"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1 - 40</w:t>
            </w:r>
          </w:p>
        </w:tc>
      </w:tr>
      <w:tr w:rsidR="002E2249" w:rsidRPr="00B30656" w14:paraId="6601B3EB" w14:textId="77777777" w:rsidTr="002E2249">
        <w:tc>
          <w:tcPr>
            <w:tcW w:w="2369" w:type="dxa"/>
            <w:vMerge/>
            <w:shd w:val="clear" w:color="auto" w:fill="auto"/>
          </w:tcPr>
          <w:p w14:paraId="70F50FE2"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p>
        </w:tc>
        <w:tc>
          <w:tcPr>
            <w:tcW w:w="4118" w:type="dxa"/>
            <w:shd w:val="clear" w:color="auto" w:fill="auto"/>
          </w:tcPr>
          <w:p w14:paraId="046F4FBC"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HCl,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3D5291E0"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50 - 60</w:t>
            </w:r>
          </w:p>
        </w:tc>
        <w:tc>
          <w:tcPr>
            <w:tcW w:w="1842" w:type="dxa"/>
            <w:shd w:val="clear" w:color="auto" w:fill="auto"/>
          </w:tcPr>
          <w:p w14:paraId="23B30928"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8 - 10</w:t>
            </w:r>
          </w:p>
        </w:tc>
        <w:tc>
          <w:tcPr>
            <w:tcW w:w="2127" w:type="dxa"/>
            <w:shd w:val="clear" w:color="auto" w:fill="auto"/>
          </w:tcPr>
          <w:p w14:paraId="267301A6"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1 - 50</w:t>
            </w:r>
          </w:p>
        </w:tc>
        <w:tc>
          <w:tcPr>
            <w:tcW w:w="2409" w:type="dxa"/>
            <w:shd w:val="clear" w:color="auto" w:fill="auto"/>
          </w:tcPr>
          <w:p w14:paraId="25130709"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1 - 8</w:t>
            </w:r>
          </w:p>
        </w:tc>
      </w:tr>
      <w:tr w:rsidR="002E2249" w:rsidRPr="00B30656" w14:paraId="59B1F633" w14:textId="77777777" w:rsidTr="002E2249">
        <w:tc>
          <w:tcPr>
            <w:tcW w:w="2369" w:type="dxa"/>
            <w:vMerge/>
            <w:shd w:val="clear" w:color="auto" w:fill="auto"/>
          </w:tcPr>
          <w:p w14:paraId="6A601B6E"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p>
        </w:tc>
        <w:tc>
          <w:tcPr>
            <w:tcW w:w="4118" w:type="dxa"/>
            <w:shd w:val="clear" w:color="auto" w:fill="auto"/>
          </w:tcPr>
          <w:p w14:paraId="04093BBB"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HF,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71453691"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&lt;2 - 4</w:t>
            </w:r>
          </w:p>
        </w:tc>
        <w:tc>
          <w:tcPr>
            <w:tcW w:w="1842" w:type="dxa"/>
            <w:shd w:val="clear" w:color="auto" w:fill="auto"/>
          </w:tcPr>
          <w:p w14:paraId="074B5D61"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 1</w:t>
            </w:r>
          </w:p>
        </w:tc>
        <w:tc>
          <w:tcPr>
            <w:tcW w:w="2127" w:type="dxa"/>
            <w:shd w:val="clear" w:color="auto" w:fill="auto"/>
          </w:tcPr>
          <w:p w14:paraId="7149F9B9"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&lt; 2</w:t>
            </w:r>
          </w:p>
        </w:tc>
        <w:tc>
          <w:tcPr>
            <w:tcW w:w="2409" w:type="dxa"/>
            <w:shd w:val="clear" w:color="auto" w:fill="auto"/>
          </w:tcPr>
          <w:p w14:paraId="3DFE23D8"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&lt; 1</w:t>
            </w:r>
          </w:p>
        </w:tc>
      </w:tr>
      <w:tr w:rsidR="002E2249" w:rsidRPr="00B30656" w14:paraId="668454CF" w14:textId="77777777" w:rsidTr="002E2249">
        <w:tc>
          <w:tcPr>
            <w:tcW w:w="2369" w:type="dxa"/>
            <w:vMerge/>
            <w:shd w:val="clear" w:color="auto" w:fill="auto"/>
          </w:tcPr>
          <w:p w14:paraId="1B3EEF7A"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p>
        </w:tc>
        <w:tc>
          <w:tcPr>
            <w:tcW w:w="4118" w:type="dxa"/>
            <w:shd w:val="clear" w:color="auto" w:fill="auto"/>
          </w:tcPr>
          <w:p w14:paraId="5875D2D7"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CO,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3B2672CC"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100</w:t>
            </w:r>
          </w:p>
        </w:tc>
        <w:tc>
          <w:tcPr>
            <w:tcW w:w="1842" w:type="dxa"/>
            <w:shd w:val="clear" w:color="auto" w:fill="auto"/>
          </w:tcPr>
          <w:p w14:paraId="4D0EDD24"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30 - 50</w:t>
            </w:r>
          </w:p>
        </w:tc>
        <w:tc>
          <w:tcPr>
            <w:tcW w:w="2127" w:type="dxa"/>
            <w:shd w:val="clear" w:color="auto" w:fill="auto"/>
          </w:tcPr>
          <w:p w14:paraId="4E469089"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5 - 100</w:t>
            </w:r>
          </w:p>
        </w:tc>
        <w:tc>
          <w:tcPr>
            <w:tcW w:w="2409" w:type="dxa"/>
            <w:shd w:val="clear" w:color="auto" w:fill="auto"/>
          </w:tcPr>
          <w:p w14:paraId="0423A52D"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5 - 30</w:t>
            </w:r>
          </w:p>
        </w:tc>
      </w:tr>
      <w:tr w:rsidR="002E2249" w:rsidRPr="00B30656" w14:paraId="0A99C3D6" w14:textId="77777777" w:rsidTr="002E2249">
        <w:tc>
          <w:tcPr>
            <w:tcW w:w="2369" w:type="dxa"/>
            <w:vMerge/>
            <w:shd w:val="clear" w:color="auto" w:fill="auto"/>
          </w:tcPr>
          <w:p w14:paraId="7DB68281"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p>
        </w:tc>
        <w:tc>
          <w:tcPr>
            <w:tcW w:w="4118" w:type="dxa"/>
            <w:shd w:val="clear" w:color="auto" w:fill="auto"/>
          </w:tcPr>
          <w:p w14:paraId="5DB991FC"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Hg,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33226BF4"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0,03 – 0,05</w:t>
            </w:r>
          </w:p>
        </w:tc>
        <w:tc>
          <w:tcPr>
            <w:tcW w:w="1842" w:type="dxa"/>
            <w:shd w:val="clear" w:color="auto" w:fill="auto"/>
          </w:tcPr>
          <w:p w14:paraId="4A944FB3"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0,02 – 0,05</w:t>
            </w:r>
          </w:p>
        </w:tc>
        <w:tc>
          <w:tcPr>
            <w:tcW w:w="2127" w:type="dxa"/>
            <w:shd w:val="clear" w:color="auto" w:fill="auto"/>
          </w:tcPr>
          <w:p w14:paraId="36C25A9F"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0,001 – 0,03</w:t>
            </w:r>
          </w:p>
        </w:tc>
        <w:tc>
          <w:tcPr>
            <w:tcW w:w="2409" w:type="dxa"/>
            <w:shd w:val="clear" w:color="auto" w:fill="auto"/>
          </w:tcPr>
          <w:p w14:paraId="591B625F"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0,01 – 0,02</w:t>
            </w:r>
          </w:p>
        </w:tc>
      </w:tr>
      <w:tr w:rsidR="002E2249" w:rsidRPr="00B30656" w14:paraId="78E31642" w14:textId="77777777" w:rsidTr="002E2249">
        <w:tc>
          <w:tcPr>
            <w:tcW w:w="2369" w:type="dxa"/>
            <w:vMerge/>
            <w:shd w:val="clear" w:color="auto" w:fill="auto"/>
          </w:tcPr>
          <w:p w14:paraId="47FA9CBE"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p>
        </w:tc>
        <w:tc>
          <w:tcPr>
            <w:tcW w:w="4118" w:type="dxa"/>
            <w:shd w:val="clear" w:color="auto" w:fill="auto"/>
          </w:tcPr>
          <w:p w14:paraId="745C011C"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Cd, Tl,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08A37215"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0,05</w:t>
            </w:r>
          </w:p>
        </w:tc>
        <w:tc>
          <w:tcPr>
            <w:tcW w:w="1842" w:type="dxa"/>
            <w:shd w:val="clear" w:color="auto" w:fill="auto"/>
          </w:tcPr>
          <w:p w14:paraId="015C3A1E"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0,05</w:t>
            </w:r>
          </w:p>
        </w:tc>
        <w:tc>
          <w:tcPr>
            <w:tcW w:w="2127" w:type="dxa"/>
            <w:shd w:val="clear" w:color="auto" w:fill="auto"/>
          </w:tcPr>
          <w:p w14:paraId="4A2E4400"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0,005 – 0,05</w:t>
            </w:r>
          </w:p>
        </w:tc>
        <w:tc>
          <w:tcPr>
            <w:tcW w:w="2409" w:type="dxa"/>
            <w:shd w:val="clear" w:color="auto" w:fill="auto"/>
          </w:tcPr>
          <w:p w14:paraId="6BF38931"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0,005 – 0,05</w:t>
            </w:r>
          </w:p>
        </w:tc>
      </w:tr>
      <w:tr w:rsidR="002E2249" w:rsidRPr="00B30656" w14:paraId="63FD1578" w14:textId="77777777" w:rsidTr="002E2249">
        <w:tc>
          <w:tcPr>
            <w:tcW w:w="2369" w:type="dxa"/>
            <w:vMerge/>
            <w:shd w:val="clear" w:color="auto" w:fill="auto"/>
          </w:tcPr>
          <w:p w14:paraId="3AD9CCC0"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p>
        </w:tc>
        <w:tc>
          <w:tcPr>
            <w:tcW w:w="4118" w:type="dxa"/>
            <w:shd w:val="clear" w:color="auto" w:fill="auto"/>
          </w:tcPr>
          <w:p w14:paraId="5090B572"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Sb, As, Pb, Cr, Co, Cu, Mn, Ni, V,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5A8DAC21"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0,5</w:t>
            </w:r>
          </w:p>
        </w:tc>
        <w:tc>
          <w:tcPr>
            <w:tcW w:w="1842" w:type="dxa"/>
            <w:shd w:val="clear" w:color="auto" w:fill="auto"/>
          </w:tcPr>
          <w:p w14:paraId="08116667"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0,5</w:t>
            </w:r>
          </w:p>
        </w:tc>
        <w:tc>
          <w:tcPr>
            <w:tcW w:w="2127" w:type="dxa"/>
            <w:shd w:val="clear" w:color="auto" w:fill="auto"/>
          </w:tcPr>
          <w:p w14:paraId="1E922CED"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0,005 – 0,5</w:t>
            </w:r>
          </w:p>
        </w:tc>
        <w:tc>
          <w:tcPr>
            <w:tcW w:w="2409" w:type="dxa"/>
            <w:shd w:val="clear" w:color="auto" w:fill="auto"/>
          </w:tcPr>
          <w:p w14:paraId="68D239B7"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0,005 – 0,5</w:t>
            </w:r>
          </w:p>
        </w:tc>
      </w:tr>
      <w:tr w:rsidR="002E2249" w:rsidRPr="00B30656" w14:paraId="4BDF8608" w14:textId="77777777" w:rsidTr="002E2249">
        <w:tc>
          <w:tcPr>
            <w:tcW w:w="2369" w:type="dxa"/>
            <w:vMerge/>
            <w:shd w:val="clear" w:color="auto" w:fill="auto"/>
          </w:tcPr>
          <w:p w14:paraId="7F2D7D53"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p>
        </w:tc>
        <w:tc>
          <w:tcPr>
            <w:tcW w:w="4118" w:type="dxa"/>
            <w:shd w:val="clear" w:color="auto" w:fill="auto"/>
          </w:tcPr>
          <w:p w14:paraId="0F2DC61A"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BOA, mg/Nm</w:t>
            </w:r>
            <w:r w:rsidRPr="00B30656">
              <w:rPr>
                <w:rFonts w:ascii="Times New Roman" w:eastAsia="Times New Roman" w:hAnsi="Times New Roman" w:cs="Times New Roman"/>
                <w:sz w:val="24"/>
                <w:szCs w:val="24"/>
                <w:vertAlign w:val="superscript"/>
                <w:lang w:eastAsia="lt-LT"/>
              </w:rPr>
              <w:t>3</w:t>
            </w:r>
          </w:p>
        </w:tc>
        <w:tc>
          <w:tcPr>
            <w:tcW w:w="1985" w:type="dxa"/>
            <w:shd w:val="clear" w:color="auto" w:fill="auto"/>
          </w:tcPr>
          <w:p w14:paraId="6A158B1D"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20</w:t>
            </w:r>
          </w:p>
        </w:tc>
        <w:tc>
          <w:tcPr>
            <w:tcW w:w="1842" w:type="dxa"/>
            <w:shd w:val="clear" w:color="auto" w:fill="auto"/>
          </w:tcPr>
          <w:p w14:paraId="5786D62A"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10</w:t>
            </w:r>
          </w:p>
        </w:tc>
        <w:tc>
          <w:tcPr>
            <w:tcW w:w="2127" w:type="dxa"/>
            <w:shd w:val="clear" w:color="auto" w:fill="auto"/>
          </w:tcPr>
          <w:p w14:paraId="6AD2E20C"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1 - 20</w:t>
            </w:r>
          </w:p>
        </w:tc>
        <w:tc>
          <w:tcPr>
            <w:tcW w:w="2409" w:type="dxa"/>
            <w:shd w:val="clear" w:color="auto" w:fill="auto"/>
          </w:tcPr>
          <w:p w14:paraId="3736C991"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1 - 10</w:t>
            </w:r>
          </w:p>
        </w:tc>
      </w:tr>
    </w:tbl>
    <w:p w14:paraId="5925D040" w14:textId="77777777" w:rsidR="002E2249" w:rsidRDefault="002E2249" w:rsidP="002E2249">
      <w:pPr>
        <w:widowControl w:val="0"/>
        <w:jc w:val="both"/>
        <w:rPr>
          <w:rFonts w:ascii="Times New Roman" w:eastAsia="Times New Roman" w:hAnsi="Times New Roman" w:cs="Times New Roman"/>
          <w:sz w:val="24"/>
          <w:szCs w:val="24"/>
          <w:lang w:eastAsia="x-none"/>
        </w:rPr>
      </w:pPr>
    </w:p>
    <w:p w14:paraId="56B8F6FE" w14:textId="77777777" w:rsidR="00942683" w:rsidRDefault="00942683" w:rsidP="002E2249">
      <w:pPr>
        <w:widowControl w:val="0"/>
        <w:jc w:val="both"/>
        <w:rPr>
          <w:rFonts w:ascii="Times New Roman" w:eastAsia="Times New Roman" w:hAnsi="Times New Roman" w:cs="Times New Roman"/>
          <w:sz w:val="24"/>
          <w:szCs w:val="24"/>
          <w:lang w:eastAsia="x-none"/>
        </w:rPr>
      </w:pPr>
    </w:p>
    <w:p w14:paraId="10E8590D" w14:textId="77777777" w:rsidR="00942683" w:rsidRDefault="00942683" w:rsidP="002E2249">
      <w:pPr>
        <w:widowControl w:val="0"/>
        <w:jc w:val="both"/>
        <w:rPr>
          <w:rFonts w:ascii="Times New Roman" w:eastAsia="Times New Roman" w:hAnsi="Times New Roman" w:cs="Times New Roman"/>
          <w:sz w:val="24"/>
          <w:szCs w:val="24"/>
          <w:lang w:eastAsia="x-none"/>
        </w:rPr>
      </w:pPr>
    </w:p>
    <w:p w14:paraId="1AB2FDF2" w14:textId="77777777" w:rsidR="007D7B90" w:rsidRPr="00B30656" w:rsidRDefault="007D7B90" w:rsidP="002E2249">
      <w:pPr>
        <w:widowControl w:val="0"/>
        <w:jc w:val="both"/>
        <w:rPr>
          <w:rFonts w:ascii="Times New Roman" w:eastAsia="Times New Roman" w:hAnsi="Times New Roman" w:cs="Times New Roman"/>
          <w:sz w:val="24"/>
          <w:szCs w:val="24"/>
          <w:lang w:eastAsia="x-none"/>
        </w:rPr>
      </w:pPr>
    </w:p>
    <w:p w14:paraId="5FC4E675" w14:textId="77777777" w:rsidR="002E2249" w:rsidRPr="00B30656" w:rsidRDefault="00C10527" w:rsidP="002E2249">
      <w:pPr>
        <w:widowControl w:val="0"/>
        <w:jc w:val="both"/>
        <w:rPr>
          <w:rFonts w:ascii="Times New Roman" w:eastAsia="Times New Roman" w:hAnsi="Times New Roman" w:cs="Times New Roman"/>
          <w:b/>
          <w:sz w:val="24"/>
          <w:szCs w:val="24"/>
          <w:lang w:eastAsia="x-none"/>
        </w:rPr>
      </w:pPr>
      <w:r w:rsidRPr="00B30656">
        <w:rPr>
          <w:rFonts w:ascii="Times New Roman" w:eastAsia="Times New Roman" w:hAnsi="Times New Roman" w:cs="Times New Roman"/>
          <w:b/>
          <w:sz w:val="24"/>
          <w:szCs w:val="24"/>
          <w:lang w:eastAsia="x-none"/>
        </w:rPr>
        <w:lastRenderedPageBreak/>
        <w:t>2</w:t>
      </w:r>
      <w:r w:rsidR="00B96103" w:rsidRPr="00B30656">
        <w:rPr>
          <w:rFonts w:ascii="Times New Roman" w:eastAsia="Times New Roman" w:hAnsi="Times New Roman" w:cs="Times New Roman"/>
          <w:b/>
          <w:sz w:val="24"/>
          <w:szCs w:val="24"/>
          <w:lang w:eastAsia="x-none"/>
        </w:rPr>
        <w:t xml:space="preserve"> – </w:t>
      </w:r>
      <w:r w:rsidR="00702219" w:rsidRPr="00B30656">
        <w:rPr>
          <w:rFonts w:ascii="Times New Roman" w:eastAsia="Times New Roman" w:hAnsi="Times New Roman" w:cs="Times New Roman"/>
          <w:b/>
          <w:sz w:val="24"/>
          <w:szCs w:val="24"/>
          <w:lang w:eastAsia="x-none"/>
        </w:rPr>
        <w:t>3</w:t>
      </w:r>
      <w:r w:rsidR="00B96103" w:rsidRPr="00B30656">
        <w:rPr>
          <w:rFonts w:ascii="Times New Roman" w:eastAsia="Times New Roman" w:hAnsi="Times New Roman" w:cs="Times New Roman"/>
          <w:b/>
          <w:sz w:val="24"/>
          <w:szCs w:val="24"/>
          <w:lang w:eastAsia="x-none"/>
        </w:rPr>
        <w:t>.</w:t>
      </w:r>
      <w:r w:rsidR="002E2249" w:rsidRPr="00B30656">
        <w:rPr>
          <w:rFonts w:ascii="Times New Roman" w:eastAsia="Times New Roman" w:hAnsi="Times New Roman" w:cs="Times New Roman"/>
          <w:b/>
          <w:sz w:val="24"/>
          <w:szCs w:val="24"/>
          <w:lang w:eastAsia="x-none"/>
        </w:rPr>
        <w:t xml:space="preserve"> lentelė. Įrenginio atitikimo GPGB palyginamasis įvertinimas.</w:t>
      </w:r>
    </w:p>
    <w:p w14:paraId="1FCA0387" w14:textId="77777777" w:rsidR="002E2249" w:rsidRPr="00B30656" w:rsidRDefault="002E2249" w:rsidP="002E2249">
      <w:pPr>
        <w:widowControl w:val="0"/>
        <w:jc w:val="both"/>
        <w:rPr>
          <w:rFonts w:ascii="Times New Roman" w:eastAsia="Times New Roman" w:hAnsi="Times New Roman" w:cs="Times New Roman"/>
          <w:sz w:val="24"/>
          <w:szCs w:val="24"/>
          <w:lang w:eastAsia="x-non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268"/>
        <w:gridCol w:w="1985"/>
        <w:gridCol w:w="1701"/>
        <w:gridCol w:w="2409"/>
      </w:tblGrid>
      <w:tr w:rsidR="002E2249" w:rsidRPr="00B30656" w14:paraId="31E2FE86" w14:textId="77777777" w:rsidTr="002E2249">
        <w:tc>
          <w:tcPr>
            <w:tcW w:w="3794" w:type="dxa"/>
            <w:vMerge w:val="restart"/>
            <w:shd w:val="clear" w:color="auto" w:fill="F2F2F2"/>
            <w:vAlign w:val="center"/>
          </w:tcPr>
          <w:p w14:paraId="23F61089"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Technologija</w:t>
            </w:r>
          </w:p>
        </w:tc>
        <w:tc>
          <w:tcPr>
            <w:tcW w:w="2693" w:type="dxa"/>
            <w:vMerge w:val="restart"/>
            <w:shd w:val="clear" w:color="auto" w:fill="F2F2F2"/>
            <w:vAlign w:val="center"/>
          </w:tcPr>
          <w:p w14:paraId="31E51DFB"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Parametrai, vienetai</w:t>
            </w:r>
          </w:p>
        </w:tc>
        <w:tc>
          <w:tcPr>
            <w:tcW w:w="4253" w:type="dxa"/>
            <w:gridSpan w:val="2"/>
            <w:shd w:val="clear" w:color="auto" w:fill="F2F2F2"/>
            <w:vAlign w:val="center"/>
          </w:tcPr>
          <w:p w14:paraId="3DBBE13A"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Siūlomos ribinės vertės</w:t>
            </w:r>
          </w:p>
        </w:tc>
        <w:tc>
          <w:tcPr>
            <w:tcW w:w="4110" w:type="dxa"/>
            <w:gridSpan w:val="2"/>
            <w:shd w:val="clear" w:color="auto" w:fill="F2F2F2"/>
            <w:vAlign w:val="center"/>
          </w:tcPr>
          <w:p w14:paraId="6BBC4D01"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Pasiekiamos vertės pagal GPGB</w:t>
            </w:r>
          </w:p>
        </w:tc>
      </w:tr>
      <w:tr w:rsidR="002E2249" w:rsidRPr="00B30656" w14:paraId="3F39CF42" w14:textId="77777777" w:rsidTr="002E2249">
        <w:tc>
          <w:tcPr>
            <w:tcW w:w="3794" w:type="dxa"/>
            <w:vMerge/>
            <w:shd w:val="clear" w:color="auto" w:fill="F2F2F2"/>
            <w:vAlign w:val="center"/>
          </w:tcPr>
          <w:p w14:paraId="6C4B2887"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p>
        </w:tc>
        <w:tc>
          <w:tcPr>
            <w:tcW w:w="2693" w:type="dxa"/>
            <w:vMerge/>
            <w:shd w:val="clear" w:color="auto" w:fill="F2F2F2"/>
            <w:vAlign w:val="center"/>
          </w:tcPr>
          <w:p w14:paraId="1A5EB8AF"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p>
        </w:tc>
        <w:tc>
          <w:tcPr>
            <w:tcW w:w="2268" w:type="dxa"/>
            <w:shd w:val="clear" w:color="auto" w:fill="F2F2F2"/>
            <w:vAlign w:val="center"/>
          </w:tcPr>
          <w:p w14:paraId="3EDFCBF2"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½ val.</w:t>
            </w:r>
          </w:p>
        </w:tc>
        <w:tc>
          <w:tcPr>
            <w:tcW w:w="1985" w:type="dxa"/>
            <w:shd w:val="clear" w:color="auto" w:fill="F2F2F2"/>
            <w:vAlign w:val="center"/>
          </w:tcPr>
          <w:p w14:paraId="2A9FC980"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paros</w:t>
            </w:r>
          </w:p>
        </w:tc>
        <w:tc>
          <w:tcPr>
            <w:tcW w:w="1701" w:type="dxa"/>
            <w:shd w:val="clear" w:color="auto" w:fill="F2F2F2"/>
            <w:vAlign w:val="center"/>
          </w:tcPr>
          <w:p w14:paraId="4F01EB05"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½ val.</w:t>
            </w:r>
          </w:p>
        </w:tc>
        <w:tc>
          <w:tcPr>
            <w:tcW w:w="2409" w:type="dxa"/>
            <w:shd w:val="clear" w:color="auto" w:fill="F2F2F2"/>
            <w:vAlign w:val="center"/>
          </w:tcPr>
          <w:p w14:paraId="17A20F83"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Vidutinė paros</w:t>
            </w:r>
          </w:p>
        </w:tc>
      </w:tr>
      <w:tr w:rsidR="002E2249" w:rsidRPr="00B30656" w14:paraId="45CBAE6B" w14:textId="77777777" w:rsidTr="002E2249">
        <w:tc>
          <w:tcPr>
            <w:tcW w:w="3794" w:type="dxa"/>
            <w:shd w:val="clear" w:color="auto" w:fill="auto"/>
            <w:vAlign w:val="center"/>
          </w:tcPr>
          <w:p w14:paraId="27D0F96F"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Selektyvinis nekatalitinis valymas (SNKV)</w:t>
            </w:r>
          </w:p>
        </w:tc>
        <w:tc>
          <w:tcPr>
            <w:tcW w:w="2693" w:type="dxa"/>
            <w:shd w:val="clear" w:color="auto" w:fill="auto"/>
            <w:vAlign w:val="center"/>
          </w:tcPr>
          <w:p w14:paraId="16FDE4BA"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NOx, mg/Nm</w:t>
            </w:r>
            <w:r w:rsidRPr="00B30656">
              <w:rPr>
                <w:rFonts w:ascii="Times New Roman" w:eastAsia="Times New Roman" w:hAnsi="Times New Roman" w:cs="Times New Roman"/>
                <w:sz w:val="24"/>
                <w:szCs w:val="24"/>
                <w:vertAlign w:val="superscript"/>
                <w:lang w:eastAsia="lt-LT"/>
              </w:rPr>
              <w:t>3</w:t>
            </w:r>
          </w:p>
        </w:tc>
        <w:tc>
          <w:tcPr>
            <w:tcW w:w="2268" w:type="dxa"/>
            <w:shd w:val="clear" w:color="auto" w:fill="auto"/>
            <w:vAlign w:val="center"/>
          </w:tcPr>
          <w:p w14:paraId="253C7F66"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350 - 400</w:t>
            </w:r>
          </w:p>
        </w:tc>
        <w:tc>
          <w:tcPr>
            <w:tcW w:w="1985" w:type="dxa"/>
            <w:shd w:val="clear" w:color="auto" w:fill="auto"/>
            <w:vAlign w:val="center"/>
          </w:tcPr>
          <w:p w14:paraId="1CF03F01"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180 - 200</w:t>
            </w:r>
          </w:p>
        </w:tc>
        <w:tc>
          <w:tcPr>
            <w:tcW w:w="1701" w:type="dxa"/>
            <w:shd w:val="clear" w:color="auto" w:fill="auto"/>
            <w:vAlign w:val="center"/>
          </w:tcPr>
          <w:p w14:paraId="47ADBFC3"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30 - 350</w:t>
            </w:r>
          </w:p>
        </w:tc>
        <w:tc>
          <w:tcPr>
            <w:tcW w:w="2409" w:type="dxa"/>
            <w:shd w:val="clear" w:color="auto" w:fill="auto"/>
            <w:vAlign w:val="center"/>
          </w:tcPr>
          <w:p w14:paraId="6FA270BB"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120 - 180</w:t>
            </w:r>
          </w:p>
        </w:tc>
      </w:tr>
    </w:tbl>
    <w:p w14:paraId="31EF1BB5" w14:textId="77777777" w:rsidR="002E2249" w:rsidRPr="00B30656" w:rsidRDefault="002E2249" w:rsidP="002E2249">
      <w:pPr>
        <w:widowControl w:val="0"/>
        <w:jc w:val="both"/>
        <w:rPr>
          <w:rFonts w:ascii="Times New Roman" w:eastAsia="Times New Roman" w:hAnsi="Times New Roman" w:cs="Times New Roman"/>
          <w:sz w:val="24"/>
          <w:szCs w:val="24"/>
          <w:lang w:eastAsia="x-none"/>
        </w:rPr>
      </w:pPr>
    </w:p>
    <w:p w14:paraId="3D06CA9E" w14:textId="77777777" w:rsidR="002E2249" w:rsidRPr="00B30656" w:rsidRDefault="00C10527" w:rsidP="002E2249">
      <w:pPr>
        <w:widowControl w:val="0"/>
        <w:jc w:val="both"/>
        <w:rPr>
          <w:rFonts w:ascii="Times New Roman" w:eastAsia="Times New Roman" w:hAnsi="Times New Roman" w:cs="Times New Roman"/>
          <w:b/>
          <w:sz w:val="24"/>
          <w:szCs w:val="24"/>
          <w:lang w:eastAsia="x-none"/>
        </w:rPr>
      </w:pPr>
      <w:r w:rsidRPr="00B30656">
        <w:rPr>
          <w:rFonts w:ascii="Times New Roman" w:eastAsia="Times New Roman" w:hAnsi="Times New Roman" w:cs="Times New Roman"/>
          <w:b/>
          <w:sz w:val="24"/>
          <w:szCs w:val="24"/>
          <w:lang w:eastAsia="x-none"/>
        </w:rPr>
        <w:t>2</w:t>
      </w:r>
      <w:r w:rsidR="00702219" w:rsidRPr="00B30656">
        <w:rPr>
          <w:rFonts w:ascii="Times New Roman" w:eastAsia="Times New Roman" w:hAnsi="Times New Roman" w:cs="Times New Roman"/>
          <w:b/>
          <w:sz w:val="24"/>
          <w:szCs w:val="24"/>
          <w:lang w:eastAsia="x-none"/>
        </w:rPr>
        <w:t xml:space="preserve"> – 4.</w:t>
      </w:r>
      <w:r w:rsidR="002E2249" w:rsidRPr="00B30656">
        <w:rPr>
          <w:rFonts w:ascii="Times New Roman" w:eastAsia="Times New Roman" w:hAnsi="Times New Roman" w:cs="Times New Roman"/>
          <w:b/>
          <w:sz w:val="24"/>
          <w:szCs w:val="24"/>
          <w:lang w:eastAsia="x-none"/>
        </w:rPr>
        <w:t xml:space="preserve"> lentelė. Įrenginio atitikimo GPGB palyginamasis įvertinimas.</w:t>
      </w:r>
    </w:p>
    <w:p w14:paraId="4897DD66" w14:textId="77777777" w:rsidR="002E2249" w:rsidRPr="00B30656" w:rsidRDefault="002E2249" w:rsidP="002E2249">
      <w:pPr>
        <w:widowControl w:val="0"/>
        <w:jc w:val="both"/>
        <w:rPr>
          <w:rFonts w:ascii="Times New Roman" w:eastAsia="Times New Roman" w:hAnsi="Times New Roman" w:cs="Times New Roman"/>
          <w:sz w:val="24"/>
          <w:szCs w:val="24"/>
          <w:lang w:eastAsia="x-non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4111"/>
        <w:gridCol w:w="3827"/>
      </w:tblGrid>
      <w:tr w:rsidR="002E2249" w:rsidRPr="00B30656" w14:paraId="76A06355" w14:textId="77777777" w:rsidTr="002E2249">
        <w:tc>
          <w:tcPr>
            <w:tcW w:w="2943" w:type="dxa"/>
            <w:vMerge w:val="restart"/>
            <w:shd w:val="clear" w:color="auto" w:fill="F2F2F2"/>
            <w:vAlign w:val="center"/>
          </w:tcPr>
          <w:p w14:paraId="05156F45"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Technologija</w:t>
            </w:r>
          </w:p>
        </w:tc>
        <w:tc>
          <w:tcPr>
            <w:tcW w:w="3969" w:type="dxa"/>
            <w:vMerge w:val="restart"/>
            <w:shd w:val="clear" w:color="auto" w:fill="F2F2F2"/>
            <w:vAlign w:val="center"/>
          </w:tcPr>
          <w:p w14:paraId="225A5C0C"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Parametrai, vienetai</w:t>
            </w:r>
          </w:p>
        </w:tc>
        <w:tc>
          <w:tcPr>
            <w:tcW w:w="4111" w:type="dxa"/>
            <w:shd w:val="clear" w:color="auto" w:fill="F2F2F2"/>
            <w:vAlign w:val="center"/>
          </w:tcPr>
          <w:p w14:paraId="7F89F1C0"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Siūlomos ribinės vertės</w:t>
            </w:r>
          </w:p>
        </w:tc>
        <w:tc>
          <w:tcPr>
            <w:tcW w:w="3827" w:type="dxa"/>
            <w:shd w:val="clear" w:color="auto" w:fill="F2F2F2"/>
            <w:vAlign w:val="center"/>
          </w:tcPr>
          <w:p w14:paraId="6A0C5832"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Pasiekiamos vertės pagal GPGB</w:t>
            </w:r>
          </w:p>
        </w:tc>
      </w:tr>
      <w:tr w:rsidR="002E2249" w:rsidRPr="00B30656" w14:paraId="06B6A818" w14:textId="77777777" w:rsidTr="002E2249">
        <w:tc>
          <w:tcPr>
            <w:tcW w:w="2943" w:type="dxa"/>
            <w:vMerge/>
            <w:shd w:val="clear" w:color="auto" w:fill="F2F2F2"/>
            <w:vAlign w:val="center"/>
          </w:tcPr>
          <w:p w14:paraId="020FA6AC"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p>
        </w:tc>
        <w:tc>
          <w:tcPr>
            <w:tcW w:w="3969" w:type="dxa"/>
            <w:vMerge/>
            <w:shd w:val="clear" w:color="auto" w:fill="F2F2F2"/>
            <w:vAlign w:val="center"/>
          </w:tcPr>
          <w:p w14:paraId="2D79D274"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p>
        </w:tc>
        <w:tc>
          <w:tcPr>
            <w:tcW w:w="4111" w:type="dxa"/>
            <w:shd w:val="clear" w:color="auto" w:fill="F2F2F2"/>
            <w:vAlign w:val="center"/>
          </w:tcPr>
          <w:p w14:paraId="358B67F0"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Nenuolatinai mėginiai</w:t>
            </w:r>
          </w:p>
        </w:tc>
        <w:tc>
          <w:tcPr>
            <w:tcW w:w="3827" w:type="dxa"/>
            <w:shd w:val="clear" w:color="auto" w:fill="F2F2F2"/>
            <w:vAlign w:val="center"/>
          </w:tcPr>
          <w:p w14:paraId="401F2AB8" w14:textId="77777777" w:rsidR="002E2249" w:rsidRPr="00B30656" w:rsidRDefault="002E2249" w:rsidP="002E2249">
            <w:pPr>
              <w:widowControl w:val="0"/>
              <w:jc w:val="center"/>
              <w:rPr>
                <w:rFonts w:ascii="Times New Roman" w:eastAsia="Times New Roman" w:hAnsi="Times New Roman" w:cs="Times New Roman"/>
                <w:b/>
                <w:sz w:val="24"/>
                <w:szCs w:val="24"/>
                <w:lang w:eastAsia="lt-LT"/>
              </w:rPr>
            </w:pPr>
            <w:r w:rsidRPr="00B30656">
              <w:rPr>
                <w:rFonts w:ascii="Times New Roman" w:eastAsia="Times New Roman" w:hAnsi="Times New Roman" w:cs="Times New Roman"/>
                <w:b/>
                <w:sz w:val="24"/>
                <w:szCs w:val="24"/>
                <w:lang w:eastAsia="lt-LT"/>
              </w:rPr>
              <w:t>Nenuolatinai mėginiai</w:t>
            </w:r>
          </w:p>
        </w:tc>
      </w:tr>
      <w:tr w:rsidR="002E2249" w:rsidRPr="00B30656" w14:paraId="038F3141" w14:textId="77777777" w:rsidTr="002E2249">
        <w:tc>
          <w:tcPr>
            <w:tcW w:w="2943" w:type="dxa"/>
            <w:shd w:val="clear" w:color="auto" w:fill="auto"/>
          </w:tcPr>
          <w:p w14:paraId="285B4CA1"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Aktyviosios anglies įpurškimas</w:t>
            </w:r>
          </w:p>
        </w:tc>
        <w:tc>
          <w:tcPr>
            <w:tcW w:w="3969" w:type="dxa"/>
            <w:shd w:val="clear" w:color="auto" w:fill="auto"/>
          </w:tcPr>
          <w:p w14:paraId="519780E6" w14:textId="77777777" w:rsidR="002E2249" w:rsidRPr="00B30656" w:rsidRDefault="002E2249" w:rsidP="002E2249">
            <w:pPr>
              <w:widowControl w:val="0"/>
              <w:jc w:val="both"/>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Dioksinai ir furanai (PCDD/PCDF), ng/Nm</w:t>
            </w:r>
            <w:r w:rsidRPr="00B30656">
              <w:rPr>
                <w:rFonts w:ascii="Times New Roman" w:eastAsia="Times New Roman" w:hAnsi="Times New Roman" w:cs="Times New Roman"/>
                <w:sz w:val="24"/>
                <w:szCs w:val="24"/>
                <w:vertAlign w:val="superscript"/>
                <w:lang w:eastAsia="lt-LT"/>
              </w:rPr>
              <w:t>3</w:t>
            </w:r>
          </w:p>
        </w:tc>
        <w:tc>
          <w:tcPr>
            <w:tcW w:w="4111" w:type="dxa"/>
            <w:shd w:val="clear" w:color="auto" w:fill="auto"/>
          </w:tcPr>
          <w:p w14:paraId="3C38CB2D" w14:textId="77777777" w:rsidR="002E2249" w:rsidRPr="00B30656" w:rsidRDefault="002E2249" w:rsidP="002E2249">
            <w:pPr>
              <w:widowControl w:val="0"/>
              <w:jc w:val="center"/>
              <w:rPr>
                <w:rFonts w:ascii="Times New Roman" w:eastAsia="Times New Roman" w:hAnsi="Times New Roman" w:cs="Times New Roman"/>
                <w:sz w:val="24"/>
                <w:szCs w:val="24"/>
                <w:highlight w:val="red"/>
                <w:lang w:eastAsia="lt-LT"/>
              </w:rPr>
            </w:pPr>
            <w:r w:rsidRPr="00B30656">
              <w:rPr>
                <w:rFonts w:ascii="Times New Roman" w:eastAsia="Times New Roman" w:hAnsi="Times New Roman" w:cs="Times New Roman"/>
                <w:sz w:val="24"/>
                <w:szCs w:val="24"/>
                <w:lang w:eastAsia="lt-LT"/>
              </w:rPr>
              <w:t>0,01</w:t>
            </w:r>
          </w:p>
        </w:tc>
        <w:tc>
          <w:tcPr>
            <w:tcW w:w="3827" w:type="dxa"/>
            <w:shd w:val="clear" w:color="auto" w:fill="auto"/>
          </w:tcPr>
          <w:p w14:paraId="69D74C18" w14:textId="77777777" w:rsidR="002E2249" w:rsidRPr="00B30656" w:rsidRDefault="002E2249" w:rsidP="002E2249">
            <w:pPr>
              <w:widowControl w:val="0"/>
              <w:jc w:val="center"/>
              <w:rPr>
                <w:rFonts w:ascii="Times New Roman" w:eastAsia="Times New Roman" w:hAnsi="Times New Roman" w:cs="Times New Roman"/>
                <w:sz w:val="24"/>
                <w:szCs w:val="24"/>
                <w:lang w:eastAsia="lt-LT"/>
              </w:rPr>
            </w:pPr>
            <w:r w:rsidRPr="00B30656">
              <w:rPr>
                <w:rFonts w:ascii="Times New Roman" w:eastAsia="Times New Roman" w:hAnsi="Times New Roman" w:cs="Times New Roman"/>
                <w:sz w:val="24"/>
                <w:szCs w:val="24"/>
                <w:lang w:eastAsia="lt-LT"/>
              </w:rPr>
              <w:t>0,01 - 0,1</w:t>
            </w:r>
          </w:p>
        </w:tc>
      </w:tr>
    </w:tbl>
    <w:p w14:paraId="276139BF" w14:textId="77777777" w:rsidR="002E2249" w:rsidRDefault="002E2249" w:rsidP="005464CE">
      <w:pPr>
        <w:jc w:val="both"/>
        <w:rPr>
          <w:rFonts w:ascii="Times New Roman" w:hAnsi="Times New Roman" w:cs="Times New Roman"/>
          <w:sz w:val="24"/>
          <w:szCs w:val="24"/>
        </w:rPr>
      </w:pPr>
    </w:p>
    <w:p w14:paraId="57F11187" w14:textId="77777777" w:rsidR="00E72AE9" w:rsidRDefault="00E72AE9" w:rsidP="005464CE">
      <w:pPr>
        <w:jc w:val="both"/>
        <w:rPr>
          <w:rFonts w:ascii="Times New Roman" w:hAnsi="Times New Roman" w:cs="Times New Roman"/>
          <w:sz w:val="24"/>
          <w:szCs w:val="24"/>
        </w:rPr>
      </w:pPr>
    </w:p>
    <w:p w14:paraId="563A4A46" w14:textId="77777777" w:rsidR="0066330C" w:rsidRDefault="003F2EDD" w:rsidP="003F2EDD">
      <w:pPr>
        <w:jc w:val="center"/>
        <w:rPr>
          <w:rFonts w:ascii="Times New Roman" w:hAnsi="Times New Roman" w:cs="Times New Roman"/>
          <w:b/>
          <w:sz w:val="24"/>
          <w:szCs w:val="24"/>
        </w:rPr>
      </w:pPr>
      <w:r w:rsidRPr="003F2EDD">
        <w:rPr>
          <w:rFonts w:ascii="Times New Roman" w:hAnsi="Times New Roman" w:cs="Times New Roman"/>
          <w:b/>
          <w:sz w:val="24"/>
          <w:szCs w:val="24"/>
        </w:rPr>
        <w:t>II. LEIDIMO SĄLYGOS</w:t>
      </w:r>
    </w:p>
    <w:p w14:paraId="15403E4B" w14:textId="77777777" w:rsidR="00C10527" w:rsidRPr="003F2EDD" w:rsidRDefault="00C10527" w:rsidP="003F2EDD">
      <w:pPr>
        <w:jc w:val="center"/>
        <w:rPr>
          <w:rFonts w:ascii="Times New Roman" w:hAnsi="Times New Roman" w:cs="Times New Roman"/>
          <w:b/>
          <w:sz w:val="24"/>
          <w:szCs w:val="24"/>
        </w:rPr>
      </w:pPr>
    </w:p>
    <w:p w14:paraId="5CA27512" w14:textId="77777777" w:rsidR="003F2EDD" w:rsidRDefault="003F2EDD" w:rsidP="005464CE">
      <w:pPr>
        <w:jc w:val="both"/>
        <w:rPr>
          <w:rFonts w:ascii="Times New Roman" w:hAnsi="Times New Roman" w:cs="Times New Roman"/>
          <w:sz w:val="24"/>
          <w:szCs w:val="24"/>
        </w:rPr>
      </w:pPr>
    </w:p>
    <w:p w14:paraId="5F722BB9" w14:textId="77777777" w:rsidR="00C10527" w:rsidRDefault="00C10527" w:rsidP="005464CE">
      <w:pPr>
        <w:jc w:val="both"/>
        <w:rPr>
          <w:rFonts w:ascii="Times New Roman" w:hAnsi="Times New Roman" w:cs="Times New Roman"/>
          <w:sz w:val="24"/>
          <w:szCs w:val="24"/>
        </w:rPr>
      </w:pPr>
      <w:r w:rsidRPr="00C10527">
        <w:rPr>
          <w:rFonts w:ascii="Times New Roman" w:hAnsi="Times New Roman" w:cs="Times New Roman"/>
          <w:b/>
          <w:sz w:val="24"/>
          <w:szCs w:val="24"/>
        </w:rPr>
        <w:t>3 lentelė Aplinkosaugos veiksmų planas</w:t>
      </w:r>
      <w:r>
        <w:rPr>
          <w:rFonts w:ascii="Times New Roman" w:hAnsi="Times New Roman" w:cs="Times New Roman"/>
          <w:sz w:val="24"/>
          <w:szCs w:val="24"/>
        </w:rPr>
        <w:t xml:space="preserve"> (lentelė nepildoma)</w:t>
      </w:r>
    </w:p>
    <w:p w14:paraId="3A043F89" w14:textId="77777777" w:rsidR="00C10527" w:rsidRDefault="00C10527" w:rsidP="005464CE">
      <w:pPr>
        <w:jc w:val="both"/>
        <w:rPr>
          <w:rFonts w:ascii="Times New Roman" w:hAnsi="Times New Roman" w:cs="Times New Roman"/>
          <w:sz w:val="24"/>
          <w:szCs w:val="24"/>
        </w:rPr>
      </w:pPr>
    </w:p>
    <w:p w14:paraId="500630C0" w14:textId="77777777" w:rsidR="00DD1DCD" w:rsidRPr="00DD1DCD" w:rsidRDefault="00DD1DCD" w:rsidP="00DD1DCD">
      <w:pPr>
        <w:jc w:val="both"/>
        <w:rPr>
          <w:rFonts w:ascii="Times New Roman" w:eastAsia="Times New Roman" w:hAnsi="Times New Roman" w:cs="Times New Roman"/>
          <w:sz w:val="8"/>
          <w:szCs w:val="24"/>
          <w:lang w:eastAsia="lt-LT"/>
        </w:rPr>
      </w:pPr>
    </w:p>
    <w:p w14:paraId="1889289E" w14:textId="77777777" w:rsidR="00DD1DCD" w:rsidRDefault="00DD1DCD" w:rsidP="00DD1DCD">
      <w:pPr>
        <w:jc w:val="both"/>
        <w:rPr>
          <w:rFonts w:ascii="Times New Roman" w:eastAsia="Times New Roman" w:hAnsi="Times New Roman" w:cs="Times New Roman"/>
          <w:b/>
          <w:sz w:val="24"/>
          <w:szCs w:val="24"/>
          <w:lang w:eastAsia="lt-LT"/>
        </w:rPr>
      </w:pPr>
      <w:r w:rsidRPr="003C1CC6">
        <w:rPr>
          <w:rFonts w:ascii="Times New Roman" w:eastAsia="Times New Roman" w:hAnsi="Times New Roman" w:cs="Times New Roman"/>
          <w:b/>
          <w:sz w:val="24"/>
          <w:szCs w:val="24"/>
          <w:lang w:eastAsia="lt-LT"/>
        </w:rPr>
        <w:t>Termofikacinė jėgainė įrengta</w:t>
      </w:r>
      <w:r w:rsidRPr="00DD1DCD">
        <w:rPr>
          <w:rFonts w:ascii="Times New Roman" w:eastAsia="Times New Roman" w:hAnsi="Times New Roman" w:cs="Times New Roman"/>
          <w:b/>
          <w:sz w:val="24"/>
          <w:szCs w:val="24"/>
          <w:lang w:eastAsia="lt-LT"/>
        </w:rPr>
        <w:t xml:space="preserve"> pagal naujausias aplinkosaugines technologijas, todėl Aplinkosaugos veiksmų planas nerengiamas</w:t>
      </w:r>
      <w:r w:rsidR="003C1CC6" w:rsidRPr="003C1CC6">
        <w:rPr>
          <w:rFonts w:ascii="Times New Roman" w:eastAsia="Times New Roman" w:hAnsi="Times New Roman" w:cs="Times New Roman"/>
          <w:b/>
          <w:sz w:val="24"/>
          <w:szCs w:val="24"/>
          <w:lang w:eastAsia="lt-LT"/>
        </w:rPr>
        <w:t>.</w:t>
      </w:r>
    </w:p>
    <w:p w14:paraId="60E7FA55" w14:textId="77777777" w:rsidR="00B30656" w:rsidRPr="00DD1DCD" w:rsidRDefault="00B30656" w:rsidP="00DD1DCD">
      <w:pPr>
        <w:jc w:val="both"/>
        <w:rPr>
          <w:rFonts w:ascii="Times New Roman" w:eastAsia="Times New Roman" w:hAnsi="Times New Roman" w:cs="Times New Roman"/>
          <w:b/>
          <w:sz w:val="24"/>
          <w:szCs w:val="24"/>
          <w:lang w:eastAsia="lt-LT"/>
        </w:rPr>
      </w:pPr>
    </w:p>
    <w:p w14:paraId="3E7B6CEA" w14:textId="77777777" w:rsidR="003C1CC6" w:rsidRPr="003C1CC6" w:rsidRDefault="003C1CC6" w:rsidP="005464CE">
      <w:pPr>
        <w:jc w:val="both"/>
        <w:rPr>
          <w:rFonts w:ascii="Times New Roman" w:hAnsi="Times New Roman" w:cs="Times New Roman"/>
          <w:b/>
          <w:sz w:val="24"/>
          <w:szCs w:val="24"/>
        </w:rPr>
      </w:pPr>
      <w:r w:rsidRPr="003C1CC6">
        <w:rPr>
          <w:rFonts w:ascii="Times New Roman" w:hAnsi="Times New Roman" w:cs="Times New Roman"/>
          <w:b/>
          <w:sz w:val="24"/>
          <w:szCs w:val="24"/>
        </w:rPr>
        <w:t>7. Vandens išgavimas</w:t>
      </w:r>
    </w:p>
    <w:p w14:paraId="200E2547" w14:textId="77777777" w:rsidR="003C1CC6" w:rsidRDefault="003C1CC6" w:rsidP="005464CE">
      <w:pPr>
        <w:jc w:val="both"/>
        <w:rPr>
          <w:rFonts w:ascii="Times New Roman" w:hAnsi="Times New Roman" w:cs="Times New Roman"/>
          <w:sz w:val="24"/>
          <w:szCs w:val="24"/>
        </w:rPr>
      </w:pPr>
    </w:p>
    <w:p w14:paraId="59B8C738" w14:textId="77777777" w:rsidR="00F4052B" w:rsidRPr="00F4052B" w:rsidRDefault="00F4052B" w:rsidP="00F4052B">
      <w:pPr>
        <w:jc w:val="both"/>
        <w:rPr>
          <w:rFonts w:ascii="Times New Roman" w:hAnsi="Times New Roman" w:cs="Times New Roman"/>
          <w:sz w:val="24"/>
          <w:szCs w:val="24"/>
        </w:rPr>
      </w:pPr>
      <w:r w:rsidRPr="00F4052B">
        <w:rPr>
          <w:rFonts w:ascii="Times New Roman" w:hAnsi="Times New Roman" w:cs="Times New Roman"/>
          <w:sz w:val="24"/>
          <w:szCs w:val="24"/>
        </w:rPr>
        <w:t xml:space="preserve">UAB "Fortum Klaipėda" termofikacinėje jėgainėje naudojamas vanduo tiekiamas iš Klaipėdos miesto centralizuotų vandentiekio tinklų, kuriuos eksploatuoja AB "Klaipėdos vanduo". Nuo geriamojo vandentiekio Ø250 mm atšakos Kretainio gatvėje sumontuoti du įvadai Ø160 mm į geriamojo vandens apskaitos pastatą. UAB "Fortum Klaipėda" vandenį tiekia ir nuotekas priima AB "Klaipėdos vanduo", pagal sudarytą sutartį (sutarties kopija pateikta Paraiškos 11 priede.) Suvartojamo vandens kiekio apskaita yra bendra visiems jėgainės statiniams ir įrenginiams, pastatyti du kombinuoto tipo skaitikliai. Po apskaitos geriamasis vanduo dvejomis linijomis tiekiamas į aikštelės jėgainės teritorijoje esantį žiedinį geriamojo-gaisrinio vandentiekio tinklą Ø160 mm, o nuo jo įrengta Ø50 mm atšaka į apsaugos postą ir įvadas į vandens paruošimo bloką. </w:t>
      </w:r>
      <w:r w:rsidRPr="00F4052B">
        <w:rPr>
          <w:rFonts w:ascii="Times New Roman" w:hAnsi="Times New Roman" w:cs="Times New Roman"/>
          <w:sz w:val="24"/>
          <w:szCs w:val="24"/>
        </w:rPr>
        <w:lastRenderedPageBreak/>
        <w:t>Ant geriamojo vandentiekio tinklo kas 100 m yra įrengti Ø100 mm PN16 antžeminiai gaisriniai hidrantai (6 vnt.), turintys atskiriamuosius įtaisus ir gaisrinei technikai prijungti jungiamąsias movas.</w:t>
      </w:r>
    </w:p>
    <w:p w14:paraId="20BF928D" w14:textId="77777777" w:rsidR="00F4052B" w:rsidRPr="00F4052B" w:rsidRDefault="00F4052B" w:rsidP="00F4052B">
      <w:pPr>
        <w:jc w:val="both"/>
        <w:rPr>
          <w:rFonts w:ascii="Times New Roman" w:hAnsi="Times New Roman" w:cs="Times New Roman"/>
          <w:sz w:val="24"/>
          <w:szCs w:val="24"/>
        </w:rPr>
      </w:pPr>
      <w:r w:rsidRPr="00F4052B">
        <w:rPr>
          <w:rFonts w:ascii="Times New Roman" w:hAnsi="Times New Roman" w:cs="Times New Roman"/>
          <w:sz w:val="24"/>
          <w:szCs w:val="24"/>
        </w:rPr>
        <w:t xml:space="preserve">Geriamos kokybės vanduo naudojamas darbuotojų ūkio-buities reikmėms ir gamybinėms reikmėms. </w:t>
      </w:r>
    </w:p>
    <w:p w14:paraId="7065F194" w14:textId="77777777" w:rsidR="00F4052B" w:rsidRPr="00F4052B" w:rsidRDefault="00F4052B" w:rsidP="00F4052B">
      <w:pPr>
        <w:jc w:val="both"/>
        <w:rPr>
          <w:rFonts w:ascii="Times New Roman" w:hAnsi="Times New Roman" w:cs="Times New Roman"/>
          <w:sz w:val="24"/>
          <w:szCs w:val="24"/>
        </w:rPr>
      </w:pPr>
      <w:r w:rsidRPr="00F4052B">
        <w:rPr>
          <w:rFonts w:ascii="Times New Roman" w:hAnsi="Times New Roman" w:cs="Times New Roman"/>
          <w:sz w:val="24"/>
          <w:szCs w:val="24"/>
        </w:rPr>
        <w:t>Vanduo demineralizuojamas ir naudojamas katile, esančio vandens papildymui, garo gamybai ir selektyvaus nekatalitinio dūmų valymo procese, mėginiams ir kt. Geriamos kokybės vanduo naudojamas dūmų valymo procese, jėgainės patalpų grindų plovimui ir gaisrinės įrangos testavimui. Gaisrinė įranga yra periodiškai tikrinama/testuojama. Siekiant įvertinti vandens debitą bei slėgį ir patikrinti aliarmo sistemų suveikimą, vidutiniškai kartą per mėnesį iš gaisrinio vandentiekio paleidžiamas vanduo. Norint išvengti vandens užsistovėjimo gaisriniame vamzdyne, kas mėnesį testuojama vis kitoje gaisrinio vamzdyno vietoje.</w:t>
      </w:r>
    </w:p>
    <w:p w14:paraId="11F1AA1D" w14:textId="77777777" w:rsidR="00F4052B" w:rsidRPr="00F4052B" w:rsidRDefault="00F4052B" w:rsidP="00F4052B">
      <w:pPr>
        <w:jc w:val="both"/>
        <w:rPr>
          <w:rFonts w:ascii="Times New Roman" w:hAnsi="Times New Roman" w:cs="Times New Roman"/>
          <w:sz w:val="24"/>
          <w:szCs w:val="24"/>
        </w:rPr>
      </w:pPr>
      <w:r w:rsidRPr="00F4052B">
        <w:rPr>
          <w:rFonts w:ascii="Times New Roman" w:hAnsi="Times New Roman" w:cs="Times New Roman"/>
          <w:sz w:val="24"/>
          <w:szCs w:val="24"/>
        </w:rPr>
        <w:t>Vandens paruošimo bloke geriamos kokybės vanduo demineralizuojamas ir toliau naudojamas termofikacinės jėgainės technologiniuose procesuose. Deminearalizavimo metu, prieš atbulinės osmozės įrenginius į vandenį dozuojamas natrio šarmas, siekiant pakelti vandens pH iki 9. Natrio šarmas laikomas 10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 xml:space="preserve"> talpykloje, iš kurios naudojamas ir dūminių dujų kondensato pH padidinimui. Vandens paruošimo įrenginių pajėgumas – 2.12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/h. Šiuose įrenginiuose vanduo nugeležinamas, suminkštinamas ir nudruskinamas. Vandens paruošimo bloke yra du vandens rezervuarai: 1500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 xml:space="preserve"> geriamojo vandens rezervuaras ir 200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 xml:space="preserve"> paruošto demineralizuoto vandens rezervuaras, kurio pakaktų 2 dienų jėgainės įrenginių eksploatacijai.</w:t>
      </w:r>
    </w:p>
    <w:p w14:paraId="7F17CB03" w14:textId="77777777" w:rsidR="00F4052B" w:rsidRPr="00F4052B" w:rsidRDefault="00F4052B" w:rsidP="00F4052B">
      <w:pPr>
        <w:jc w:val="both"/>
        <w:rPr>
          <w:rFonts w:ascii="Times New Roman" w:hAnsi="Times New Roman" w:cs="Times New Roman"/>
          <w:sz w:val="24"/>
          <w:szCs w:val="24"/>
        </w:rPr>
      </w:pPr>
      <w:r w:rsidRPr="00F4052B">
        <w:rPr>
          <w:rFonts w:ascii="Times New Roman" w:hAnsi="Times New Roman" w:cs="Times New Roman"/>
          <w:sz w:val="24"/>
          <w:szCs w:val="24"/>
        </w:rPr>
        <w:t>Termofikacinės jėgainės eksploatacijos metu demineralizuotas vanduo cirkuliuoja vandens tiekimo sistemoje. Jėgainės paleidimo metu, kuomet kondensacinis vanduo negrąžinamas į maitinimo vandens talpyklą, demineralizuoto vandens poreikis šioms reikmėms siekia 17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/h.</w:t>
      </w:r>
    </w:p>
    <w:p w14:paraId="4ED41FEF" w14:textId="77777777" w:rsidR="00F4052B" w:rsidRPr="00F4052B" w:rsidRDefault="00F4052B" w:rsidP="00F4052B">
      <w:pPr>
        <w:jc w:val="both"/>
        <w:rPr>
          <w:rFonts w:ascii="Times New Roman" w:hAnsi="Times New Roman" w:cs="Times New Roman"/>
          <w:sz w:val="24"/>
          <w:szCs w:val="24"/>
        </w:rPr>
      </w:pPr>
    </w:p>
    <w:p w14:paraId="3AD9F8C1" w14:textId="77777777" w:rsidR="00F4052B" w:rsidRPr="00F4052B" w:rsidRDefault="00F4052B" w:rsidP="00F4052B">
      <w:pPr>
        <w:jc w:val="both"/>
        <w:rPr>
          <w:rFonts w:ascii="Times New Roman" w:hAnsi="Times New Roman" w:cs="Times New Roman"/>
          <w:sz w:val="24"/>
          <w:szCs w:val="24"/>
        </w:rPr>
      </w:pPr>
      <w:r w:rsidRPr="00F4052B">
        <w:rPr>
          <w:rFonts w:ascii="Times New Roman" w:hAnsi="Times New Roman" w:cs="Times New Roman"/>
          <w:sz w:val="24"/>
          <w:szCs w:val="24"/>
        </w:rPr>
        <w:t>AB "Klaipėdos vanduo" ir UAB "Fortum Klaipėda" vandens tiekimo ir nuotekų šalinimo sutartyje nurodyti abonentui tiekiamo vandens kiekiai:</w:t>
      </w:r>
    </w:p>
    <w:p w14:paraId="5728D14A" w14:textId="77777777" w:rsidR="00F4052B" w:rsidRPr="00F4052B" w:rsidRDefault="00F4052B" w:rsidP="00F4052B">
      <w:pPr>
        <w:numPr>
          <w:ilvl w:val="0"/>
          <w:numId w:val="43"/>
        </w:numPr>
        <w:jc w:val="both"/>
        <w:rPr>
          <w:rFonts w:ascii="Times New Roman" w:hAnsi="Times New Roman" w:cs="Times New Roman"/>
          <w:sz w:val="24"/>
          <w:szCs w:val="24"/>
        </w:rPr>
      </w:pPr>
      <w:r w:rsidRPr="00F4052B">
        <w:rPr>
          <w:rFonts w:ascii="Times New Roman" w:hAnsi="Times New Roman" w:cs="Times New Roman"/>
          <w:sz w:val="24"/>
          <w:szCs w:val="24"/>
        </w:rPr>
        <w:t>200 000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 xml:space="preserve"> per metus;</w:t>
      </w:r>
    </w:p>
    <w:p w14:paraId="53F1E12B" w14:textId="77777777" w:rsidR="00F4052B" w:rsidRPr="00F4052B" w:rsidRDefault="00F4052B" w:rsidP="00F4052B">
      <w:pPr>
        <w:numPr>
          <w:ilvl w:val="0"/>
          <w:numId w:val="43"/>
        </w:numPr>
        <w:jc w:val="both"/>
        <w:rPr>
          <w:rFonts w:ascii="Times New Roman" w:hAnsi="Times New Roman" w:cs="Times New Roman"/>
          <w:sz w:val="24"/>
          <w:szCs w:val="24"/>
        </w:rPr>
      </w:pPr>
      <w:r w:rsidRPr="00F4052B">
        <w:rPr>
          <w:rFonts w:ascii="Times New Roman" w:hAnsi="Times New Roman" w:cs="Times New Roman"/>
          <w:sz w:val="24"/>
          <w:szCs w:val="24"/>
        </w:rPr>
        <w:t>30 000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 xml:space="preserve"> per mėn.;</w:t>
      </w:r>
    </w:p>
    <w:p w14:paraId="01580DEF" w14:textId="77777777" w:rsidR="00F4052B" w:rsidRPr="00F4052B" w:rsidRDefault="00F4052B" w:rsidP="00F4052B">
      <w:pPr>
        <w:numPr>
          <w:ilvl w:val="0"/>
          <w:numId w:val="43"/>
        </w:numPr>
        <w:jc w:val="both"/>
        <w:rPr>
          <w:rFonts w:ascii="Times New Roman" w:hAnsi="Times New Roman" w:cs="Times New Roman"/>
          <w:sz w:val="24"/>
          <w:szCs w:val="24"/>
        </w:rPr>
      </w:pPr>
      <w:r w:rsidRPr="00F4052B">
        <w:rPr>
          <w:rFonts w:ascii="Times New Roman" w:hAnsi="Times New Roman" w:cs="Times New Roman"/>
          <w:sz w:val="24"/>
          <w:szCs w:val="24"/>
        </w:rPr>
        <w:t>1 000 m</w:t>
      </w:r>
      <w:r w:rsidRPr="00F4052B">
        <w:rPr>
          <w:rFonts w:ascii="Times New Roman" w:hAnsi="Times New Roman" w:cs="Times New Roman"/>
          <w:sz w:val="24"/>
          <w:szCs w:val="24"/>
          <w:vertAlign w:val="superscript"/>
        </w:rPr>
        <w:t xml:space="preserve">3 </w:t>
      </w:r>
      <w:r w:rsidRPr="00F4052B">
        <w:rPr>
          <w:rFonts w:ascii="Times New Roman" w:hAnsi="Times New Roman" w:cs="Times New Roman"/>
          <w:sz w:val="24"/>
          <w:szCs w:val="24"/>
        </w:rPr>
        <w:t>per parą;</w:t>
      </w:r>
    </w:p>
    <w:p w14:paraId="2A1B3F1A" w14:textId="77777777" w:rsidR="00F4052B" w:rsidRPr="00F4052B" w:rsidRDefault="00F4052B" w:rsidP="00F4052B">
      <w:pPr>
        <w:numPr>
          <w:ilvl w:val="0"/>
          <w:numId w:val="43"/>
        </w:numPr>
        <w:jc w:val="both"/>
        <w:rPr>
          <w:rFonts w:ascii="Times New Roman" w:hAnsi="Times New Roman" w:cs="Times New Roman"/>
          <w:sz w:val="24"/>
          <w:szCs w:val="24"/>
        </w:rPr>
      </w:pPr>
      <w:r w:rsidRPr="00F4052B">
        <w:rPr>
          <w:rFonts w:ascii="Times New Roman" w:hAnsi="Times New Roman" w:cs="Times New Roman"/>
          <w:sz w:val="24"/>
          <w:szCs w:val="24"/>
        </w:rPr>
        <w:t>52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 xml:space="preserve"> per val.</w:t>
      </w:r>
    </w:p>
    <w:p w14:paraId="7250818A" w14:textId="77777777" w:rsidR="00F4052B" w:rsidRPr="00F4052B" w:rsidRDefault="00F4052B" w:rsidP="00F4052B">
      <w:pPr>
        <w:jc w:val="both"/>
        <w:rPr>
          <w:rFonts w:ascii="Times New Roman" w:hAnsi="Times New Roman" w:cs="Times New Roman"/>
          <w:sz w:val="24"/>
          <w:szCs w:val="24"/>
        </w:rPr>
      </w:pPr>
      <w:r w:rsidRPr="00F4052B">
        <w:rPr>
          <w:rFonts w:ascii="Times New Roman" w:hAnsi="Times New Roman" w:cs="Times New Roman"/>
          <w:sz w:val="24"/>
          <w:szCs w:val="24"/>
        </w:rPr>
        <w:t>2015 m. UAB „Fortum Klaipėda“ faktinis vandens sunaudojimas – 85 916 m</w:t>
      </w:r>
      <w:r w:rsidRPr="00F4052B">
        <w:rPr>
          <w:rFonts w:ascii="Times New Roman" w:hAnsi="Times New Roman" w:cs="Times New Roman"/>
          <w:sz w:val="24"/>
          <w:szCs w:val="24"/>
          <w:vertAlign w:val="superscript"/>
        </w:rPr>
        <w:t>3</w:t>
      </w:r>
      <w:r w:rsidRPr="00F4052B">
        <w:rPr>
          <w:rFonts w:ascii="Times New Roman" w:hAnsi="Times New Roman" w:cs="Times New Roman"/>
          <w:sz w:val="24"/>
          <w:szCs w:val="24"/>
        </w:rPr>
        <w:t xml:space="preserve"> (UAB „Fortum Klaipėda“ vandens naudojimo apskaitos metinės 2015 m. ataskaitos duomenys).</w:t>
      </w:r>
    </w:p>
    <w:p w14:paraId="15868036" w14:textId="77777777" w:rsidR="00F4052B" w:rsidRPr="00F4052B" w:rsidRDefault="00F4052B" w:rsidP="005464CE">
      <w:pPr>
        <w:jc w:val="both"/>
        <w:rPr>
          <w:rFonts w:ascii="Times New Roman" w:hAnsi="Times New Roman" w:cs="Times New Roman"/>
          <w:sz w:val="24"/>
          <w:szCs w:val="24"/>
        </w:rPr>
      </w:pPr>
    </w:p>
    <w:p w14:paraId="63F1573B" w14:textId="77777777" w:rsidR="00F4052B" w:rsidRDefault="00F4052B" w:rsidP="005464CE">
      <w:pPr>
        <w:jc w:val="both"/>
        <w:rPr>
          <w:rFonts w:ascii="Times New Roman" w:hAnsi="Times New Roman" w:cs="Times New Roman"/>
          <w:sz w:val="24"/>
          <w:szCs w:val="24"/>
        </w:rPr>
      </w:pPr>
    </w:p>
    <w:p w14:paraId="3CAC5471" w14:textId="77777777" w:rsidR="00664C0F" w:rsidRPr="00664C0F" w:rsidRDefault="00664C0F" w:rsidP="00664C0F">
      <w:pPr>
        <w:ind w:firstLine="567"/>
        <w:jc w:val="both"/>
        <w:rPr>
          <w:rFonts w:ascii="Times New Roman" w:hAnsi="Times New Roman" w:cs="Times New Roman"/>
          <w:b/>
          <w:sz w:val="24"/>
          <w:szCs w:val="24"/>
          <w:lang w:eastAsia="lt-LT"/>
        </w:rPr>
      </w:pPr>
      <w:r w:rsidRPr="00664C0F">
        <w:rPr>
          <w:rFonts w:ascii="Times New Roman" w:hAnsi="Times New Roman" w:cs="Times New Roman"/>
          <w:b/>
          <w:sz w:val="24"/>
          <w:szCs w:val="24"/>
          <w:lang w:eastAsia="lt-LT"/>
        </w:rPr>
        <w:t>4 lentelė. Duomenys apie paviršinį vandens telkinį, iš kurio leidžiama išgauti vandenį, vandens išgavimo vietą ir leidžiamą išgauti vandens kiekį</w:t>
      </w:r>
      <w:r>
        <w:rPr>
          <w:rFonts w:ascii="Times New Roman" w:hAnsi="Times New Roman" w:cs="Times New Roman"/>
          <w:b/>
          <w:sz w:val="24"/>
          <w:szCs w:val="24"/>
          <w:lang w:eastAsia="lt-LT"/>
        </w:rPr>
        <w:t xml:space="preserve"> (lentelė nepildoma)</w:t>
      </w:r>
    </w:p>
    <w:p w14:paraId="3A303D01" w14:textId="77777777" w:rsidR="00664C0F" w:rsidRPr="00824836" w:rsidRDefault="00664C0F" w:rsidP="006625BA">
      <w:pPr>
        <w:jc w:val="both"/>
        <w:rPr>
          <w:rFonts w:ascii="Times New Roman" w:eastAsia="Times New Roman" w:hAnsi="Times New Roman" w:cs="Times New Roman"/>
          <w:color w:val="FF0000"/>
          <w:szCs w:val="24"/>
          <w:lang w:eastAsia="lt-LT"/>
        </w:rPr>
      </w:pPr>
    </w:p>
    <w:p w14:paraId="67A133EA" w14:textId="77777777" w:rsidR="00664C0F" w:rsidRDefault="003F32A6" w:rsidP="00664C0F">
      <w:pPr>
        <w:ind w:firstLine="851"/>
        <w:jc w:val="both"/>
        <w:rPr>
          <w:rFonts w:ascii="Times New Roman" w:hAnsi="Times New Roman" w:cs="Times New Roman"/>
          <w:sz w:val="24"/>
          <w:szCs w:val="24"/>
        </w:rPr>
      </w:pPr>
      <w:r w:rsidRPr="00664C0F">
        <w:rPr>
          <w:rFonts w:ascii="Times New Roman" w:hAnsi="Times New Roman" w:cs="Times New Roman"/>
          <w:sz w:val="24"/>
          <w:szCs w:val="24"/>
        </w:rPr>
        <w:t xml:space="preserve">Iš paviršinių vandens telkinių vanduo neimamas. </w:t>
      </w:r>
    </w:p>
    <w:p w14:paraId="3CACF4FB" w14:textId="77777777" w:rsidR="00942683" w:rsidRPr="00664C0F" w:rsidRDefault="00942683" w:rsidP="00664C0F">
      <w:pPr>
        <w:ind w:firstLine="851"/>
        <w:jc w:val="both"/>
        <w:rPr>
          <w:rFonts w:ascii="Times New Roman" w:hAnsi="Times New Roman" w:cs="Times New Roman"/>
          <w:sz w:val="24"/>
          <w:szCs w:val="24"/>
        </w:rPr>
      </w:pPr>
    </w:p>
    <w:p w14:paraId="2E518F12" w14:textId="77777777" w:rsidR="00664C0F" w:rsidRPr="00664C0F" w:rsidRDefault="00664C0F" w:rsidP="005464CE">
      <w:pPr>
        <w:jc w:val="both"/>
        <w:rPr>
          <w:rFonts w:ascii="Times New Roman" w:hAnsi="Times New Roman" w:cs="Times New Roman"/>
          <w:sz w:val="24"/>
          <w:szCs w:val="24"/>
        </w:rPr>
      </w:pPr>
    </w:p>
    <w:p w14:paraId="09EA7112" w14:textId="77777777" w:rsidR="00664C0F" w:rsidRDefault="00664C0F" w:rsidP="00664C0F">
      <w:pPr>
        <w:ind w:firstLine="567"/>
        <w:jc w:val="both"/>
        <w:rPr>
          <w:rFonts w:ascii="Times New Roman" w:hAnsi="Times New Roman" w:cs="Times New Roman"/>
          <w:b/>
          <w:sz w:val="24"/>
          <w:szCs w:val="24"/>
          <w:lang w:eastAsia="lt-LT"/>
        </w:rPr>
      </w:pPr>
      <w:r w:rsidRPr="00664C0F">
        <w:rPr>
          <w:rFonts w:ascii="Times New Roman" w:hAnsi="Times New Roman" w:cs="Times New Roman"/>
          <w:b/>
          <w:sz w:val="24"/>
          <w:szCs w:val="24"/>
          <w:lang w:eastAsia="lt-LT"/>
        </w:rPr>
        <w:lastRenderedPageBreak/>
        <w:t>5 lentelė. Duomenys apie leidžiamą išgauti požeminio vandens kiekį</w:t>
      </w:r>
    </w:p>
    <w:p w14:paraId="0200769E" w14:textId="77777777" w:rsidR="00664C0F" w:rsidRDefault="00664C0F" w:rsidP="00664C0F">
      <w:pPr>
        <w:ind w:firstLine="567"/>
        <w:jc w:val="both"/>
        <w:rPr>
          <w:rFonts w:ascii="Times New Roman" w:hAnsi="Times New Roman" w:cs="Times New Roman"/>
          <w:b/>
          <w:sz w:val="24"/>
          <w:szCs w:val="24"/>
          <w:lang w:eastAsia="lt-LT"/>
        </w:rPr>
      </w:pPr>
    </w:p>
    <w:p w14:paraId="66D32BEA" w14:textId="77777777" w:rsidR="003C1CC6" w:rsidRDefault="008568B1" w:rsidP="00664C0F">
      <w:pPr>
        <w:ind w:firstLine="851"/>
        <w:jc w:val="both"/>
        <w:rPr>
          <w:rFonts w:ascii="Times New Roman" w:hAnsi="Times New Roman" w:cs="Times New Roman"/>
          <w:sz w:val="24"/>
          <w:szCs w:val="24"/>
        </w:rPr>
      </w:pPr>
      <w:r w:rsidRPr="00664C0F">
        <w:rPr>
          <w:rFonts w:ascii="Times New Roman" w:hAnsi="Times New Roman" w:cs="Times New Roman"/>
          <w:sz w:val="24"/>
          <w:szCs w:val="24"/>
        </w:rPr>
        <w:t>Įmonė taip pat neturi požeminio vandens gręžinių.</w:t>
      </w:r>
    </w:p>
    <w:p w14:paraId="4E48A9C5" w14:textId="77777777" w:rsidR="00B30656" w:rsidRDefault="00B30656" w:rsidP="00664C0F">
      <w:pPr>
        <w:ind w:firstLine="851"/>
        <w:jc w:val="both"/>
        <w:rPr>
          <w:rFonts w:ascii="Times New Roman" w:hAnsi="Times New Roman" w:cs="Times New Roman"/>
          <w:sz w:val="24"/>
          <w:szCs w:val="24"/>
        </w:rPr>
      </w:pPr>
    </w:p>
    <w:p w14:paraId="0E92E7A7" w14:textId="77777777" w:rsidR="008568B1" w:rsidRPr="005E6098" w:rsidRDefault="005E6098" w:rsidP="005464CE">
      <w:pPr>
        <w:jc w:val="both"/>
        <w:rPr>
          <w:rFonts w:ascii="Times New Roman" w:hAnsi="Times New Roman" w:cs="Times New Roman"/>
          <w:b/>
          <w:sz w:val="24"/>
          <w:szCs w:val="24"/>
        </w:rPr>
      </w:pPr>
      <w:r w:rsidRPr="005E6098">
        <w:rPr>
          <w:rFonts w:ascii="Times New Roman" w:hAnsi="Times New Roman" w:cs="Times New Roman"/>
          <w:b/>
          <w:sz w:val="24"/>
          <w:szCs w:val="24"/>
        </w:rPr>
        <w:t xml:space="preserve">8. </w:t>
      </w:r>
      <w:r>
        <w:rPr>
          <w:rFonts w:ascii="Times New Roman" w:hAnsi="Times New Roman" w:cs="Times New Roman"/>
          <w:b/>
          <w:sz w:val="24"/>
          <w:szCs w:val="24"/>
        </w:rPr>
        <w:t>T</w:t>
      </w:r>
      <w:r w:rsidRPr="005E6098">
        <w:rPr>
          <w:rFonts w:ascii="Times New Roman" w:hAnsi="Times New Roman" w:cs="Times New Roman"/>
          <w:b/>
          <w:sz w:val="24"/>
          <w:szCs w:val="24"/>
        </w:rPr>
        <w:t>arša į aplinkos orą.</w:t>
      </w:r>
    </w:p>
    <w:p w14:paraId="34CDB960" w14:textId="77777777" w:rsidR="005E6098" w:rsidRDefault="005E6098" w:rsidP="005464CE">
      <w:pPr>
        <w:jc w:val="both"/>
        <w:rPr>
          <w:rFonts w:ascii="Times New Roman" w:hAnsi="Times New Roman" w:cs="Times New Roman"/>
          <w:sz w:val="24"/>
          <w:szCs w:val="24"/>
        </w:rPr>
      </w:pPr>
    </w:p>
    <w:p w14:paraId="534D6B32" w14:textId="77777777" w:rsidR="00FC5518" w:rsidRPr="00FC5518" w:rsidRDefault="00FC5518" w:rsidP="00FC5518">
      <w:pPr>
        <w:jc w:val="both"/>
        <w:rPr>
          <w:rFonts w:ascii="Times New Roman" w:hAnsi="Times New Roman" w:cs="Times New Roman"/>
          <w:sz w:val="24"/>
          <w:szCs w:val="24"/>
        </w:rPr>
      </w:pPr>
      <w:r w:rsidRPr="00FC5518">
        <w:rPr>
          <w:rFonts w:ascii="Times New Roman" w:hAnsi="Times New Roman" w:cs="Times New Roman"/>
          <w:sz w:val="24"/>
          <w:szCs w:val="24"/>
        </w:rPr>
        <w:t>2013 m. rudenį UAB “Ekomodelis” atliko jėgainės aplinkos oro taršos šaltinių inventorizaciją (žr.</w:t>
      </w:r>
      <w:r>
        <w:rPr>
          <w:rFonts w:ascii="Times New Roman" w:hAnsi="Times New Roman" w:cs="Times New Roman"/>
          <w:sz w:val="24"/>
          <w:szCs w:val="24"/>
        </w:rPr>
        <w:t xml:space="preserve"> Paraiškos</w:t>
      </w:r>
      <w:r w:rsidRPr="00FC5518">
        <w:rPr>
          <w:rFonts w:ascii="Times New Roman" w:hAnsi="Times New Roman" w:cs="Times New Roman"/>
          <w:sz w:val="24"/>
          <w:szCs w:val="24"/>
        </w:rPr>
        <w:t xml:space="preserve"> 20 priedą), kurios duo</w:t>
      </w:r>
      <w:r>
        <w:rPr>
          <w:rFonts w:ascii="Times New Roman" w:hAnsi="Times New Roman" w:cs="Times New Roman"/>
          <w:sz w:val="24"/>
          <w:szCs w:val="24"/>
        </w:rPr>
        <w:t xml:space="preserve">menys ir panaudoti rengiant </w:t>
      </w:r>
      <w:r w:rsidRPr="00FC5518">
        <w:rPr>
          <w:rFonts w:ascii="Times New Roman" w:hAnsi="Times New Roman" w:cs="Times New Roman"/>
          <w:sz w:val="24"/>
          <w:szCs w:val="24"/>
        </w:rPr>
        <w:t>Paraišką</w:t>
      </w:r>
      <w:r>
        <w:rPr>
          <w:rFonts w:ascii="Times New Roman" w:hAnsi="Times New Roman" w:cs="Times New Roman"/>
          <w:sz w:val="24"/>
          <w:szCs w:val="24"/>
        </w:rPr>
        <w:t xml:space="preserve"> šiam TIPK leidimui pakeisti</w:t>
      </w:r>
      <w:r w:rsidRPr="00FC5518">
        <w:rPr>
          <w:rFonts w:ascii="Times New Roman" w:hAnsi="Times New Roman" w:cs="Times New Roman"/>
          <w:sz w:val="24"/>
          <w:szCs w:val="24"/>
        </w:rPr>
        <w:t>. Atliekant aplinkos oro taršos šaltinių ir iš jų išmetamų teršalų inventorizaciją, buvo atlikti momentiniai išmetamų teršalų matavimai. Amoniako, anglies monoksido, azoto oksidų, chloro vandenilio, kietųjų dalelių ir sieros dioksido koncentracijas nustatė UAB “Ekomodelis” (leidimo Nr. 1AT-221). Sunkiųjų metalų (arseno, kadmio, chromo, kobalto, vario, nikelio, švino, stibio, talio, vanadžio, mangano) koncentracijas UAB “Ekomodelis” paimtuose mėginiuose nustatė Lietuvos agrarinių ir miškų mokslų centro filialo Agrocheminių tyrimų laboratorijos analitinis skyrius (leidimo Nr. 1AT-265). Fluoro vandenilio, gyvsidabrio, PCDD (dioksinų), PCDF (furanų)</w:t>
      </w:r>
      <w:r>
        <w:rPr>
          <w:rFonts w:ascii="Times New Roman" w:hAnsi="Times New Roman" w:cs="Times New Roman"/>
          <w:sz w:val="24"/>
          <w:szCs w:val="24"/>
        </w:rPr>
        <w:t xml:space="preserve"> ir LOJ (</w:t>
      </w:r>
      <w:r w:rsidRPr="007123FC">
        <w:rPr>
          <w:rFonts w:ascii="Times New Roman" w:eastAsia="Times New Roman" w:hAnsi="Times New Roman" w:cs="Times New Roman"/>
          <w:lang w:eastAsia="lt-LT"/>
        </w:rPr>
        <w:t>pagal bendrąją organinės anglies masę</w:t>
      </w:r>
      <w:r w:rsidRPr="007123FC">
        <w:rPr>
          <w:rFonts w:ascii="Times New Roman" w:hAnsi="Times New Roman" w:cs="Times New Roman"/>
          <w:sz w:val="24"/>
          <w:szCs w:val="24"/>
        </w:rPr>
        <w:t xml:space="preserve">) </w:t>
      </w:r>
      <w:r w:rsidRPr="00FC5518">
        <w:rPr>
          <w:rFonts w:ascii="Times New Roman" w:hAnsi="Times New Roman" w:cs="Times New Roman"/>
          <w:sz w:val="24"/>
          <w:szCs w:val="24"/>
        </w:rPr>
        <w:t>koncentracijas nustatė Eurofins laboratorijos Vokietijoje ir Prancūzijoje (akredituotos patikros laboratorija „</w:t>
      </w:r>
      <w:r w:rsidRPr="00FC5518">
        <w:rPr>
          <w:rFonts w:ascii="Times New Roman" w:hAnsi="Times New Roman" w:cs="Times New Roman"/>
          <w:i/>
          <w:sz w:val="24"/>
          <w:szCs w:val="24"/>
        </w:rPr>
        <w:t>Bureau Veritas Industrial Services</w:t>
      </w:r>
      <w:r w:rsidRPr="00FC5518">
        <w:rPr>
          <w:rFonts w:ascii="Times New Roman" w:hAnsi="Times New Roman" w:cs="Times New Roman"/>
          <w:sz w:val="24"/>
          <w:szCs w:val="24"/>
        </w:rPr>
        <w:t>“ paėmė bandinius). Lakiųjų organinių junginių (LOJ) koncentracijas iš kuro bunkerio nustatė AB „ORLEN Lietuva“ Aplinkos tyrimų laboratorija (leidimo Nr. 1AT-200).</w:t>
      </w:r>
    </w:p>
    <w:p w14:paraId="5C163667" w14:textId="77777777" w:rsidR="00FC5518" w:rsidRPr="00FC5518" w:rsidRDefault="00FC5518" w:rsidP="00FC5518">
      <w:pPr>
        <w:jc w:val="both"/>
        <w:rPr>
          <w:rFonts w:ascii="Times New Roman" w:hAnsi="Times New Roman" w:cs="Times New Roman"/>
          <w:b/>
          <w:bCs/>
          <w:spacing w:val="-1"/>
          <w:sz w:val="24"/>
          <w:szCs w:val="24"/>
        </w:rPr>
      </w:pPr>
      <w:r w:rsidRPr="00FC5518">
        <w:rPr>
          <w:rFonts w:ascii="Times New Roman" w:hAnsi="Times New Roman" w:cs="Times New Roman"/>
          <w:sz w:val="24"/>
          <w:szCs w:val="24"/>
        </w:rPr>
        <w:t xml:space="preserve">Jėgainėje degimo produktai į aplinkos orą išleidžiami per 70,0 m aukščio </w:t>
      </w:r>
      <w:r w:rsidRPr="007123FC">
        <w:rPr>
          <w:rFonts w:ascii="Times New Roman" w:hAnsi="Times New Roman" w:cs="Times New Roman"/>
          <w:sz w:val="24"/>
          <w:szCs w:val="24"/>
        </w:rPr>
        <w:t>kaminą</w:t>
      </w:r>
      <w:r w:rsidRPr="007123FC">
        <w:rPr>
          <w:rFonts w:ascii="Times New Roman" w:hAnsi="Times New Roman" w:cs="Times New Roman"/>
          <w:bCs/>
          <w:i/>
          <w:iCs/>
          <w:sz w:val="24"/>
          <w:szCs w:val="24"/>
        </w:rPr>
        <w:t xml:space="preserve"> </w:t>
      </w:r>
      <w:r w:rsidRPr="007123FC">
        <w:rPr>
          <w:rFonts w:ascii="Times New Roman" w:hAnsi="Times New Roman" w:cs="Times New Roman"/>
          <w:bCs/>
          <w:iCs/>
          <w:sz w:val="24"/>
          <w:szCs w:val="24"/>
        </w:rPr>
        <w:t>(a.t.š. 001)</w:t>
      </w:r>
      <w:r w:rsidRPr="007123FC">
        <w:rPr>
          <w:rFonts w:ascii="Times New Roman" w:hAnsi="Times New Roman" w:cs="Times New Roman"/>
          <w:sz w:val="24"/>
          <w:szCs w:val="24"/>
        </w:rPr>
        <w:t>.</w:t>
      </w:r>
      <w:r w:rsidRPr="00FC5518">
        <w:rPr>
          <w:rFonts w:ascii="Times New Roman" w:hAnsi="Times New Roman" w:cs="Times New Roman"/>
          <w:sz w:val="24"/>
          <w:szCs w:val="24"/>
        </w:rPr>
        <w:t xml:space="preserve"> Už katilo ir kamine sumontuota automatinė išmetamų teršalų stebėjimo sistema „</w:t>
      </w:r>
      <w:r w:rsidRPr="00FC5518">
        <w:rPr>
          <w:rFonts w:ascii="Times New Roman" w:hAnsi="Times New Roman" w:cs="Times New Roman"/>
          <w:i/>
          <w:spacing w:val="-1"/>
          <w:sz w:val="24"/>
          <w:szCs w:val="24"/>
        </w:rPr>
        <w:t>Gasmet CEM IIFTIR</w:t>
      </w:r>
      <w:r w:rsidRPr="00FC5518">
        <w:rPr>
          <w:rFonts w:ascii="Times New Roman" w:hAnsi="Times New Roman" w:cs="Times New Roman"/>
          <w:spacing w:val="-1"/>
          <w:sz w:val="24"/>
          <w:szCs w:val="24"/>
        </w:rPr>
        <w:t>“, kuri buvo sertifikuota pagal EN-14181 QAL2 sertifikavimo procedūrą</w:t>
      </w:r>
      <w:r w:rsidRPr="00FC5518">
        <w:rPr>
          <w:rFonts w:ascii="Times New Roman" w:hAnsi="Times New Roman" w:cs="Times New Roman"/>
          <w:sz w:val="24"/>
          <w:szCs w:val="24"/>
        </w:rPr>
        <w:t>.</w:t>
      </w:r>
      <w:r w:rsidRPr="00FC5518">
        <w:rPr>
          <w:rFonts w:ascii="Times New Roman" w:hAnsi="Times New Roman" w:cs="Times New Roman"/>
          <w:spacing w:val="-1"/>
          <w:sz w:val="24"/>
          <w:szCs w:val="24"/>
        </w:rPr>
        <w:t xml:space="preserve"> Sertifikavimą atliko akredituotos patikros laboratorija „</w:t>
      </w:r>
      <w:r w:rsidRPr="00FC5518">
        <w:rPr>
          <w:rFonts w:ascii="Times New Roman" w:hAnsi="Times New Roman" w:cs="Times New Roman"/>
          <w:i/>
          <w:spacing w:val="-1"/>
          <w:sz w:val="24"/>
          <w:szCs w:val="24"/>
        </w:rPr>
        <w:t>Bureau Veritas Industrial Services</w:t>
      </w:r>
      <w:r w:rsidRPr="00FC5518">
        <w:rPr>
          <w:rFonts w:ascii="Times New Roman" w:hAnsi="Times New Roman" w:cs="Times New Roman"/>
          <w:spacing w:val="-1"/>
          <w:sz w:val="24"/>
          <w:szCs w:val="24"/>
        </w:rPr>
        <w:t>“.</w:t>
      </w:r>
    </w:p>
    <w:p w14:paraId="5B31F412"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Dūmų valymas vykdomas pusiau sausoje sistemoje. Sistemą sudaro:</w:t>
      </w:r>
    </w:p>
    <w:p w14:paraId="266D2A89" w14:textId="77777777" w:rsidR="00FC5518" w:rsidRPr="00FC5518" w:rsidRDefault="00FC5518" w:rsidP="00FC5518">
      <w:pPr>
        <w:pStyle w:val="Stilius1"/>
        <w:numPr>
          <w:ilvl w:val="0"/>
          <w:numId w:val="23"/>
        </w:numPr>
        <w:spacing w:before="0" w:line="240" w:lineRule="auto"/>
        <w:rPr>
          <w:rFonts w:ascii="Times New Roman" w:hAnsi="Times New Roman" w:cs="Times New Roman"/>
          <w:sz w:val="24"/>
          <w:szCs w:val="24"/>
          <w:lang w:val="lt-LT"/>
        </w:rPr>
      </w:pPr>
      <w:r w:rsidRPr="00FC5518">
        <w:rPr>
          <w:rFonts w:ascii="Times New Roman" w:hAnsi="Times New Roman" w:cs="Times New Roman"/>
          <w:sz w:val="24"/>
          <w:szCs w:val="24"/>
          <w:lang w:val="lt-LT"/>
        </w:rPr>
        <w:t>pusiau sauso dūmų valymo įrenginiai, kuriuose kaip reagentai naudojamos negesintos kalkės (CaO) bei aktyvuota anglis;</w:t>
      </w:r>
    </w:p>
    <w:p w14:paraId="450594FF" w14:textId="77777777" w:rsidR="00FC5518" w:rsidRPr="00FC5518" w:rsidRDefault="00FC5518" w:rsidP="00FC5518">
      <w:pPr>
        <w:pStyle w:val="Stilius1"/>
        <w:numPr>
          <w:ilvl w:val="0"/>
          <w:numId w:val="23"/>
        </w:numPr>
        <w:spacing w:before="0" w:line="240" w:lineRule="auto"/>
        <w:rPr>
          <w:rFonts w:ascii="Times New Roman" w:hAnsi="Times New Roman" w:cs="Times New Roman"/>
          <w:sz w:val="24"/>
          <w:szCs w:val="24"/>
          <w:lang w:val="lt-LT"/>
        </w:rPr>
      </w:pPr>
      <w:r w:rsidRPr="00FC5518">
        <w:rPr>
          <w:rFonts w:ascii="Times New Roman" w:hAnsi="Times New Roman" w:cs="Times New Roman"/>
          <w:sz w:val="24"/>
          <w:szCs w:val="24"/>
          <w:lang w:val="lt-LT"/>
        </w:rPr>
        <w:t>rankovinis filtras;</w:t>
      </w:r>
    </w:p>
    <w:p w14:paraId="0231E291" w14:textId="77777777" w:rsidR="00FC5518" w:rsidRPr="00FC5518" w:rsidRDefault="00FC5518" w:rsidP="00FC5518">
      <w:pPr>
        <w:pStyle w:val="Stilius1"/>
        <w:numPr>
          <w:ilvl w:val="0"/>
          <w:numId w:val="23"/>
        </w:numPr>
        <w:spacing w:before="0" w:line="240" w:lineRule="auto"/>
        <w:rPr>
          <w:rFonts w:ascii="Times New Roman" w:hAnsi="Times New Roman" w:cs="Times New Roman"/>
          <w:sz w:val="24"/>
          <w:szCs w:val="24"/>
          <w:lang w:val="lt-LT"/>
        </w:rPr>
      </w:pPr>
      <w:r w:rsidRPr="00FC5518">
        <w:rPr>
          <w:rFonts w:ascii="Times New Roman" w:hAnsi="Times New Roman" w:cs="Times New Roman"/>
          <w:sz w:val="24"/>
          <w:szCs w:val="24"/>
          <w:lang w:val="lt-LT"/>
        </w:rPr>
        <w:t>SNKV (selektyvinio nekatalitinio valymo) sistema.</w:t>
      </w:r>
    </w:p>
    <w:p w14:paraId="4ECD85AE" w14:textId="77777777" w:rsidR="00FC5518" w:rsidRPr="00FC5518" w:rsidRDefault="00FC5518" w:rsidP="00FC5518">
      <w:pPr>
        <w:pStyle w:val="Stilius1"/>
        <w:spacing w:before="0" w:line="240" w:lineRule="auto"/>
        <w:ind w:left="0"/>
        <w:rPr>
          <w:rStyle w:val="BodytextItalic"/>
          <w:rFonts w:eastAsiaTheme="minorHAnsi"/>
          <w:b/>
          <w:sz w:val="24"/>
          <w:szCs w:val="24"/>
        </w:rPr>
      </w:pPr>
    </w:p>
    <w:p w14:paraId="3D8E361C"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Style w:val="BodytextItalic"/>
          <w:rFonts w:eastAsiaTheme="minorHAnsi"/>
          <w:b/>
          <w:sz w:val="24"/>
          <w:szCs w:val="24"/>
        </w:rPr>
        <w:t>Pusiau sauso dūmų valymo įrenginiai</w:t>
      </w:r>
      <w:r w:rsidRPr="00FC5518">
        <w:rPr>
          <w:rStyle w:val="BodytextItalic"/>
          <w:rFonts w:eastAsiaTheme="minorHAnsi"/>
          <w:sz w:val="24"/>
          <w:szCs w:val="24"/>
        </w:rPr>
        <w:t>.</w:t>
      </w:r>
    </w:p>
    <w:p w14:paraId="13BEAF1C"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Jėgainės dūmų valymo įrenginyje S0</w:t>
      </w:r>
      <w:r w:rsidRPr="00FC5518">
        <w:rPr>
          <w:rFonts w:ascii="Times New Roman" w:hAnsi="Times New Roman" w:cs="Times New Roman"/>
          <w:sz w:val="24"/>
          <w:szCs w:val="24"/>
          <w:vertAlign w:val="subscript"/>
          <w:lang w:val="lt-LT"/>
        </w:rPr>
        <w:t>2</w:t>
      </w:r>
      <w:r w:rsidRPr="00FC5518">
        <w:rPr>
          <w:rFonts w:ascii="Times New Roman" w:hAnsi="Times New Roman" w:cs="Times New Roman"/>
          <w:sz w:val="24"/>
          <w:szCs w:val="24"/>
          <w:lang w:val="lt-LT"/>
        </w:rPr>
        <w:t xml:space="preserve">, HCl, HF, Hg ir dioksinams iš dūmų absorbuoti/adsorbuoti naudojamos negesintos kalkės (CaO) ir aktyvuota anglis (AA). Negesintos kalkės (CaO) ir AA naudojami kaip reagentai pusiau sausame valymo procese. AA ant savo didelio aktyvaus paviršiaus surenka gyvsidabrį, dioksinus, furanus ir sunkiąsias organines molekules. </w:t>
      </w:r>
    </w:p>
    <w:p w14:paraId="15507DF8" w14:textId="77777777" w:rsidR="00FC5518"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Negesintos kalkės (CaO) pūstuvo pagalba per vamzdį patenka į kalkių gesintuvą, kur jos užgesinamos iki Ca(OH)</w:t>
      </w:r>
      <w:r w:rsidRPr="00FC5518">
        <w:rPr>
          <w:rFonts w:ascii="Times New Roman" w:hAnsi="Times New Roman" w:cs="Times New Roman"/>
          <w:sz w:val="24"/>
          <w:szCs w:val="24"/>
          <w:vertAlign w:val="subscript"/>
          <w:lang w:val="lt-LT"/>
        </w:rPr>
        <w:t>2</w:t>
      </w:r>
      <w:r w:rsidRPr="00FC5518">
        <w:rPr>
          <w:rFonts w:ascii="Times New Roman" w:hAnsi="Times New Roman" w:cs="Times New Roman"/>
          <w:sz w:val="24"/>
          <w:szCs w:val="24"/>
          <w:lang w:val="lt-LT"/>
        </w:rPr>
        <w:t xml:space="preserve">, ir, prieš įpurškiant į dūmus, sumaišomos su pelenų dulkėmis. AA į dūmus įpurškiama įpurškimo sistemos pagalba, kurią sudaro transportavimo vamzdis ir pūstuvas. Už įpurškimo sistemos įrengtas rankovinis filtras, kuris surenka pelenų dulkes ir reakcijos produktus. </w:t>
      </w:r>
    </w:p>
    <w:p w14:paraId="523F0FEF" w14:textId="77777777" w:rsidR="00942683" w:rsidRDefault="00942683" w:rsidP="00FC5518">
      <w:pPr>
        <w:pStyle w:val="Stilius1"/>
        <w:spacing w:before="0" w:line="240" w:lineRule="auto"/>
        <w:ind w:left="0"/>
        <w:rPr>
          <w:rFonts w:ascii="Times New Roman" w:hAnsi="Times New Roman" w:cs="Times New Roman"/>
          <w:sz w:val="24"/>
          <w:szCs w:val="24"/>
          <w:lang w:val="lt-LT"/>
        </w:rPr>
      </w:pPr>
    </w:p>
    <w:p w14:paraId="585319FE" w14:textId="77777777" w:rsidR="00942683" w:rsidRPr="00FC5518" w:rsidRDefault="00942683" w:rsidP="00FC5518">
      <w:pPr>
        <w:pStyle w:val="Stilius1"/>
        <w:spacing w:before="0" w:line="240" w:lineRule="auto"/>
        <w:ind w:left="0"/>
        <w:rPr>
          <w:rFonts w:ascii="Times New Roman" w:hAnsi="Times New Roman" w:cs="Times New Roman"/>
          <w:sz w:val="24"/>
          <w:szCs w:val="24"/>
          <w:lang w:val="lt-LT"/>
        </w:rPr>
      </w:pPr>
    </w:p>
    <w:p w14:paraId="4BFD60CB" w14:textId="77777777" w:rsidR="00FC5518" w:rsidRPr="00FC5518" w:rsidRDefault="00FC5518" w:rsidP="00FC5518">
      <w:pPr>
        <w:pStyle w:val="Stilius1"/>
        <w:spacing w:before="0" w:line="240" w:lineRule="auto"/>
        <w:ind w:left="0"/>
        <w:rPr>
          <w:rFonts w:ascii="Times New Roman" w:hAnsi="Times New Roman" w:cs="Times New Roman"/>
          <w:sz w:val="24"/>
          <w:szCs w:val="24"/>
          <w:u w:val="single"/>
          <w:lang w:val="lt-LT"/>
        </w:rPr>
      </w:pPr>
      <w:r w:rsidRPr="00FC5518">
        <w:rPr>
          <w:rStyle w:val="BodytextItalic"/>
          <w:rFonts w:eastAsiaTheme="minorHAnsi"/>
          <w:sz w:val="24"/>
          <w:szCs w:val="24"/>
          <w:u w:val="single"/>
        </w:rPr>
        <w:lastRenderedPageBreak/>
        <w:t>Kalkių sistema</w:t>
      </w:r>
    </w:p>
    <w:p w14:paraId="52773372" w14:textId="77777777" w:rsidR="00FC5518" w:rsidRPr="007123FC"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 xml:space="preserve">Negesintos kalkės (CaO) yra laikomos kalkių talpykloje. Viršutinėje talpyklos dalyje įrengtas kasetinis filtras. Jo paskirtis yra išvalyti pildymo metu išeinantį iš talpyklos orą. Kasetinis filtras išvalomas suspaustu oru prieš ir po talpyklos užpildymo. Filtras išsijungia praėjus 2 minutėms po talpyklos užpildymo. Iš filtro į aplinkos orą patenka nedideli kiekiai kietųjų </w:t>
      </w:r>
      <w:r w:rsidRPr="007123FC">
        <w:rPr>
          <w:rFonts w:ascii="Times New Roman" w:hAnsi="Times New Roman" w:cs="Times New Roman"/>
          <w:sz w:val="24"/>
          <w:szCs w:val="24"/>
          <w:lang w:val="lt-LT"/>
        </w:rPr>
        <w:t xml:space="preserve">dalelių </w:t>
      </w:r>
      <w:r w:rsidR="007123FC" w:rsidRPr="007123FC">
        <w:rPr>
          <w:rFonts w:ascii="Times New Roman" w:hAnsi="Times New Roman" w:cs="Times New Roman"/>
          <w:bCs/>
          <w:iCs/>
          <w:sz w:val="24"/>
          <w:szCs w:val="24"/>
          <w:lang w:val="lt-LT"/>
        </w:rPr>
        <w:t>(a.t.š. 005</w:t>
      </w:r>
      <w:r w:rsidRPr="007123FC">
        <w:rPr>
          <w:rFonts w:ascii="Times New Roman" w:hAnsi="Times New Roman" w:cs="Times New Roman"/>
          <w:bCs/>
          <w:iCs/>
          <w:sz w:val="24"/>
          <w:szCs w:val="24"/>
          <w:lang w:val="lt-LT"/>
        </w:rPr>
        <w:t>)</w:t>
      </w:r>
      <w:r w:rsidRPr="007123FC">
        <w:rPr>
          <w:rFonts w:ascii="Times New Roman" w:hAnsi="Times New Roman" w:cs="Times New Roman"/>
          <w:sz w:val="24"/>
          <w:szCs w:val="24"/>
          <w:lang w:val="lt-LT"/>
        </w:rPr>
        <w:t xml:space="preserve">. Išsiskiriančių teršalų kiekiai įvertinti tiesioginiais matavimais. </w:t>
      </w:r>
    </w:p>
    <w:p w14:paraId="41FD853D"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 xml:space="preserve">Dozavimo konvejeris tiekia negesintas kalkes į kalkių rotacinį konvejerį ir per ežektorių į transportavimo vamzdyną. Negesintų kalkių pneumotransportavimui į drėkintuvą naudojami du pūstuvai. Kalkės dozuojamos pūstuvu per išmetime įrengtą ežektorių, tolimesniam transportavimui į drėkintuvą. Drėkintuvas yra naudojamas kalkių gesinimui. </w:t>
      </w:r>
    </w:p>
    <w:p w14:paraId="35ED536C"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p>
    <w:p w14:paraId="6CA61D0A"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Style w:val="BodytextItalic"/>
          <w:rFonts w:eastAsiaTheme="minorHAnsi"/>
          <w:sz w:val="24"/>
          <w:szCs w:val="24"/>
          <w:u w:val="single"/>
        </w:rPr>
        <w:t>Aktyvuotos anglies sistema</w:t>
      </w:r>
      <w:r w:rsidRPr="00FC5518">
        <w:rPr>
          <w:rFonts w:ascii="Times New Roman" w:hAnsi="Times New Roman" w:cs="Times New Roman"/>
          <w:sz w:val="24"/>
          <w:szCs w:val="24"/>
          <w:lang w:val="lt-LT"/>
        </w:rPr>
        <w:t xml:space="preserve"> </w:t>
      </w:r>
    </w:p>
    <w:p w14:paraId="3BB4FB6C" w14:textId="77777777" w:rsidR="00FC5518" w:rsidRPr="00FC5518" w:rsidRDefault="007123FC" w:rsidP="00FC5518">
      <w:pPr>
        <w:pStyle w:val="Stilius1"/>
        <w:spacing w:before="0" w:line="24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Aktyvuotos anglies (toliau - </w:t>
      </w:r>
      <w:r w:rsidR="00FC5518" w:rsidRPr="00FC5518">
        <w:rPr>
          <w:rFonts w:ascii="Times New Roman" w:hAnsi="Times New Roman" w:cs="Times New Roman"/>
          <w:sz w:val="24"/>
          <w:szCs w:val="24"/>
          <w:lang w:val="lt-LT"/>
        </w:rPr>
        <w:t>AA</w:t>
      </w:r>
      <w:r>
        <w:rPr>
          <w:rFonts w:ascii="Times New Roman" w:hAnsi="Times New Roman" w:cs="Times New Roman"/>
          <w:sz w:val="24"/>
          <w:szCs w:val="24"/>
          <w:lang w:val="lt-LT"/>
        </w:rPr>
        <w:t>)</w:t>
      </w:r>
      <w:r w:rsidR="00FC5518" w:rsidRPr="00FC5518">
        <w:rPr>
          <w:rFonts w:ascii="Times New Roman" w:hAnsi="Times New Roman" w:cs="Times New Roman"/>
          <w:sz w:val="24"/>
          <w:szCs w:val="24"/>
          <w:lang w:val="lt-LT"/>
        </w:rPr>
        <w:t xml:space="preserve"> talpyklą sudaro pats indas, išeinančio oro filtras, perteklinio slėgio filtras, pildymo vamzdis ir talpyklos išėjimo sklendė. Talpyklos pildymo metu išeinančio oro filtras filtruoja iš talpyklos išeinantį orą. Dalis kietųjų dalelių iš filtro patenka į aplinkos orą </w:t>
      </w:r>
      <w:r w:rsidRPr="007123FC">
        <w:rPr>
          <w:rFonts w:ascii="Times New Roman" w:hAnsi="Times New Roman" w:cs="Times New Roman"/>
          <w:bCs/>
          <w:iCs/>
          <w:sz w:val="24"/>
          <w:szCs w:val="24"/>
          <w:lang w:val="lt-LT"/>
        </w:rPr>
        <w:t>(a.t.š. 004</w:t>
      </w:r>
      <w:r w:rsidR="00FC5518" w:rsidRPr="007123FC">
        <w:rPr>
          <w:rFonts w:ascii="Times New Roman" w:hAnsi="Times New Roman" w:cs="Times New Roman"/>
          <w:bCs/>
          <w:iCs/>
          <w:sz w:val="24"/>
          <w:szCs w:val="24"/>
          <w:lang w:val="lt-LT"/>
        </w:rPr>
        <w:t>)</w:t>
      </w:r>
      <w:r w:rsidR="00FC5518" w:rsidRPr="007123FC">
        <w:rPr>
          <w:rFonts w:ascii="Times New Roman" w:hAnsi="Times New Roman" w:cs="Times New Roman"/>
          <w:sz w:val="24"/>
          <w:szCs w:val="24"/>
          <w:lang w:val="lt-LT"/>
        </w:rPr>
        <w:t>. Išsiskiriančių teršalų kiekiai įvertinti tiesioginiais matavimais. AA paduodama į transportavimo vamzdį, kuriuo pneumatiniu būdu</w:t>
      </w:r>
      <w:r w:rsidR="00FC5518" w:rsidRPr="00FC5518">
        <w:rPr>
          <w:rFonts w:ascii="Times New Roman" w:hAnsi="Times New Roman" w:cs="Times New Roman"/>
          <w:sz w:val="24"/>
          <w:szCs w:val="24"/>
          <w:lang w:val="lt-LT"/>
        </w:rPr>
        <w:t xml:space="preserve"> transportuojama į dūmų kanalą. </w:t>
      </w:r>
    </w:p>
    <w:p w14:paraId="291E4291"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Prieš medžiaginį rankovinį filtrą reaktoriuje ar kylančiame kanale absorbuojamos HCl ir SO</w:t>
      </w:r>
      <w:r w:rsidRPr="00FC5518">
        <w:rPr>
          <w:rStyle w:val="Bodytext9"/>
          <w:rFonts w:eastAsiaTheme="minorHAnsi"/>
          <w:sz w:val="24"/>
          <w:szCs w:val="24"/>
          <w:vertAlign w:val="subscript"/>
        </w:rPr>
        <w:t>2</w:t>
      </w:r>
      <w:r w:rsidRPr="00FC5518">
        <w:rPr>
          <w:rFonts w:ascii="Times New Roman" w:hAnsi="Times New Roman" w:cs="Times New Roman"/>
          <w:sz w:val="24"/>
          <w:szCs w:val="24"/>
          <w:lang w:val="lt-LT"/>
        </w:rPr>
        <w:t xml:space="preserve"> dujos. Reguliuojami kalkių, vandens ir recirkuliuojančių filtrų pelenų kiekiai gerai išmaišomi gesintuve/maišyklėje ir mišinys paduodamas į reaktorių, kuriame jis sumaišomas su karštais dūmais iš katilo. Gesintos kalkės (Ca(OH)</w:t>
      </w:r>
      <w:r w:rsidRPr="00FC5518">
        <w:rPr>
          <w:rFonts w:ascii="Times New Roman" w:hAnsi="Times New Roman" w:cs="Times New Roman"/>
          <w:sz w:val="24"/>
          <w:szCs w:val="24"/>
          <w:vertAlign w:val="subscript"/>
          <w:lang w:val="lt-LT"/>
        </w:rPr>
        <w:t>2</w:t>
      </w:r>
      <w:r w:rsidRPr="00FC5518">
        <w:rPr>
          <w:rFonts w:ascii="Times New Roman" w:hAnsi="Times New Roman" w:cs="Times New Roman"/>
          <w:sz w:val="24"/>
          <w:szCs w:val="24"/>
          <w:lang w:val="lt-LT"/>
        </w:rPr>
        <w:t>) reaguoja su dūminių dujų rūgštiniais komponentais. Vanduo drėkinimo metu garuoja ir pažemina dūminių dujų temperatūrą iki nustatytos ribos, t.y. HCl ir SO</w:t>
      </w:r>
      <w:r w:rsidRPr="00FC5518">
        <w:rPr>
          <w:rStyle w:val="Bodytext9"/>
          <w:rFonts w:eastAsiaTheme="minorHAnsi"/>
          <w:sz w:val="24"/>
          <w:szCs w:val="24"/>
          <w:vertAlign w:val="subscript"/>
        </w:rPr>
        <w:t>2</w:t>
      </w:r>
      <w:r w:rsidRPr="00FC5518">
        <w:rPr>
          <w:rFonts w:ascii="Times New Roman" w:hAnsi="Times New Roman" w:cs="Times New Roman"/>
          <w:sz w:val="24"/>
          <w:szCs w:val="24"/>
          <w:lang w:val="lt-LT"/>
        </w:rPr>
        <w:t xml:space="preserve"> surinkimui tinkamos temperatūros. Iš reaktoriaus išvalytos dūminės dujos praeina pro medžiaginį rankovinį filtrą, kuriame surenkamos kietos dalelės. Ant filtro paviršiaus susidaręs dulkių sluoksnis taip pat papildomai sulaiko rūgštinius komponentus bei smulkesnes daleles.</w:t>
      </w:r>
    </w:p>
    <w:p w14:paraId="08EC7079" w14:textId="77777777" w:rsidR="00FC5518" w:rsidRPr="00FC5518" w:rsidRDefault="00FC5518" w:rsidP="00FC5518">
      <w:pPr>
        <w:pStyle w:val="Stilius1"/>
        <w:spacing w:before="0" w:line="240" w:lineRule="auto"/>
        <w:ind w:left="0"/>
        <w:rPr>
          <w:rStyle w:val="BodytextItalic"/>
          <w:rFonts w:eastAsiaTheme="minorHAnsi"/>
          <w:b/>
          <w:sz w:val="24"/>
          <w:szCs w:val="24"/>
        </w:rPr>
      </w:pPr>
    </w:p>
    <w:p w14:paraId="71A3837B"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Style w:val="BodytextItalic"/>
          <w:rFonts w:eastAsiaTheme="minorHAnsi"/>
          <w:b/>
          <w:sz w:val="24"/>
          <w:szCs w:val="24"/>
        </w:rPr>
        <w:t>Rankovinis filtras</w:t>
      </w:r>
      <w:r w:rsidRPr="00FC5518">
        <w:rPr>
          <w:rStyle w:val="BodytextItalic"/>
          <w:rFonts w:eastAsiaTheme="minorHAnsi"/>
          <w:sz w:val="24"/>
          <w:szCs w:val="24"/>
        </w:rPr>
        <w:t>.</w:t>
      </w:r>
      <w:r w:rsidRPr="00FC5518">
        <w:rPr>
          <w:rFonts w:ascii="Times New Roman" w:hAnsi="Times New Roman" w:cs="Times New Roman"/>
          <w:sz w:val="24"/>
          <w:szCs w:val="24"/>
          <w:lang w:val="lt-LT"/>
        </w:rPr>
        <w:t xml:space="preserve"> </w:t>
      </w:r>
    </w:p>
    <w:p w14:paraId="28F8085C"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 xml:space="preserve">Iš reaktoriaus išvalytos dūminės dujos praeina pro medžiaginį rankovinį filtrą, kuriame sugaudomos kietos dalelės. Tam, kad būtų užtikrintas veikimo efektyvumas, kiekviename dūmtakyje prieš dūmų valymo įrangą ir už rankovinio filtro yra įrengti temperatūros jutikliai. </w:t>
      </w:r>
    </w:p>
    <w:p w14:paraId="4E6582DE" w14:textId="77777777" w:rsidR="00FC5518" w:rsidRPr="00FC5518" w:rsidRDefault="00FC5518" w:rsidP="00FC5518">
      <w:pPr>
        <w:pStyle w:val="Stilius1"/>
        <w:spacing w:before="0" w:line="240" w:lineRule="auto"/>
        <w:ind w:left="0"/>
        <w:rPr>
          <w:rStyle w:val="BodytextItalic"/>
          <w:rFonts w:eastAsiaTheme="minorHAnsi"/>
          <w:b/>
          <w:sz w:val="24"/>
          <w:szCs w:val="24"/>
        </w:rPr>
      </w:pPr>
    </w:p>
    <w:p w14:paraId="275A697F" w14:textId="77777777" w:rsidR="00FC5518" w:rsidRPr="00FC5518" w:rsidRDefault="00FC5518" w:rsidP="00FC5518">
      <w:pPr>
        <w:pStyle w:val="Stilius1"/>
        <w:spacing w:before="0" w:line="240" w:lineRule="auto"/>
        <w:ind w:left="0"/>
        <w:rPr>
          <w:rStyle w:val="BodytextItalic"/>
          <w:rFonts w:eastAsiaTheme="minorHAnsi"/>
          <w:sz w:val="24"/>
          <w:szCs w:val="24"/>
        </w:rPr>
      </w:pPr>
      <w:r w:rsidRPr="00FC5518">
        <w:rPr>
          <w:rStyle w:val="BodytextItalic"/>
          <w:rFonts w:eastAsiaTheme="minorHAnsi"/>
          <w:b/>
          <w:sz w:val="24"/>
          <w:szCs w:val="24"/>
        </w:rPr>
        <w:t>SNKV sistema</w:t>
      </w:r>
      <w:r w:rsidRPr="00FC5518">
        <w:rPr>
          <w:rStyle w:val="BodytextItalic"/>
          <w:rFonts w:eastAsiaTheme="minorHAnsi"/>
          <w:sz w:val="24"/>
          <w:szCs w:val="24"/>
        </w:rPr>
        <w:t xml:space="preserve">. </w:t>
      </w:r>
    </w:p>
    <w:p w14:paraId="528E07B9"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Azoto monoksido (NO) ir azoto dioksido (NO</w:t>
      </w:r>
      <w:r w:rsidRPr="00FC5518">
        <w:rPr>
          <w:rFonts w:ascii="Times New Roman" w:hAnsi="Times New Roman" w:cs="Times New Roman"/>
          <w:sz w:val="24"/>
          <w:szCs w:val="24"/>
          <w:vertAlign w:val="subscript"/>
          <w:lang w:val="lt-LT"/>
        </w:rPr>
        <w:t>2</w:t>
      </w:r>
      <w:r w:rsidRPr="00FC5518">
        <w:rPr>
          <w:rFonts w:ascii="Times New Roman" w:hAnsi="Times New Roman" w:cs="Times New Roman"/>
          <w:sz w:val="24"/>
          <w:szCs w:val="24"/>
          <w:lang w:val="lt-LT"/>
        </w:rPr>
        <w:t>) kiekiai yra valomi selektyvaus nekatalitinio redukavimo būdu (SNKV). SNKV redukavimo procesas - tai nekatalitinė azoto oksidų (NO</w:t>
      </w:r>
      <w:r w:rsidRPr="00FC5518">
        <w:rPr>
          <w:rFonts w:ascii="Times New Roman" w:hAnsi="Times New Roman" w:cs="Times New Roman"/>
          <w:sz w:val="24"/>
          <w:szCs w:val="24"/>
          <w:vertAlign w:val="subscript"/>
          <w:lang w:val="lt-LT"/>
        </w:rPr>
        <w:t>x</w:t>
      </w:r>
      <w:r w:rsidRPr="00FC5518">
        <w:rPr>
          <w:rFonts w:ascii="Times New Roman" w:hAnsi="Times New Roman" w:cs="Times New Roman"/>
          <w:sz w:val="24"/>
          <w:szCs w:val="24"/>
          <w:lang w:val="lt-LT"/>
        </w:rPr>
        <w:t>), esančių dūminėse dujose, konversija į aplinkos atžvilgiu neutralius produktus azotą (N</w:t>
      </w:r>
      <w:r w:rsidRPr="00FC5518">
        <w:rPr>
          <w:rFonts w:ascii="Times New Roman" w:hAnsi="Times New Roman" w:cs="Times New Roman"/>
          <w:sz w:val="24"/>
          <w:szCs w:val="24"/>
          <w:vertAlign w:val="subscript"/>
          <w:lang w:val="lt-LT"/>
        </w:rPr>
        <w:t>2</w:t>
      </w:r>
      <w:r w:rsidRPr="00FC5518">
        <w:rPr>
          <w:rFonts w:ascii="Times New Roman" w:hAnsi="Times New Roman" w:cs="Times New Roman"/>
          <w:sz w:val="24"/>
          <w:szCs w:val="24"/>
          <w:lang w:val="lt-LT"/>
        </w:rPr>
        <w:t>) ir vandenį (H</w:t>
      </w:r>
      <w:r w:rsidRPr="00FC5518">
        <w:rPr>
          <w:rStyle w:val="Bodytext9"/>
          <w:rFonts w:eastAsiaTheme="minorHAnsi"/>
          <w:sz w:val="24"/>
          <w:szCs w:val="24"/>
          <w:vertAlign w:val="subscript"/>
        </w:rPr>
        <w:t>2</w:t>
      </w:r>
      <w:r w:rsidRPr="00FC5518">
        <w:rPr>
          <w:rFonts w:ascii="Times New Roman" w:hAnsi="Times New Roman" w:cs="Times New Roman"/>
          <w:sz w:val="24"/>
          <w:szCs w:val="24"/>
          <w:lang w:val="lt-LT"/>
        </w:rPr>
        <w:t xml:space="preserve">0), vykstant reakcijai su reduktoriumi - amoniakiniu vandeniu (&lt;25%), kuris įpurškiamas į katilo 1-ąjį dūminių dujų kanalą. Amoniakas į įmonę atvežamas autotransportu ir saugomas uždaroje amoniako talpykloje. Krovimo metu iš talpyklos oras grąžinamas į autotransportą. Paskirstant ir saugant amoniaką, taršos į aplinkos orą nėra. </w:t>
      </w:r>
    </w:p>
    <w:p w14:paraId="2DCB3533" w14:textId="77777777" w:rsidR="00FC5518" w:rsidRPr="007123FC"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lastRenderedPageBreak/>
        <w:t xml:space="preserve">Pagrindinės sudedamosios lakiųjų pelenų dalys yra anglies ir metalų oksidai, taip pat įvairūs organiniai junginiai, turintys savybę prisijungti prie didelio specifinio ploto smulkių dalelių. Rankovinių filtrų liekanos turi didelį kiekį kalkių (iš pusiau sauso valymo reaktoriaus). Lakiųjų pelenų ir išmetamųjų dujų valymo liekanų savybės tiesiogiai priklauso nuo deginamo kuro sudėties, degimo sąlygų bei įdiegtų išmetamųjų dujų valymo priemonių. Lakieji pelenai surenkami į talpyklą, kuri įrengta katilinės išorėje. Lakieji pelenai į talpyklą paduodami periodiškai pneumotransporto sistema. Ant talpyklos viršaus įrengtas oro filtras, sulaikantis kietąsias daleles. Filtras įsijungia periodiškai. Dalis kietųjų dalelių patenka į aplinkos orą </w:t>
      </w:r>
      <w:r w:rsidRPr="00FC5518">
        <w:rPr>
          <w:rFonts w:ascii="Times New Roman" w:hAnsi="Times New Roman" w:cs="Times New Roman"/>
          <w:b/>
          <w:bCs/>
          <w:iCs/>
          <w:sz w:val="24"/>
          <w:szCs w:val="24"/>
          <w:lang w:val="lt-LT"/>
        </w:rPr>
        <w:t>(a</w:t>
      </w:r>
      <w:r w:rsidRPr="007123FC">
        <w:rPr>
          <w:rFonts w:ascii="Times New Roman" w:hAnsi="Times New Roman" w:cs="Times New Roman"/>
          <w:bCs/>
          <w:iCs/>
          <w:sz w:val="24"/>
          <w:szCs w:val="24"/>
          <w:lang w:val="lt-LT"/>
        </w:rPr>
        <w:t>.t.š. 002).</w:t>
      </w:r>
      <w:r w:rsidRPr="007123FC">
        <w:rPr>
          <w:rFonts w:ascii="Times New Roman" w:hAnsi="Times New Roman" w:cs="Times New Roman"/>
          <w:sz w:val="24"/>
          <w:szCs w:val="24"/>
          <w:lang w:val="lt-LT"/>
        </w:rPr>
        <w:t xml:space="preserve"> Išmetamų teršalų kiekiai įvertinti tiesioginiais matavimais. </w:t>
      </w:r>
    </w:p>
    <w:p w14:paraId="67C4BC11" w14:textId="77777777" w:rsidR="00FC5518" w:rsidRPr="007123FC" w:rsidRDefault="00FC5518" w:rsidP="00FC5518">
      <w:pPr>
        <w:pStyle w:val="Stilius1"/>
        <w:spacing w:before="0" w:line="240" w:lineRule="auto"/>
        <w:ind w:left="0"/>
        <w:rPr>
          <w:rFonts w:ascii="Times New Roman" w:hAnsi="Times New Roman" w:cs="Times New Roman"/>
          <w:sz w:val="24"/>
          <w:szCs w:val="24"/>
          <w:lang w:val="lt-LT"/>
        </w:rPr>
      </w:pPr>
      <w:r w:rsidRPr="007123FC">
        <w:rPr>
          <w:rStyle w:val="BodytextItalic"/>
          <w:rFonts w:eastAsiaTheme="minorHAnsi"/>
          <w:i w:val="0"/>
          <w:iCs w:val="0"/>
          <w:sz w:val="24"/>
          <w:szCs w:val="24"/>
        </w:rPr>
        <w:t xml:space="preserve">Katilo pelenų </w:t>
      </w:r>
      <w:r w:rsidRPr="007123FC">
        <w:rPr>
          <w:rFonts w:ascii="Times New Roman" w:hAnsi="Times New Roman" w:cs="Times New Roman"/>
          <w:sz w:val="24"/>
          <w:szCs w:val="24"/>
          <w:lang w:val="lt-LT"/>
        </w:rPr>
        <w:t>tvarkymo sistema transportuoja pelenus iš antrojo, trečiojo ir ketvirtojo kanalų į katilo pelenų talpyklą. Į pelenų talpyklą katilo pelenai patenka kaušiniu elevatoriumi ir sraigtiniu transporteriu. Pelenų talpykla (90 m</w:t>
      </w:r>
      <w:r w:rsidRPr="007123FC">
        <w:rPr>
          <w:rFonts w:ascii="Times New Roman" w:hAnsi="Times New Roman" w:cs="Times New Roman"/>
          <w:sz w:val="24"/>
          <w:szCs w:val="24"/>
          <w:vertAlign w:val="superscript"/>
          <w:lang w:val="lt-LT"/>
        </w:rPr>
        <w:t>3</w:t>
      </w:r>
      <w:r w:rsidRPr="007123FC">
        <w:rPr>
          <w:rFonts w:ascii="Times New Roman" w:hAnsi="Times New Roman" w:cs="Times New Roman"/>
          <w:sz w:val="24"/>
          <w:szCs w:val="24"/>
          <w:lang w:val="lt-LT"/>
        </w:rPr>
        <w:t xml:space="preserve"> talpos) įrengta katilinės išorėje. Išmetamo oro filtras įrengtas ant talpyklos viršaus, į aplinkos orą išsiskiria nedideli kiekiai kietųjų dalelių</w:t>
      </w:r>
      <w:r w:rsidRPr="007123FC">
        <w:rPr>
          <w:rFonts w:ascii="Times New Roman" w:hAnsi="Times New Roman" w:cs="Times New Roman"/>
          <w:bCs/>
          <w:sz w:val="24"/>
          <w:szCs w:val="24"/>
          <w:lang w:val="lt-LT"/>
        </w:rPr>
        <w:t xml:space="preserve"> </w:t>
      </w:r>
      <w:r w:rsidRPr="007123FC">
        <w:rPr>
          <w:rFonts w:ascii="Times New Roman" w:hAnsi="Times New Roman" w:cs="Times New Roman"/>
          <w:bCs/>
          <w:i/>
          <w:iCs/>
          <w:sz w:val="24"/>
          <w:szCs w:val="24"/>
          <w:lang w:val="lt-LT"/>
        </w:rPr>
        <w:t>(a.t.š. 003)</w:t>
      </w:r>
      <w:r w:rsidRPr="007123FC">
        <w:rPr>
          <w:rFonts w:ascii="Times New Roman" w:hAnsi="Times New Roman" w:cs="Times New Roman"/>
          <w:i/>
          <w:iCs/>
          <w:sz w:val="24"/>
          <w:szCs w:val="24"/>
          <w:lang w:val="lt-LT"/>
        </w:rPr>
        <w:t>.</w:t>
      </w:r>
      <w:r w:rsidRPr="007123FC">
        <w:rPr>
          <w:rFonts w:ascii="Times New Roman" w:hAnsi="Times New Roman" w:cs="Times New Roman"/>
          <w:sz w:val="24"/>
          <w:szCs w:val="24"/>
          <w:lang w:val="lt-LT"/>
        </w:rPr>
        <w:t xml:space="preserve"> Išmetamų teršalų kiekiai įvertinti tiesioginiais matavimais. </w:t>
      </w:r>
    </w:p>
    <w:p w14:paraId="016FD084"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7123FC">
        <w:rPr>
          <w:rFonts w:ascii="Times New Roman" w:hAnsi="Times New Roman" w:cs="Times New Roman"/>
          <w:sz w:val="24"/>
          <w:szCs w:val="24"/>
          <w:lang w:val="lt-LT"/>
        </w:rPr>
        <w:t>Vandens maitinimo sistema tiekia maitinimo vandenį į katilą ir vandens-garo ciklo garo gamybos redukavimo aušinimo įrenginius. Vandens paruošimui naudojamas natrio šarmas. Natrio šarmo tirpalas saugomas (10 m</w:t>
      </w:r>
      <w:r w:rsidRPr="007123FC">
        <w:rPr>
          <w:rFonts w:ascii="Times New Roman" w:hAnsi="Times New Roman" w:cs="Times New Roman"/>
          <w:sz w:val="24"/>
          <w:szCs w:val="24"/>
          <w:vertAlign w:val="superscript"/>
          <w:lang w:val="lt-LT"/>
        </w:rPr>
        <w:t>3</w:t>
      </w:r>
      <w:r w:rsidRPr="007123FC">
        <w:rPr>
          <w:rFonts w:ascii="Times New Roman" w:hAnsi="Times New Roman" w:cs="Times New Roman"/>
          <w:sz w:val="24"/>
          <w:szCs w:val="24"/>
          <w:lang w:val="lt-LT"/>
        </w:rPr>
        <w:t xml:space="preserve"> tūrio) talpykloje. Talpykla turi alsuoklį, per kurį į aplinkos orą patenka nedideli kiekiai natrio šarmo </w:t>
      </w:r>
      <w:r w:rsidRPr="007123FC">
        <w:rPr>
          <w:rFonts w:ascii="Times New Roman" w:hAnsi="Times New Roman" w:cs="Times New Roman"/>
          <w:bCs/>
          <w:iCs/>
          <w:sz w:val="24"/>
          <w:szCs w:val="24"/>
          <w:lang w:val="lt-LT"/>
        </w:rPr>
        <w:t>(a.t.š. 008)</w:t>
      </w:r>
      <w:r w:rsidRPr="007123FC">
        <w:rPr>
          <w:rFonts w:ascii="Times New Roman" w:hAnsi="Times New Roman" w:cs="Times New Roman"/>
          <w:bCs/>
          <w:i/>
          <w:iCs/>
          <w:sz w:val="24"/>
          <w:szCs w:val="24"/>
          <w:lang w:val="lt-LT"/>
        </w:rPr>
        <w:t>.</w:t>
      </w:r>
      <w:r w:rsidRPr="007123FC">
        <w:rPr>
          <w:rFonts w:ascii="Times New Roman" w:hAnsi="Times New Roman" w:cs="Times New Roman"/>
          <w:sz w:val="24"/>
          <w:szCs w:val="24"/>
          <w:lang w:val="lt-LT"/>
        </w:rPr>
        <w:t xml:space="preserve"> Išsiskiriančių teršalų kiekiai įvertinti tiesioginiais</w:t>
      </w:r>
      <w:r w:rsidRPr="00FC5518">
        <w:rPr>
          <w:rFonts w:ascii="Times New Roman" w:hAnsi="Times New Roman" w:cs="Times New Roman"/>
          <w:sz w:val="24"/>
          <w:szCs w:val="24"/>
          <w:lang w:val="lt-LT"/>
        </w:rPr>
        <w:t xml:space="preserve"> matavimais. </w:t>
      </w:r>
    </w:p>
    <w:p w14:paraId="399F007D" w14:textId="77777777" w:rsidR="00FC5518" w:rsidRPr="007123FC"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 xml:space="preserve">Siekiant užtikrinti stabilų ir nenutrūkstamą jėgainės darbą, elektros pastotėje sumontuotas dyzelinis elektros generatorius, skirtas tiekti elektros energiją, nutrūkus centralizuotam jos tiekimui. Pagal priežiūros programą generatorius profilaktiškai dirba pilna galia1 valandą 1 kartą per mėnesį. Kitas 3 savaites užkuriamas 1 kartą per savaitę ir dirba 10 min. be apkrovos. Degimo produktai į aplinkos orą išleidžiami per kaminą, kuris išvestas per patalpos sieną </w:t>
      </w:r>
      <w:r w:rsidRPr="007123FC">
        <w:rPr>
          <w:rFonts w:ascii="Times New Roman" w:hAnsi="Times New Roman" w:cs="Times New Roman"/>
          <w:bCs/>
          <w:iCs/>
          <w:sz w:val="24"/>
          <w:szCs w:val="24"/>
          <w:lang w:val="lt-LT"/>
        </w:rPr>
        <w:t>(a.t.š. 006)</w:t>
      </w:r>
      <w:r w:rsidRPr="007123FC">
        <w:rPr>
          <w:rFonts w:ascii="Times New Roman" w:hAnsi="Times New Roman" w:cs="Times New Roman"/>
          <w:bCs/>
          <w:i/>
          <w:iCs/>
          <w:sz w:val="24"/>
          <w:szCs w:val="24"/>
          <w:lang w:val="lt-LT"/>
        </w:rPr>
        <w:t>.</w:t>
      </w:r>
      <w:r w:rsidRPr="00FC5518">
        <w:rPr>
          <w:rFonts w:ascii="Times New Roman" w:hAnsi="Times New Roman" w:cs="Times New Roman"/>
          <w:sz w:val="24"/>
          <w:szCs w:val="24"/>
          <w:lang w:val="lt-LT"/>
        </w:rPr>
        <w:t xml:space="preserve"> Išsiskiriančių teršalų kiekis įvertintas balansiniais skaičiav</w:t>
      </w:r>
      <w:r w:rsidR="007123FC">
        <w:rPr>
          <w:rFonts w:ascii="Times New Roman" w:hAnsi="Times New Roman" w:cs="Times New Roman"/>
          <w:sz w:val="24"/>
          <w:szCs w:val="24"/>
          <w:lang w:val="lt-LT"/>
        </w:rPr>
        <w:t>imais. Skaičiavimai pateikiami P</w:t>
      </w:r>
      <w:r w:rsidRPr="00FC5518">
        <w:rPr>
          <w:rFonts w:ascii="Times New Roman" w:hAnsi="Times New Roman" w:cs="Times New Roman"/>
          <w:sz w:val="24"/>
          <w:szCs w:val="24"/>
          <w:lang w:val="lt-LT"/>
        </w:rPr>
        <w:t xml:space="preserve">araiškos </w:t>
      </w:r>
      <w:r w:rsidRPr="007123FC">
        <w:rPr>
          <w:rFonts w:ascii="Times New Roman" w:hAnsi="Times New Roman" w:cs="Times New Roman"/>
          <w:sz w:val="24"/>
          <w:szCs w:val="24"/>
          <w:lang w:val="lt-LT"/>
        </w:rPr>
        <w:t xml:space="preserve">8 priede. </w:t>
      </w:r>
    </w:p>
    <w:p w14:paraId="23E29F84"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r w:rsidRPr="00FC5518">
        <w:rPr>
          <w:rFonts w:ascii="Times New Roman" w:hAnsi="Times New Roman" w:cs="Times New Roman"/>
          <w:sz w:val="24"/>
          <w:szCs w:val="24"/>
          <w:lang w:val="lt-LT"/>
        </w:rPr>
        <w:t xml:space="preserve">Jėgainėje įrengta gaisro gesinimo sistema. Kad užtikrinti nenutrūkstamą vandens tiekimą gaisro gesinimui, įrengtas dyzelinis vandens siurblys JU6H-NL34 (143,5 kW elektrinės galios). Per metus siurblys dirba 3 val. (profilaktika). Degimo produktai į aplinkos orą išleidžiami per kaminą, kuris išvestas per pastato sieną </w:t>
      </w:r>
      <w:r w:rsidRPr="007123FC">
        <w:rPr>
          <w:rFonts w:ascii="Times New Roman" w:hAnsi="Times New Roman" w:cs="Times New Roman"/>
          <w:bCs/>
          <w:iCs/>
          <w:sz w:val="24"/>
          <w:szCs w:val="24"/>
          <w:lang w:val="lt-LT"/>
        </w:rPr>
        <w:t>(a.t.š. 007).</w:t>
      </w:r>
      <w:r w:rsidRPr="007123FC">
        <w:rPr>
          <w:rFonts w:ascii="Times New Roman" w:hAnsi="Times New Roman" w:cs="Times New Roman"/>
          <w:sz w:val="24"/>
          <w:szCs w:val="24"/>
          <w:lang w:val="lt-LT"/>
        </w:rPr>
        <w:t xml:space="preserve"> Išsiskiriančių</w:t>
      </w:r>
      <w:r w:rsidRPr="00FC5518">
        <w:rPr>
          <w:rFonts w:ascii="Times New Roman" w:hAnsi="Times New Roman" w:cs="Times New Roman"/>
          <w:sz w:val="24"/>
          <w:szCs w:val="24"/>
          <w:lang w:val="lt-LT"/>
        </w:rPr>
        <w:t xml:space="preserve"> teršalų kiekis įvertintas balansiniais skaičiavimais. </w:t>
      </w:r>
    </w:p>
    <w:p w14:paraId="480E63AB" w14:textId="77777777" w:rsidR="00FC5518" w:rsidRPr="00FC5518" w:rsidRDefault="00FC5518" w:rsidP="00FC5518">
      <w:pPr>
        <w:pStyle w:val="Stilius1"/>
        <w:spacing w:before="0" w:line="240" w:lineRule="auto"/>
        <w:ind w:left="0"/>
        <w:rPr>
          <w:rFonts w:ascii="Times New Roman" w:hAnsi="Times New Roman" w:cs="Times New Roman"/>
          <w:sz w:val="24"/>
          <w:szCs w:val="24"/>
          <w:lang w:val="lt-LT"/>
        </w:rPr>
      </w:pPr>
    </w:p>
    <w:p w14:paraId="6B12735B" w14:textId="77777777" w:rsidR="00FC5518" w:rsidRPr="00FC5518" w:rsidRDefault="00FC5518" w:rsidP="00FC5518">
      <w:pPr>
        <w:jc w:val="both"/>
        <w:rPr>
          <w:rFonts w:ascii="Times New Roman" w:eastAsia="Times New Roman" w:hAnsi="Times New Roman" w:cs="Times New Roman"/>
          <w:sz w:val="24"/>
          <w:szCs w:val="24"/>
          <w:lang w:eastAsia="lt-LT"/>
        </w:rPr>
      </w:pPr>
      <w:r w:rsidRPr="00FC5518">
        <w:rPr>
          <w:rFonts w:ascii="Times New Roman" w:hAnsi="Times New Roman" w:cs="Times New Roman"/>
          <w:sz w:val="24"/>
          <w:szCs w:val="24"/>
        </w:rPr>
        <w:t>Atliekant įvairius įrangos remonto darbus jėgainėje suvirinami metalai. Suvirinant metalus, į aplinkos orą išsiskiriantis teršiančių medžiagų kiekis įvertintas balansiniais skaičiavimais</w:t>
      </w:r>
    </w:p>
    <w:p w14:paraId="3DE05AE7" w14:textId="77777777" w:rsidR="00FC5518" w:rsidRPr="00393AB4" w:rsidRDefault="00FC5518" w:rsidP="00393AB4">
      <w:pPr>
        <w:jc w:val="both"/>
        <w:rPr>
          <w:rFonts w:ascii="Times New Roman" w:eastAsia="Times New Roman" w:hAnsi="Times New Roman" w:cs="Times New Roman"/>
          <w:szCs w:val="24"/>
          <w:lang w:eastAsia="lt-LT"/>
        </w:rPr>
      </w:pPr>
    </w:p>
    <w:p w14:paraId="630C18AC" w14:textId="77777777" w:rsidR="008568B1" w:rsidRPr="00B53701" w:rsidRDefault="003D67AF" w:rsidP="005464CE">
      <w:pPr>
        <w:jc w:val="both"/>
        <w:rPr>
          <w:rFonts w:ascii="Times New Roman" w:hAnsi="Times New Roman" w:cs="Times New Roman"/>
          <w:b/>
          <w:sz w:val="24"/>
          <w:szCs w:val="24"/>
        </w:rPr>
      </w:pPr>
      <w:r>
        <w:rPr>
          <w:rFonts w:ascii="Times New Roman" w:hAnsi="Times New Roman" w:cs="Times New Roman"/>
          <w:b/>
          <w:sz w:val="24"/>
          <w:szCs w:val="24"/>
        </w:rPr>
        <w:t>6</w:t>
      </w:r>
      <w:r w:rsidR="00B53701" w:rsidRPr="00B53701">
        <w:rPr>
          <w:rFonts w:ascii="Times New Roman" w:hAnsi="Times New Roman" w:cs="Times New Roman"/>
          <w:b/>
          <w:sz w:val="24"/>
          <w:szCs w:val="24"/>
        </w:rPr>
        <w:t xml:space="preserve"> lentelė. Leidžiami išmesti į aplinkos orą teršalai ir jų kiekis</w:t>
      </w:r>
    </w:p>
    <w:p w14:paraId="621B66A2" w14:textId="77777777" w:rsidR="00B53701" w:rsidRDefault="00B53701" w:rsidP="005464CE">
      <w:pPr>
        <w:jc w:val="both"/>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3F79E0" w:rsidRPr="003F79E0" w14:paraId="27117EF1" w14:textId="77777777" w:rsidTr="008B5C2B">
        <w:trPr>
          <w:trHeight w:val="404"/>
          <w:tblHeader/>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14:paraId="503D411F" w14:textId="77777777" w:rsidR="003F79E0" w:rsidRPr="00166123" w:rsidRDefault="003F79E0" w:rsidP="003F79E0">
            <w:pPr>
              <w:jc w:val="center"/>
              <w:rPr>
                <w:rFonts w:ascii="Times New Roman" w:eastAsia="Times New Roman" w:hAnsi="Times New Roman" w:cs="Times New Roman"/>
                <w:b/>
                <w:sz w:val="24"/>
                <w:szCs w:val="24"/>
                <w:lang w:eastAsia="lt-LT"/>
              </w:rPr>
            </w:pPr>
            <w:r w:rsidRPr="00166123">
              <w:rPr>
                <w:rFonts w:ascii="Times New Roman" w:eastAsia="Times New Roman" w:hAnsi="Times New Roman" w:cs="Times New Roman"/>
                <w:b/>
                <w:sz w:val="24"/>
                <w:szCs w:val="24"/>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58F82E28" w14:textId="77777777" w:rsidR="003F79E0" w:rsidRPr="00166123" w:rsidRDefault="003F79E0" w:rsidP="003F79E0">
            <w:pPr>
              <w:jc w:val="center"/>
              <w:rPr>
                <w:rFonts w:ascii="Times New Roman" w:eastAsia="Times New Roman" w:hAnsi="Times New Roman" w:cs="Times New Roman"/>
                <w:b/>
                <w:sz w:val="24"/>
                <w:szCs w:val="24"/>
                <w:vertAlign w:val="superscript"/>
                <w:lang w:eastAsia="lt-LT"/>
              </w:rPr>
            </w:pPr>
            <w:r w:rsidRPr="00166123">
              <w:rPr>
                <w:rFonts w:ascii="Times New Roman" w:eastAsia="Times New Roman" w:hAnsi="Times New Roman" w:cs="Times New Roman"/>
                <w:b/>
                <w:sz w:val="24"/>
                <w:szCs w:val="24"/>
                <w:lang w:eastAsia="lt-LT"/>
              </w:rPr>
              <w:t>Teršalo kodas</w:t>
            </w:r>
          </w:p>
        </w:tc>
        <w:tc>
          <w:tcPr>
            <w:tcW w:w="6521" w:type="dxa"/>
            <w:tcBorders>
              <w:top w:val="single" w:sz="4" w:space="0" w:color="auto"/>
              <w:left w:val="single" w:sz="4" w:space="0" w:color="auto"/>
              <w:bottom w:val="single" w:sz="4" w:space="0" w:color="auto"/>
              <w:right w:val="single" w:sz="4" w:space="0" w:color="auto"/>
            </w:tcBorders>
            <w:shd w:val="clear" w:color="auto" w:fill="F2F2F2"/>
            <w:vAlign w:val="center"/>
          </w:tcPr>
          <w:p w14:paraId="440FA3F3" w14:textId="77777777" w:rsidR="003F79E0" w:rsidRPr="00166123" w:rsidRDefault="00C179A2" w:rsidP="00C179A2">
            <w:pPr>
              <w:jc w:val="center"/>
              <w:rPr>
                <w:rFonts w:ascii="Times New Roman" w:eastAsia="Times New Roman" w:hAnsi="Times New Roman" w:cs="Times New Roman"/>
                <w:b/>
                <w:sz w:val="24"/>
                <w:szCs w:val="24"/>
                <w:lang w:eastAsia="lt-LT"/>
              </w:rPr>
            </w:pPr>
            <w:r w:rsidRPr="00166123">
              <w:rPr>
                <w:rFonts w:ascii="Times New Roman" w:eastAsia="Times New Roman" w:hAnsi="Times New Roman" w:cs="Times New Roman"/>
                <w:b/>
                <w:sz w:val="24"/>
                <w:szCs w:val="24"/>
                <w:lang w:eastAsia="lt-LT"/>
              </w:rPr>
              <w:t>Leidžiama</w:t>
            </w:r>
            <w:r w:rsidR="003F79E0" w:rsidRPr="00166123">
              <w:rPr>
                <w:rFonts w:ascii="Times New Roman" w:eastAsia="Times New Roman" w:hAnsi="Times New Roman" w:cs="Times New Roman"/>
                <w:b/>
                <w:sz w:val="24"/>
                <w:szCs w:val="24"/>
                <w:lang w:eastAsia="lt-LT"/>
              </w:rPr>
              <w:t xml:space="preserve"> išmesti, t/m.</w:t>
            </w:r>
          </w:p>
        </w:tc>
      </w:tr>
      <w:tr w:rsidR="003F79E0" w:rsidRPr="003F79E0" w14:paraId="22EDCC03"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653F98F9"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center"/>
          </w:tcPr>
          <w:p w14:paraId="53DC75DA"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250</w:t>
            </w:r>
          </w:p>
        </w:tc>
        <w:tc>
          <w:tcPr>
            <w:tcW w:w="6521" w:type="dxa"/>
            <w:tcBorders>
              <w:top w:val="single" w:sz="4" w:space="0" w:color="auto"/>
              <w:left w:val="single" w:sz="4" w:space="0" w:color="auto"/>
              <w:bottom w:val="single" w:sz="4" w:space="0" w:color="auto"/>
              <w:right w:val="single" w:sz="4" w:space="0" w:color="auto"/>
            </w:tcBorders>
            <w:vAlign w:val="center"/>
          </w:tcPr>
          <w:p w14:paraId="4BA20D87"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339,034</w:t>
            </w:r>
          </w:p>
        </w:tc>
      </w:tr>
      <w:tr w:rsidR="003F79E0" w:rsidRPr="003F79E0" w14:paraId="09DA49FC"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7B84C02"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Azoto oksidai (B)</w:t>
            </w:r>
          </w:p>
        </w:tc>
        <w:tc>
          <w:tcPr>
            <w:tcW w:w="2693" w:type="dxa"/>
            <w:tcBorders>
              <w:top w:val="single" w:sz="4" w:space="0" w:color="auto"/>
              <w:left w:val="single" w:sz="4" w:space="0" w:color="auto"/>
              <w:bottom w:val="single" w:sz="4" w:space="0" w:color="auto"/>
              <w:right w:val="single" w:sz="4" w:space="0" w:color="auto"/>
            </w:tcBorders>
            <w:vAlign w:val="center"/>
          </w:tcPr>
          <w:p w14:paraId="1448B60E"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5872</w:t>
            </w:r>
          </w:p>
        </w:tc>
        <w:tc>
          <w:tcPr>
            <w:tcW w:w="6521" w:type="dxa"/>
            <w:tcBorders>
              <w:top w:val="single" w:sz="4" w:space="0" w:color="auto"/>
              <w:left w:val="single" w:sz="4" w:space="0" w:color="auto"/>
              <w:bottom w:val="single" w:sz="4" w:space="0" w:color="auto"/>
              <w:right w:val="single" w:sz="4" w:space="0" w:color="auto"/>
            </w:tcBorders>
            <w:vAlign w:val="center"/>
          </w:tcPr>
          <w:p w14:paraId="447CFBF2"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0,043</w:t>
            </w:r>
          </w:p>
        </w:tc>
      </w:tr>
      <w:tr w:rsidR="003F79E0" w:rsidRPr="003F79E0" w14:paraId="1BCF7E9D"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654FE93"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Azoto oksidai (C)</w:t>
            </w:r>
          </w:p>
        </w:tc>
        <w:tc>
          <w:tcPr>
            <w:tcW w:w="2693" w:type="dxa"/>
            <w:tcBorders>
              <w:top w:val="single" w:sz="4" w:space="0" w:color="auto"/>
              <w:left w:val="single" w:sz="4" w:space="0" w:color="auto"/>
              <w:bottom w:val="single" w:sz="4" w:space="0" w:color="auto"/>
              <w:right w:val="single" w:sz="4" w:space="0" w:color="auto"/>
            </w:tcBorders>
            <w:vAlign w:val="center"/>
          </w:tcPr>
          <w:p w14:paraId="55B6FF74"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6044</w:t>
            </w:r>
          </w:p>
        </w:tc>
        <w:tc>
          <w:tcPr>
            <w:tcW w:w="6521" w:type="dxa"/>
            <w:tcBorders>
              <w:top w:val="single" w:sz="4" w:space="0" w:color="auto"/>
              <w:left w:val="single" w:sz="4" w:space="0" w:color="auto"/>
              <w:bottom w:val="single" w:sz="4" w:space="0" w:color="auto"/>
              <w:right w:val="single" w:sz="4" w:space="0" w:color="auto"/>
            </w:tcBorders>
            <w:vAlign w:val="center"/>
          </w:tcPr>
          <w:p w14:paraId="6872EBDD"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3F79E0" w:rsidRPr="003F79E0" w14:paraId="59C3C249"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02391425"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(A)</w:t>
            </w:r>
          </w:p>
        </w:tc>
        <w:tc>
          <w:tcPr>
            <w:tcW w:w="2693" w:type="dxa"/>
            <w:tcBorders>
              <w:top w:val="single" w:sz="4" w:space="0" w:color="auto"/>
              <w:left w:val="single" w:sz="4" w:space="0" w:color="auto"/>
              <w:bottom w:val="single" w:sz="4" w:space="0" w:color="auto"/>
              <w:right w:val="single" w:sz="4" w:space="0" w:color="auto"/>
            </w:tcBorders>
            <w:vAlign w:val="center"/>
          </w:tcPr>
          <w:p w14:paraId="62C69160"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6493</w:t>
            </w:r>
          </w:p>
        </w:tc>
        <w:tc>
          <w:tcPr>
            <w:tcW w:w="6521" w:type="dxa"/>
            <w:tcBorders>
              <w:top w:val="single" w:sz="4" w:space="0" w:color="auto"/>
              <w:left w:val="single" w:sz="4" w:space="0" w:color="auto"/>
              <w:bottom w:val="single" w:sz="4" w:space="0" w:color="auto"/>
              <w:right w:val="single" w:sz="4" w:space="0" w:color="auto"/>
            </w:tcBorders>
            <w:vAlign w:val="center"/>
          </w:tcPr>
          <w:p w14:paraId="76C40A15"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9,418</w:t>
            </w:r>
          </w:p>
        </w:tc>
      </w:tr>
      <w:tr w:rsidR="003F79E0" w:rsidRPr="003F79E0" w14:paraId="247F357E"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460151B2"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lastRenderedPageBreak/>
              <w:t>Kietosios dalelės (B)</w:t>
            </w:r>
          </w:p>
        </w:tc>
        <w:tc>
          <w:tcPr>
            <w:tcW w:w="2693" w:type="dxa"/>
            <w:tcBorders>
              <w:top w:val="single" w:sz="4" w:space="0" w:color="auto"/>
              <w:left w:val="single" w:sz="4" w:space="0" w:color="auto"/>
              <w:bottom w:val="single" w:sz="4" w:space="0" w:color="auto"/>
              <w:right w:val="single" w:sz="4" w:space="0" w:color="auto"/>
            </w:tcBorders>
            <w:vAlign w:val="center"/>
          </w:tcPr>
          <w:p w14:paraId="3BA7F813"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6486</w:t>
            </w:r>
          </w:p>
        </w:tc>
        <w:tc>
          <w:tcPr>
            <w:tcW w:w="6521" w:type="dxa"/>
            <w:tcBorders>
              <w:top w:val="single" w:sz="4" w:space="0" w:color="auto"/>
              <w:left w:val="single" w:sz="4" w:space="0" w:color="auto"/>
              <w:bottom w:val="single" w:sz="4" w:space="0" w:color="auto"/>
              <w:right w:val="single" w:sz="4" w:space="0" w:color="auto"/>
            </w:tcBorders>
            <w:vAlign w:val="center"/>
          </w:tcPr>
          <w:p w14:paraId="35E4C5A6"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0,0042</w:t>
            </w:r>
          </w:p>
        </w:tc>
      </w:tr>
      <w:tr w:rsidR="003F79E0" w:rsidRPr="003F79E0" w14:paraId="17096945"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3F33E17D"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2693" w:type="dxa"/>
            <w:tcBorders>
              <w:top w:val="single" w:sz="4" w:space="0" w:color="auto"/>
              <w:left w:val="single" w:sz="4" w:space="0" w:color="auto"/>
              <w:bottom w:val="single" w:sz="4" w:space="0" w:color="auto"/>
              <w:right w:val="single" w:sz="4" w:space="0" w:color="auto"/>
            </w:tcBorders>
            <w:vAlign w:val="center"/>
          </w:tcPr>
          <w:p w14:paraId="445E5386"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4281</w:t>
            </w:r>
          </w:p>
        </w:tc>
        <w:tc>
          <w:tcPr>
            <w:tcW w:w="6521" w:type="dxa"/>
            <w:tcBorders>
              <w:top w:val="single" w:sz="4" w:space="0" w:color="auto"/>
              <w:left w:val="single" w:sz="4" w:space="0" w:color="auto"/>
              <w:bottom w:val="single" w:sz="4" w:space="0" w:color="auto"/>
              <w:right w:val="single" w:sz="4" w:space="0" w:color="auto"/>
            </w:tcBorders>
            <w:vAlign w:val="center"/>
          </w:tcPr>
          <w:p w14:paraId="71B710B8"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0,014</w:t>
            </w:r>
          </w:p>
        </w:tc>
      </w:tr>
      <w:tr w:rsidR="003F79E0" w:rsidRPr="003F79E0" w14:paraId="6A167386"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5F182A72"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dioksidas (A)</w:t>
            </w:r>
          </w:p>
        </w:tc>
        <w:tc>
          <w:tcPr>
            <w:tcW w:w="2693" w:type="dxa"/>
            <w:tcBorders>
              <w:top w:val="single" w:sz="4" w:space="0" w:color="auto"/>
              <w:left w:val="single" w:sz="4" w:space="0" w:color="auto"/>
              <w:bottom w:val="single" w:sz="4" w:space="0" w:color="auto"/>
              <w:right w:val="single" w:sz="4" w:space="0" w:color="auto"/>
            </w:tcBorders>
            <w:vAlign w:val="center"/>
          </w:tcPr>
          <w:p w14:paraId="3D2141F6"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1753</w:t>
            </w:r>
          </w:p>
        </w:tc>
        <w:tc>
          <w:tcPr>
            <w:tcW w:w="6521" w:type="dxa"/>
            <w:tcBorders>
              <w:top w:val="single" w:sz="4" w:space="0" w:color="auto"/>
              <w:left w:val="single" w:sz="4" w:space="0" w:color="auto"/>
              <w:bottom w:val="single" w:sz="4" w:space="0" w:color="auto"/>
              <w:right w:val="single" w:sz="4" w:space="0" w:color="auto"/>
            </w:tcBorders>
            <w:vAlign w:val="center"/>
          </w:tcPr>
          <w:p w14:paraId="3FEC5F72"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75,341</w:t>
            </w:r>
          </w:p>
        </w:tc>
      </w:tr>
      <w:tr w:rsidR="003F79E0" w:rsidRPr="003F79E0" w14:paraId="35F3C9C8"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7A5AD715"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dioksidas (B)</w:t>
            </w:r>
          </w:p>
        </w:tc>
        <w:tc>
          <w:tcPr>
            <w:tcW w:w="2693" w:type="dxa"/>
            <w:tcBorders>
              <w:top w:val="single" w:sz="4" w:space="0" w:color="auto"/>
              <w:left w:val="single" w:sz="4" w:space="0" w:color="auto"/>
              <w:bottom w:val="single" w:sz="4" w:space="0" w:color="auto"/>
              <w:right w:val="single" w:sz="4" w:space="0" w:color="auto"/>
            </w:tcBorders>
            <w:vAlign w:val="center"/>
          </w:tcPr>
          <w:p w14:paraId="09FA470E"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5897</w:t>
            </w:r>
          </w:p>
        </w:tc>
        <w:tc>
          <w:tcPr>
            <w:tcW w:w="6521" w:type="dxa"/>
            <w:tcBorders>
              <w:top w:val="single" w:sz="4" w:space="0" w:color="auto"/>
              <w:left w:val="single" w:sz="4" w:space="0" w:color="auto"/>
              <w:bottom w:val="single" w:sz="4" w:space="0" w:color="auto"/>
              <w:right w:val="single" w:sz="4" w:space="0" w:color="auto"/>
            </w:tcBorders>
            <w:vAlign w:val="center"/>
          </w:tcPr>
          <w:p w14:paraId="61849277"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0,003</w:t>
            </w:r>
          </w:p>
        </w:tc>
      </w:tr>
      <w:tr w:rsidR="003F79E0" w:rsidRPr="003F79E0" w14:paraId="5D203FAD" w14:textId="77777777" w:rsidTr="008B5C2B">
        <w:tc>
          <w:tcPr>
            <w:tcW w:w="5495" w:type="dxa"/>
            <w:tcBorders>
              <w:top w:val="single" w:sz="4" w:space="0" w:color="auto"/>
              <w:left w:val="single" w:sz="4" w:space="0" w:color="auto"/>
              <w:bottom w:val="single" w:sz="4" w:space="0" w:color="auto"/>
              <w:right w:val="single" w:sz="4" w:space="0" w:color="auto"/>
            </w:tcBorders>
          </w:tcPr>
          <w:p w14:paraId="6490BC5F" w14:textId="77777777" w:rsidR="003F79E0" w:rsidRPr="00166123" w:rsidRDefault="003F79E0" w:rsidP="003F79E0">
            <w:pPr>
              <w:rPr>
                <w:rFonts w:ascii="Times New Roman" w:eastAsia="Times New Roman" w:hAnsi="Times New Roman" w:cs="Times New Roman"/>
                <w:sz w:val="24"/>
                <w:szCs w:val="24"/>
                <w:highlight w:val="yellow"/>
                <w:lang w:eastAsia="lt-LT"/>
              </w:rPr>
            </w:pPr>
            <w:r w:rsidRPr="00166123">
              <w:rPr>
                <w:rFonts w:ascii="Times New Roman" w:eastAsia="Times New Roman" w:hAnsi="Times New Roman" w:cs="Times New Roman"/>
                <w:sz w:val="24"/>
                <w:szCs w:val="24"/>
                <w:lang w:eastAsia="lt-LT"/>
              </w:rPr>
              <w:t>Amoniakas</w:t>
            </w:r>
          </w:p>
        </w:tc>
        <w:tc>
          <w:tcPr>
            <w:tcW w:w="2693" w:type="dxa"/>
            <w:tcBorders>
              <w:top w:val="single" w:sz="4" w:space="0" w:color="auto"/>
              <w:left w:val="single" w:sz="4" w:space="0" w:color="auto"/>
              <w:bottom w:val="single" w:sz="4" w:space="0" w:color="auto"/>
              <w:right w:val="single" w:sz="4" w:space="0" w:color="auto"/>
            </w:tcBorders>
          </w:tcPr>
          <w:p w14:paraId="1F9763A0" w14:textId="77777777" w:rsidR="003F79E0" w:rsidRPr="00166123" w:rsidRDefault="003F79E0" w:rsidP="003F79E0">
            <w:pPr>
              <w:jc w:val="center"/>
              <w:rPr>
                <w:rFonts w:ascii="Times New Roman" w:eastAsia="Times New Roman" w:hAnsi="Times New Roman" w:cs="Times New Roman"/>
                <w:sz w:val="24"/>
                <w:szCs w:val="24"/>
                <w:highlight w:val="yellow"/>
                <w:lang w:eastAsia="lt-LT"/>
              </w:rPr>
            </w:pPr>
            <w:r w:rsidRPr="00166123">
              <w:rPr>
                <w:rFonts w:ascii="Times New Roman" w:eastAsia="Times New Roman" w:hAnsi="Times New Roman" w:cs="Times New Roman"/>
                <w:bCs/>
                <w:sz w:val="24"/>
                <w:szCs w:val="24"/>
                <w:lang w:eastAsia="lt-LT"/>
              </w:rPr>
              <w:t>134</w:t>
            </w:r>
          </w:p>
        </w:tc>
        <w:tc>
          <w:tcPr>
            <w:tcW w:w="6521" w:type="dxa"/>
            <w:tcBorders>
              <w:top w:val="single" w:sz="4" w:space="0" w:color="auto"/>
              <w:left w:val="single" w:sz="4" w:space="0" w:color="auto"/>
              <w:bottom w:val="single" w:sz="4" w:space="0" w:color="auto"/>
              <w:right w:val="single" w:sz="4" w:space="0" w:color="auto"/>
            </w:tcBorders>
          </w:tcPr>
          <w:p w14:paraId="0DD5C62C"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18,843</w:t>
            </w:r>
          </w:p>
        </w:tc>
      </w:tr>
      <w:tr w:rsidR="003F79E0" w:rsidRPr="003F79E0" w14:paraId="3EA785A9" w14:textId="77777777" w:rsidTr="008B5C2B">
        <w:tc>
          <w:tcPr>
            <w:tcW w:w="5495" w:type="dxa"/>
            <w:tcBorders>
              <w:top w:val="single" w:sz="4" w:space="0" w:color="auto"/>
              <w:left w:val="single" w:sz="4" w:space="0" w:color="auto"/>
              <w:bottom w:val="single" w:sz="4" w:space="0" w:color="auto"/>
              <w:right w:val="single" w:sz="4" w:space="0" w:color="auto"/>
            </w:tcBorders>
          </w:tcPr>
          <w:p w14:paraId="3937CACE"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rPr>
              <w:t xml:space="preserve">Lakieji organiniai junginiai </w:t>
            </w:r>
            <w:r w:rsidRPr="00166123">
              <w:rPr>
                <w:rFonts w:ascii="Times New Roman" w:eastAsia="Times New Roman" w:hAnsi="Times New Roman" w:cs="Times New Roman"/>
                <w:sz w:val="24"/>
                <w:szCs w:val="24"/>
                <w:lang w:eastAsia="lt-LT"/>
              </w:rPr>
              <w:t>(abėcėlės tvarka)</w:t>
            </w:r>
            <w:r w:rsidRPr="00166123">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2C6C1D73" w14:textId="77777777" w:rsidR="003F79E0" w:rsidRPr="00166123" w:rsidRDefault="003F79E0" w:rsidP="003F79E0">
            <w:pPr>
              <w:jc w:val="center"/>
              <w:rPr>
                <w:rFonts w:ascii="Times New Roman" w:eastAsia="Times New Roman" w:hAnsi="Times New Roman" w:cs="Times New Roman"/>
                <w:sz w:val="24"/>
                <w:szCs w:val="24"/>
                <w:highlight w:val="yellow"/>
                <w:lang w:eastAsia="lt-LT"/>
              </w:rPr>
            </w:pPr>
            <w:r w:rsidRPr="00166123">
              <w:rPr>
                <w:rFonts w:ascii="Times New Roman" w:eastAsia="Times New Roman" w:hAnsi="Times New Roman" w:cs="Times New Roman"/>
                <w:sz w:val="24"/>
                <w:szCs w:val="24"/>
                <w:lang w:eastAsia="lt-LT"/>
              </w:rPr>
              <w:t>XXXXXXXX</w:t>
            </w:r>
          </w:p>
        </w:tc>
        <w:tc>
          <w:tcPr>
            <w:tcW w:w="6521" w:type="dxa"/>
            <w:tcBorders>
              <w:top w:val="single" w:sz="4" w:space="0" w:color="auto"/>
              <w:left w:val="single" w:sz="4" w:space="0" w:color="auto"/>
              <w:bottom w:val="single" w:sz="4" w:space="0" w:color="auto"/>
              <w:right w:val="single" w:sz="4" w:space="0" w:color="auto"/>
            </w:tcBorders>
          </w:tcPr>
          <w:p w14:paraId="4AB28BBC"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XXXXXXXX</w:t>
            </w:r>
          </w:p>
        </w:tc>
      </w:tr>
      <w:tr w:rsidR="003F79E0" w:rsidRPr="003F79E0" w14:paraId="59EEF8DB" w14:textId="77777777" w:rsidTr="008B5C2B">
        <w:tc>
          <w:tcPr>
            <w:tcW w:w="5495" w:type="dxa"/>
            <w:tcBorders>
              <w:top w:val="single" w:sz="4" w:space="0" w:color="auto"/>
              <w:left w:val="single" w:sz="4" w:space="0" w:color="auto"/>
              <w:bottom w:val="single" w:sz="4" w:space="0" w:color="auto"/>
              <w:right w:val="single" w:sz="4" w:space="0" w:color="auto"/>
            </w:tcBorders>
          </w:tcPr>
          <w:p w14:paraId="3BBF807B"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Bendroji organinė anglis (BOA)</w:t>
            </w:r>
          </w:p>
        </w:tc>
        <w:tc>
          <w:tcPr>
            <w:tcW w:w="2693" w:type="dxa"/>
            <w:tcBorders>
              <w:top w:val="single" w:sz="4" w:space="0" w:color="auto"/>
              <w:left w:val="single" w:sz="4" w:space="0" w:color="auto"/>
              <w:bottom w:val="single" w:sz="4" w:space="0" w:color="auto"/>
              <w:right w:val="single" w:sz="4" w:space="0" w:color="auto"/>
            </w:tcBorders>
          </w:tcPr>
          <w:p w14:paraId="3CB0D197"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308</w:t>
            </w:r>
          </w:p>
        </w:tc>
        <w:tc>
          <w:tcPr>
            <w:tcW w:w="6521" w:type="dxa"/>
            <w:tcBorders>
              <w:top w:val="single" w:sz="4" w:space="0" w:color="auto"/>
              <w:left w:val="single" w:sz="4" w:space="0" w:color="auto"/>
              <w:bottom w:val="single" w:sz="4" w:space="0" w:color="auto"/>
              <w:right w:val="single" w:sz="4" w:space="0" w:color="auto"/>
            </w:tcBorders>
          </w:tcPr>
          <w:p w14:paraId="66655EB3"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18,835</w:t>
            </w:r>
          </w:p>
        </w:tc>
      </w:tr>
      <w:tr w:rsidR="003F79E0" w:rsidRPr="003F79E0" w14:paraId="5E705005" w14:textId="77777777" w:rsidTr="008B5C2B">
        <w:tc>
          <w:tcPr>
            <w:tcW w:w="5495" w:type="dxa"/>
            <w:tcBorders>
              <w:top w:val="single" w:sz="4" w:space="0" w:color="auto"/>
              <w:left w:val="single" w:sz="4" w:space="0" w:color="auto"/>
              <w:bottom w:val="single" w:sz="4" w:space="0" w:color="auto"/>
              <w:right w:val="single" w:sz="4" w:space="0" w:color="auto"/>
            </w:tcBorders>
          </w:tcPr>
          <w:p w14:paraId="3FCDBEC1"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LOJ</w:t>
            </w:r>
          </w:p>
        </w:tc>
        <w:tc>
          <w:tcPr>
            <w:tcW w:w="2693" w:type="dxa"/>
            <w:tcBorders>
              <w:top w:val="single" w:sz="4" w:space="0" w:color="auto"/>
              <w:left w:val="single" w:sz="4" w:space="0" w:color="auto"/>
              <w:bottom w:val="single" w:sz="4" w:space="0" w:color="auto"/>
              <w:right w:val="single" w:sz="4" w:space="0" w:color="auto"/>
            </w:tcBorders>
          </w:tcPr>
          <w:p w14:paraId="531BB9BE" w14:textId="77777777" w:rsidR="003F79E0" w:rsidRPr="00166123" w:rsidRDefault="003F79E0" w:rsidP="003F79E0">
            <w:pPr>
              <w:jc w:val="center"/>
              <w:rPr>
                <w:rFonts w:ascii="Times New Roman" w:eastAsia="Times New Roman" w:hAnsi="Times New Roman" w:cs="Times New Roman"/>
                <w:sz w:val="24"/>
                <w:szCs w:val="24"/>
                <w:highlight w:val="yellow"/>
                <w:lang w:eastAsia="lt-LT"/>
              </w:rPr>
            </w:pPr>
            <w:r w:rsidRPr="00166123">
              <w:rPr>
                <w:rFonts w:ascii="Times New Roman" w:eastAsia="Times New Roman" w:hAnsi="Times New Roman" w:cs="Times New Roman"/>
                <w:sz w:val="24"/>
                <w:szCs w:val="24"/>
                <w:lang w:eastAsia="lt-LT"/>
              </w:rPr>
              <w:t>308</w:t>
            </w:r>
          </w:p>
        </w:tc>
        <w:tc>
          <w:tcPr>
            <w:tcW w:w="6521" w:type="dxa"/>
            <w:tcBorders>
              <w:top w:val="single" w:sz="4" w:space="0" w:color="auto"/>
              <w:left w:val="single" w:sz="4" w:space="0" w:color="auto"/>
              <w:bottom w:val="single" w:sz="4" w:space="0" w:color="auto"/>
              <w:right w:val="single" w:sz="4" w:space="0" w:color="auto"/>
            </w:tcBorders>
          </w:tcPr>
          <w:p w14:paraId="69B1A0BD"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0,1782</w:t>
            </w:r>
          </w:p>
        </w:tc>
      </w:tr>
      <w:tr w:rsidR="003F79E0" w:rsidRPr="003F79E0" w14:paraId="7051CD8A" w14:textId="77777777" w:rsidTr="008B5C2B">
        <w:tc>
          <w:tcPr>
            <w:tcW w:w="5495" w:type="dxa"/>
            <w:tcBorders>
              <w:top w:val="single" w:sz="4" w:space="0" w:color="auto"/>
              <w:left w:val="single" w:sz="4" w:space="0" w:color="auto"/>
              <w:bottom w:val="single" w:sz="4" w:space="0" w:color="auto"/>
              <w:right w:val="single" w:sz="4" w:space="0" w:color="auto"/>
            </w:tcBorders>
          </w:tcPr>
          <w:p w14:paraId="15BAB619"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36E88E3C"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XXXXXXXX</w:t>
            </w:r>
          </w:p>
        </w:tc>
        <w:tc>
          <w:tcPr>
            <w:tcW w:w="6521" w:type="dxa"/>
            <w:tcBorders>
              <w:top w:val="single" w:sz="4" w:space="0" w:color="auto"/>
              <w:left w:val="single" w:sz="4" w:space="0" w:color="auto"/>
              <w:bottom w:val="single" w:sz="4" w:space="0" w:color="auto"/>
              <w:right w:val="single" w:sz="4" w:space="0" w:color="auto"/>
            </w:tcBorders>
          </w:tcPr>
          <w:p w14:paraId="12A573A2"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XXXXXXXXX</w:t>
            </w:r>
          </w:p>
        </w:tc>
      </w:tr>
      <w:tr w:rsidR="003F79E0" w:rsidRPr="003F79E0" w14:paraId="130B7B51"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0D47101C"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Anglies monoksidas (A)</w:t>
            </w:r>
          </w:p>
        </w:tc>
        <w:tc>
          <w:tcPr>
            <w:tcW w:w="2693" w:type="dxa"/>
            <w:tcBorders>
              <w:top w:val="single" w:sz="4" w:space="0" w:color="auto"/>
              <w:left w:val="single" w:sz="4" w:space="0" w:color="auto"/>
              <w:bottom w:val="single" w:sz="4" w:space="0" w:color="auto"/>
              <w:right w:val="single" w:sz="4" w:space="0" w:color="auto"/>
            </w:tcBorders>
            <w:vAlign w:val="center"/>
          </w:tcPr>
          <w:p w14:paraId="7A41C814"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177</w:t>
            </w:r>
          </w:p>
        </w:tc>
        <w:tc>
          <w:tcPr>
            <w:tcW w:w="6521" w:type="dxa"/>
            <w:tcBorders>
              <w:top w:val="single" w:sz="4" w:space="0" w:color="auto"/>
              <w:left w:val="single" w:sz="4" w:space="0" w:color="auto"/>
              <w:bottom w:val="single" w:sz="4" w:space="0" w:color="auto"/>
              <w:right w:val="single" w:sz="4" w:space="0" w:color="auto"/>
            </w:tcBorders>
            <w:vAlign w:val="center"/>
          </w:tcPr>
          <w:p w14:paraId="48A5932A"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56,506</w:t>
            </w:r>
          </w:p>
        </w:tc>
      </w:tr>
      <w:tr w:rsidR="003F79E0" w:rsidRPr="003F79E0" w14:paraId="6D034B73"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3A8689B9"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Anglies monoksidas (B)</w:t>
            </w:r>
          </w:p>
        </w:tc>
        <w:tc>
          <w:tcPr>
            <w:tcW w:w="2693" w:type="dxa"/>
            <w:tcBorders>
              <w:top w:val="single" w:sz="4" w:space="0" w:color="auto"/>
              <w:left w:val="single" w:sz="4" w:space="0" w:color="auto"/>
              <w:bottom w:val="single" w:sz="4" w:space="0" w:color="auto"/>
              <w:right w:val="single" w:sz="4" w:space="0" w:color="auto"/>
            </w:tcBorders>
            <w:vAlign w:val="center"/>
          </w:tcPr>
          <w:p w14:paraId="565E59FE"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5917</w:t>
            </w:r>
          </w:p>
        </w:tc>
        <w:tc>
          <w:tcPr>
            <w:tcW w:w="6521" w:type="dxa"/>
            <w:tcBorders>
              <w:top w:val="single" w:sz="4" w:space="0" w:color="auto"/>
              <w:left w:val="single" w:sz="4" w:space="0" w:color="auto"/>
              <w:bottom w:val="single" w:sz="4" w:space="0" w:color="auto"/>
              <w:right w:val="single" w:sz="4" w:space="0" w:color="auto"/>
            </w:tcBorders>
            <w:vAlign w:val="center"/>
          </w:tcPr>
          <w:p w14:paraId="7CAF52AA"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0,178</w:t>
            </w:r>
          </w:p>
        </w:tc>
      </w:tr>
      <w:tr w:rsidR="003F79E0" w:rsidRPr="003F79E0" w14:paraId="027D9FAE"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3272792F"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Anglies monoksidas (C)</w:t>
            </w:r>
          </w:p>
        </w:tc>
        <w:tc>
          <w:tcPr>
            <w:tcW w:w="2693" w:type="dxa"/>
            <w:tcBorders>
              <w:top w:val="single" w:sz="4" w:space="0" w:color="auto"/>
              <w:left w:val="single" w:sz="4" w:space="0" w:color="auto"/>
              <w:bottom w:val="single" w:sz="4" w:space="0" w:color="auto"/>
              <w:right w:val="single" w:sz="4" w:space="0" w:color="auto"/>
            </w:tcBorders>
            <w:vAlign w:val="center"/>
          </w:tcPr>
          <w:p w14:paraId="6C9FC408"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6069</w:t>
            </w:r>
          </w:p>
        </w:tc>
        <w:tc>
          <w:tcPr>
            <w:tcW w:w="6521" w:type="dxa"/>
            <w:tcBorders>
              <w:top w:val="single" w:sz="4" w:space="0" w:color="auto"/>
              <w:left w:val="single" w:sz="4" w:space="0" w:color="auto"/>
              <w:bottom w:val="single" w:sz="4" w:space="0" w:color="auto"/>
              <w:right w:val="single" w:sz="4" w:space="0" w:color="auto"/>
            </w:tcBorders>
            <w:vAlign w:val="center"/>
          </w:tcPr>
          <w:p w14:paraId="48305D71"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3F79E0" w:rsidRPr="003F79E0" w14:paraId="04186A09"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286391B5"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Aliuminio oksidas</w:t>
            </w:r>
          </w:p>
        </w:tc>
        <w:tc>
          <w:tcPr>
            <w:tcW w:w="2693" w:type="dxa"/>
            <w:tcBorders>
              <w:top w:val="single" w:sz="4" w:space="0" w:color="auto"/>
              <w:left w:val="single" w:sz="4" w:space="0" w:color="auto"/>
              <w:bottom w:val="single" w:sz="4" w:space="0" w:color="auto"/>
              <w:right w:val="single" w:sz="4" w:space="0" w:color="auto"/>
            </w:tcBorders>
            <w:vAlign w:val="center"/>
          </w:tcPr>
          <w:p w14:paraId="0ED988C7"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126</w:t>
            </w:r>
          </w:p>
        </w:tc>
        <w:tc>
          <w:tcPr>
            <w:tcW w:w="6521" w:type="dxa"/>
            <w:tcBorders>
              <w:top w:val="single" w:sz="4" w:space="0" w:color="auto"/>
              <w:left w:val="single" w:sz="4" w:space="0" w:color="auto"/>
              <w:bottom w:val="single" w:sz="4" w:space="0" w:color="auto"/>
              <w:right w:val="single" w:sz="4" w:space="0" w:color="auto"/>
            </w:tcBorders>
            <w:vAlign w:val="center"/>
          </w:tcPr>
          <w:p w14:paraId="4A60F15D"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0,000002</w:t>
            </w:r>
          </w:p>
        </w:tc>
      </w:tr>
      <w:tr w:rsidR="003F79E0" w:rsidRPr="003F79E0" w14:paraId="1BC74BE5"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37A8884D"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Arsenas ir jo junginiai</w:t>
            </w:r>
          </w:p>
        </w:tc>
        <w:tc>
          <w:tcPr>
            <w:tcW w:w="2693" w:type="dxa"/>
            <w:tcBorders>
              <w:top w:val="single" w:sz="4" w:space="0" w:color="auto"/>
              <w:left w:val="single" w:sz="4" w:space="0" w:color="auto"/>
              <w:bottom w:val="single" w:sz="4" w:space="0" w:color="auto"/>
              <w:right w:val="single" w:sz="4" w:space="0" w:color="auto"/>
            </w:tcBorders>
            <w:vAlign w:val="center"/>
          </w:tcPr>
          <w:p w14:paraId="5781D22E"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217</w:t>
            </w:r>
          </w:p>
        </w:tc>
        <w:tc>
          <w:tcPr>
            <w:tcW w:w="6521" w:type="dxa"/>
            <w:vMerge w:val="restart"/>
            <w:tcBorders>
              <w:top w:val="single" w:sz="4" w:space="0" w:color="auto"/>
              <w:left w:val="single" w:sz="4" w:space="0" w:color="auto"/>
              <w:right w:val="single" w:sz="4" w:space="0" w:color="auto"/>
            </w:tcBorders>
            <w:vAlign w:val="center"/>
          </w:tcPr>
          <w:p w14:paraId="2A69113E"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0,942</w:t>
            </w:r>
          </w:p>
        </w:tc>
      </w:tr>
      <w:tr w:rsidR="003F79E0" w:rsidRPr="003F79E0" w14:paraId="2E0CBCB0"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47B757E6"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Chromas šešiavalentis</w:t>
            </w:r>
          </w:p>
        </w:tc>
        <w:tc>
          <w:tcPr>
            <w:tcW w:w="2693" w:type="dxa"/>
            <w:tcBorders>
              <w:top w:val="single" w:sz="4" w:space="0" w:color="auto"/>
              <w:left w:val="single" w:sz="4" w:space="0" w:color="auto"/>
              <w:bottom w:val="single" w:sz="4" w:space="0" w:color="auto"/>
              <w:right w:val="single" w:sz="4" w:space="0" w:color="auto"/>
            </w:tcBorders>
            <w:vAlign w:val="center"/>
          </w:tcPr>
          <w:p w14:paraId="5FB3E5E0"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2721</w:t>
            </w:r>
          </w:p>
        </w:tc>
        <w:tc>
          <w:tcPr>
            <w:tcW w:w="6521" w:type="dxa"/>
            <w:vMerge/>
            <w:tcBorders>
              <w:left w:val="single" w:sz="4" w:space="0" w:color="auto"/>
              <w:right w:val="single" w:sz="4" w:space="0" w:color="auto"/>
            </w:tcBorders>
            <w:vAlign w:val="center"/>
          </w:tcPr>
          <w:p w14:paraId="13869B9E"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2CE2E0AC"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39AF7FEF"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Kobaltas</w:t>
            </w:r>
          </w:p>
        </w:tc>
        <w:tc>
          <w:tcPr>
            <w:tcW w:w="2693" w:type="dxa"/>
            <w:tcBorders>
              <w:top w:val="single" w:sz="4" w:space="0" w:color="auto"/>
              <w:left w:val="single" w:sz="4" w:space="0" w:color="auto"/>
              <w:bottom w:val="single" w:sz="4" w:space="0" w:color="auto"/>
              <w:right w:val="single" w:sz="4" w:space="0" w:color="auto"/>
            </w:tcBorders>
            <w:vAlign w:val="center"/>
          </w:tcPr>
          <w:p w14:paraId="1CCBBF0E"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3401</w:t>
            </w:r>
          </w:p>
        </w:tc>
        <w:tc>
          <w:tcPr>
            <w:tcW w:w="6521" w:type="dxa"/>
            <w:vMerge/>
            <w:tcBorders>
              <w:left w:val="single" w:sz="4" w:space="0" w:color="auto"/>
              <w:right w:val="single" w:sz="4" w:space="0" w:color="auto"/>
            </w:tcBorders>
            <w:vAlign w:val="center"/>
          </w:tcPr>
          <w:p w14:paraId="4F6D3DA6"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2357DFBB"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6D1F862"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Manganas</w:t>
            </w:r>
          </w:p>
        </w:tc>
        <w:tc>
          <w:tcPr>
            <w:tcW w:w="2693" w:type="dxa"/>
            <w:tcBorders>
              <w:top w:val="single" w:sz="4" w:space="0" w:color="auto"/>
              <w:left w:val="single" w:sz="4" w:space="0" w:color="auto"/>
              <w:bottom w:val="single" w:sz="4" w:space="0" w:color="auto"/>
              <w:right w:val="single" w:sz="4" w:space="0" w:color="auto"/>
            </w:tcBorders>
            <w:vAlign w:val="center"/>
          </w:tcPr>
          <w:p w14:paraId="10328F89"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3516</w:t>
            </w:r>
          </w:p>
        </w:tc>
        <w:tc>
          <w:tcPr>
            <w:tcW w:w="6521" w:type="dxa"/>
            <w:vMerge/>
            <w:tcBorders>
              <w:left w:val="single" w:sz="4" w:space="0" w:color="auto"/>
              <w:right w:val="single" w:sz="4" w:space="0" w:color="auto"/>
            </w:tcBorders>
            <w:vAlign w:val="center"/>
          </w:tcPr>
          <w:p w14:paraId="7EB93CA1"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6DE49783"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7D2ECA7E"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Nikelis ir jo junginiai</w:t>
            </w:r>
          </w:p>
        </w:tc>
        <w:tc>
          <w:tcPr>
            <w:tcW w:w="2693" w:type="dxa"/>
            <w:tcBorders>
              <w:top w:val="single" w:sz="4" w:space="0" w:color="auto"/>
              <w:left w:val="single" w:sz="4" w:space="0" w:color="auto"/>
              <w:bottom w:val="single" w:sz="4" w:space="0" w:color="auto"/>
              <w:right w:val="single" w:sz="4" w:space="0" w:color="auto"/>
            </w:tcBorders>
            <w:vAlign w:val="center"/>
          </w:tcPr>
          <w:p w14:paraId="071B4182"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1589</w:t>
            </w:r>
          </w:p>
        </w:tc>
        <w:tc>
          <w:tcPr>
            <w:tcW w:w="6521" w:type="dxa"/>
            <w:vMerge/>
            <w:tcBorders>
              <w:left w:val="single" w:sz="4" w:space="0" w:color="auto"/>
              <w:right w:val="single" w:sz="4" w:space="0" w:color="auto"/>
            </w:tcBorders>
            <w:vAlign w:val="center"/>
          </w:tcPr>
          <w:p w14:paraId="3BACC3E9"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2F02D637"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75955C92"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Stibis ir jo junginiai</w:t>
            </w:r>
          </w:p>
        </w:tc>
        <w:tc>
          <w:tcPr>
            <w:tcW w:w="2693" w:type="dxa"/>
            <w:tcBorders>
              <w:top w:val="single" w:sz="4" w:space="0" w:color="auto"/>
              <w:left w:val="single" w:sz="4" w:space="0" w:color="auto"/>
              <w:bottom w:val="single" w:sz="4" w:space="0" w:color="auto"/>
              <w:right w:val="single" w:sz="4" w:space="0" w:color="auto"/>
            </w:tcBorders>
            <w:vAlign w:val="center"/>
          </w:tcPr>
          <w:p w14:paraId="7E0D4119"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4112</w:t>
            </w:r>
          </w:p>
        </w:tc>
        <w:tc>
          <w:tcPr>
            <w:tcW w:w="6521" w:type="dxa"/>
            <w:vMerge/>
            <w:tcBorders>
              <w:left w:val="single" w:sz="4" w:space="0" w:color="auto"/>
              <w:right w:val="single" w:sz="4" w:space="0" w:color="auto"/>
            </w:tcBorders>
            <w:vAlign w:val="center"/>
          </w:tcPr>
          <w:p w14:paraId="5D876A38"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3EFD748E"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AE0B6BA"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Švino organiniai ir neorganiniai junginiai</w:t>
            </w:r>
          </w:p>
        </w:tc>
        <w:tc>
          <w:tcPr>
            <w:tcW w:w="2693" w:type="dxa"/>
            <w:tcBorders>
              <w:top w:val="single" w:sz="4" w:space="0" w:color="auto"/>
              <w:left w:val="single" w:sz="4" w:space="0" w:color="auto"/>
              <w:bottom w:val="single" w:sz="4" w:space="0" w:color="auto"/>
              <w:right w:val="single" w:sz="4" w:space="0" w:color="auto"/>
            </w:tcBorders>
            <w:vAlign w:val="center"/>
          </w:tcPr>
          <w:p w14:paraId="39CEC0A2"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2094</w:t>
            </w:r>
          </w:p>
        </w:tc>
        <w:tc>
          <w:tcPr>
            <w:tcW w:w="6521" w:type="dxa"/>
            <w:vMerge/>
            <w:tcBorders>
              <w:left w:val="single" w:sz="4" w:space="0" w:color="auto"/>
              <w:right w:val="single" w:sz="4" w:space="0" w:color="auto"/>
            </w:tcBorders>
            <w:vAlign w:val="center"/>
          </w:tcPr>
          <w:p w14:paraId="4BC0D022"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4CF4328B"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C6D3B03"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Varis ir jo junginiai</w:t>
            </w:r>
          </w:p>
        </w:tc>
        <w:tc>
          <w:tcPr>
            <w:tcW w:w="2693" w:type="dxa"/>
            <w:tcBorders>
              <w:top w:val="single" w:sz="4" w:space="0" w:color="auto"/>
              <w:left w:val="single" w:sz="4" w:space="0" w:color="auto"/>
              <w:bottom w:val="single" w:sz="4" w:space="0" w:color="auto"/>
              <w:right w:val="single" w:sz="4" w:space="0" w:color="auto"/>
            </w:tcBorders>
            <w:vAlign w:val="center"/>
          </w:tcPr>
          <w:p w14:paraId="257DAA3F"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4424</w:t>
            </w:r>
          </w:p>
        </w:tc>
        <w:tc>
          <w:tcPr>
            <w:tcW w:w="6521" w:type="dxa"/>
            <w:vMerge/>
            <w:tcBorders>
              <w:left w:val="single" w:sz="4" w:space="0" w:color="auto"/>
              <w:right w:val="single" w:sz="4" w:space="0" w:color="auto"/>
            </w:tcBorders>
            <w:vAlign w:val="center"/>
          </w:tcPr>
          <w:p w14:paraId="60F909A7"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51509E2F"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4F43E765"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Vanadžio pentoksidas (A)</w:t>
            </w:r>
          </w:p>
        </w:tc>
        <w:tc>
          <w:tcPr>
            <w:tcW w:w="2693" w:type="dxa"/>
            <w:tcBorders>
              <w:top w:val="single" w:sz="4" w:space="0" w:color="auto"/>
              <w:left w:val="single" w:sz="4" w:space="0" w:color="auto"/>
              <w:bottom w:val="single" w:sz="4" w:space="0" w:color="auto"/>
              <w:right w:val="single" w:sz="4" w:space="0" w:color="auto"/>
            </w:tcBorders>
            <w:vAlign w:val="center"/>
          </w:tcPr>
          <w:p w14:paraId="7B10F2EB"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2023</w:t>
            </w:r>
          </w:p>
        </w:tc>
        <w:tc>
          <w:tcPr>
            <w:tcW w:w="6521" w:type="dxa"/>
            <w:vMerge/>
            <w:tcBorders>
              <w:left w:val="single" w:sz="4" w:space="0" w:color="auto"/>
              <w:bottom w:val="single" w:sz="4" w:space="0" w:color="auto"/>
              <w:right w:val="single" w:sz="4" w:space="0" w:color="auto"/>
            </w:tcBorders>
            <w:vAlign w:val="center"/>
          </w:tcPr>
          <w:p w14:paraId="54440A6B"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37D3EABE"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CD15FD2"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Chloro vandenilis</w:t>
            </w:r>
          </w:p>
        </w:tc>
        <w:tc>
          <w:tcPr>
            <w:tcW w:w="2693" w:type="dxa"/>
            <w:tcBorders>
              <w:top w:val="single" w:sz="4" w:space="0" w:color="auto"/>
              <w:left w:val="single" w:sz="4" w:space="0" w:color="auto"/>
              <w:bottom w:val="single" w:sz="4" w:space="0" w:color="auto"/>
              <w:right w:val="single" w:sz="4" w:space="0" w:color="auto"/>
            </w:tcBorders>
            <w:vAlign w:val="center"/>
          </w:tcPr>
          <w:p w14:paraId="2755C099"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440</w:t>
            </w:r>
          </w:p>
        </w:tc>
        <w:tc>
          <w:tcPr>
            <w:tcW w:w="6521" w:type="dxa"/>
            <w:tcBorders>
              <w:top w:val="single" w:sz="4" w:space="0" w:color="auto"/>
              <w:left w:val="single" w:sz="4" w:space="0" w:color="auto"/>
              <w:bottom w:val="single" w:sz="4" w:space="0" w:color="auto"/>
              <w:right w:val="single" w:sz="4" w:space="0" w:color="auto"/>
            </w:tcBorders>
            <w:vAlign w:val="center"/>
          </w:tcPr>
          <w:p w14:paraId="1FCA8819"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15,068</w:t>
            </w:r>
          </w:p>
        </w:tc>
      </w:tr>
      <w:tr w:rsidR="003F79E0" w:rsidRPr="003F79E0" w14:paraId="0A4EFE27"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57E155AF"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Fluoridai</w:t>
            </w:r>
          </w:p>
        </w:tc>
        <w:tc>
          <w:tcPr>
            <w:tcW w:w="2693" w:type="dxa"/>
            <w:tcBorders>
              <w:top w:val="single" w:sz="4" w:space="0" w:color="auto"/>
              <w:left w:val="single" w:sz="4" w:space="0" w:color="auto"/>
              <w:bottom w:val="single" w:sz="4" w:space="0" w:color="auto"/>
              <w:right w:val="single" w:sz="4" w:space="0" w:color="auto"/>
            </w:tcBorders>
            <w:vAlign w:val="center"/>
          </w:tcPr>
          <w:p w14:paraId="7AA11288"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3015</w:t>
            </w:r>
          </w:p>
        </w:tc>
        <w:tc>
          <w:tcPr>
            <w:tcW w:w="6521" w:type="dxa"/>
            <w:tcBorders>
              <w:top w:val="single" w:sz="4" w:space="0" w:color="auto"/>
              <w:left w:val="single" w:sz="4" w:space="0" w:color="auto"/>
              <w:bottom w:val="single" w:sz="4" w:space="0" w:color="auto"/>
              <w:right w:val="single" w:sz="4" w:space="0" w:color="auto"/>
            </w:tcBorders>
            <w:vAlign w:val="center"/>
          </w:tcPr>
          <w:p w14:paraId="1050E432"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0,00005</w:t>
            </w:r>
          </w:p>
        </w:tc>
      </w:tr>
      <w:tr w:rsidR="003F79E0" w:rsidRPr="003F79E0" w14:paraId="25C8C4B1"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378C330"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 xml:space="preserve">Fluoro vandenilis </w:t>
            </w:r>
          </w:p>
        </w:tc>
        <w:tc>
          <w:tcPr>
            <w:tcW w:w="2693" w:type="dxa"/>
            <w:tcBorders>
              <w:top w:val="single" w:sz="4" w:space="0" w:color="auto"/>
              <w:left w:val="single" w:sz="4" w:space="0" w:color="auto"/>
              <w:bottom w:val="single" w:sz="4" w:space="0" w:color="auto"/>
              <w:right w:val="single" w:sz="4" w:space="0" w:color="auto"/>
            </w:tcBorders>
            <w:vAlign w:val="center"/>
          </w:tcPr>
          <w:p w14:paraId="1AE4B193"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862</w:t>
            </w:r>
          </w:p>
        </w:tc>
        <w:tc>
          <w:tcPr>
            <w:tcW w:w="6521" w:type="dxa"/>
            <w:tcBorders>
              <w:top w:val="single" w:sz="4" w:space="0" w:color="auto"/>
              <w:left w:val="single" w:sz="4" w:space="0" w:color="auto"/>
              <w:bottom w:val="single" w:sz="4" w:space="0" w:color="auto"/>
              <w:right w:val="single" w:sz="4" w:space="0" w:color="auto"/>
            </w:tcBorders>
            <w:vAlign w:val="center"/>
          </w:tcPr>
          <w:p w14:paraId="527D2387"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1,884</w:t>
            </w:r>
          </w:p>
        </w:tc>
      </w:tr>
      <w:tr w:rsidR="003F79E0" w:rsidRPr="003F79E0" w14:paraId="6439ECC8"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222E7B31"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Geležis ir jos junginiai</w:t>
            </w:r>
          </w:p>
        </w:tc>
        <w:tc>
          <w:tcPr>
            <w:tcW w:w="2693" w:type="dxa"/>
            <w:tcBorders>
              <w:top w:val="single" w:sz="4" w:space="0" w:color="auto"/>
              <w:left w:val="single" w:sz="4" w:space="0" w:color="auto"/>
              <w:bottom w:val="single" w:sz="4" w:space="0" w:color="auto"/>
              <w:right w:val="single" w:sz="4" w:space="0" w:color="auto"/>
            </w:tcBorders>
            <w:vAlign w:val="center"/>
          </w:tcPr>
          <w:p w14:paraId="6C38C5D0"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3113</w:t>
            </w:r>
          </w:p>
        </w:tc>
        <w:tc>
          <w:tcPr>
            <w:tcW w:w="6521" w:type="dxa"/>
            <w:tcBorders>
              <w:top w:val="single" w:sz="4" w:space="0" w:color="auto"/>
              <w:left w:val="single" w:sz="4" w:space="0" w:color="auto"/>
              <w:bottom w:val="single" w:sz="4" w:space="0" w:color="auto"/>
              <w:right w:val="single" w:sz="4" w:space="0" w:color="auto"/>
            </w:tcBorders>
            <w:vAlign w:val="center"/>
          </w:tcPr>
          <w:p w14:paraId="5909B38C"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3F79E0" w:rsidRPr="003F79E0" w14:paraId="3A1580F7"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D3D9637"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Gyvsidabris ir jo junginiai</w:t>
            </w:r>
          </w:p>
        </w:tc>
        <w:tc>
          <w:tcPr>
            <w:tcW w:w="2693" w:type="dxa"/>
            <w:tcBorders>
              <w:top w:val="single" w:sz="4" w:space="0" w:color="auto"/>
              <w:left w:val="single" w:sz="4" w:space="0" w:color="auto"/>
              <w:bottom w:val="single" w:sz="4" w:space="0" w:color="auto"/>
              <w:right w:val="single" w:sz="4" w:space="0" w:color="auto"/>
            </w:tcBorders>
            <w:vAlign w:val="center"/>
          </w:tcPr>
          <w:p w14:paraId="5EB8827D"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1024</w:t>
            </w:r>
          </w:p>
        </w:tc>
        <w:tc>
          <w:tcPr>
            <w:tcW w:w="6521" w:type="dxa"/>
            <w:tcBorders>
              <w:top w:val="single" w:sz="4" w:space="0" w:color="auto"/>
              <w:left w:val="single" w:sz="4" w:space="0" w:color="auto"/>
              <w:bottom w:val="single" w:sz="4" w:space="0" w:color="auto"/>
              <w:right w:val="single" w:sz="4" w:space="0" w:color="auto"/>
            </w:tcBorders>
            <w:vAlign w:val="center"/>
          </w:tcPr>
          <w:p w14:paraId="6772CC53"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0,038</w:t>
            </w:r>
          </w:p>
        </w:tc>
      </w:tr>
      <w:tr w:rsidR="003F79E0" w:rsidRPr="003F79E0" w14:paraId="08C4A1E8"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66016463"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Kadmis ir jo junginiai</w:t>
            </w:r>
          </w:p>
        </w:tc>
        <w:tc>
          <w:tcPr>
            <w:tcW w:w="2693" w:type="dxa"/>
            <w:tcBorders>
              <w:top w:val="single" w:sz="4" w:space="0" w:color="auto"/>
              <w:left w:val="single" w:sz="4" w:space="0" w:color="auto"/>
              <w:bottom w:val="single" w:sz="4" w:space="0" w:color="auto"/>
              <w:right w:val="single" w:sz="4" w:space="0" w:color="auto"/>
            </w:tcBorders>
            <w:vAlign w:val="center"/>
          </w:tcPr>
          <w:p w14:paraId="5E750FF1"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3211</w:t>
            </w:r>
          </w:p>
        </w:tc>
        <w:tc>
          <w:tcPr>
            <w:tcW w:w="6521" w:type="dxa"/>
            <w:vMerge w:val="restart"/>
            <w:tcBorders>
              <w:top w:val="single" w:sz="4" w:space="0" w:color="auto"/>
              <w:left w:val="single" w:sz="4" w:space="0" w:color="auto"/>
              <w:right w:val="single" w:sz="4" w:space="0" w:color="auto"/>
            </w:tcBorders>
            <w:vAlign w:val="center"/>
          </w:tcPr>
          <w:p w14:paraId="4BF1728E"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0,094</w:t>
            </w:r>
          </w:p>
        </w:tc>
      </w:tr>
      <w:tr w:rsidR="003F79E0" w:rsidRPr="003F79E0" w14:paraId="7D824041"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7A83FF78"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Talis ir jo junginiai</w:t>
            </w:r>
          </w:p>
        </w:tc>
        <w:tc>
          <w:tcPr>
            <w:tcW w:w="2693" w:type="dxa"/>
            <w:tcBorders>
              <w:top w:val="single" w:sz="4" w:space="0" w:color="auto"/>
              <w:left w:val="single" w:sz="4" w:space="0" w:color="auto"/>
              <w:bottom w:val="single" w:sz="4" w:space="0" w:color="auto"/>
              <w:right w:val="single" w:sz="4" w:space="0" w:color="auto"/>
            </w:tcBorders>
            <w:vAlign w:val="center"/>
          </w:tcPr>
          <w:p w14:paraId="34EC95A8"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7911</w:t>
            </w:r>
          </w:p>
        </w:tc>
        <w:tc>
          <w:tcPr>
            <w:tcW w:w="6521" w:type="dxa"/>
            <w:vMerge/>
            <w:tcBorders>
              <w:left w:val="single" w:sz="4" w:space="0" w:color="auto"/>
              <w:bottom w:val="single" w:sz="4" w:space="0" w:color="auto"/>
              <w:right w:val="single" w:sz="4" w:space="0" w:color="auto"/>
            </w:tcBorders>
            <w:vAlign w:val="center"/>
          </w:tcPr>
          <w:p w14:paraId="733619A2" w14:textId="77777777" w:rsidR="003F79E0" w:rsidRPr="00166123" w:rsidRDefault="003F79E0" w:rsidP="003F79E0">
            <w:pPr>
              <w:jc w:val="center"/>
              <w:rPr>
                <w:rFonts w:ascii="Times New Roman" w:eastAsia="Times New Roman" w:hAnsi="Times New Roman" w:cs="Times New Roman"/>
                <w:sz w:val="24"/>
                <w:szCs w:val="24"/>
                <w:lang w:eastAsia="lt-LT"/>
              </w:rPr>
            </w:pPr>
          </w:p>
        </w:tc>
      </w:tr>
      <w:tr w:rsidR="003F79E0" w:rsidRPr="003F79E0" w14:paraId="36B9641F"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08E7E6BE"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Magnio oksidas</w:t>
            </w:r>
          </w:p>
        </w:tc>
        <w:tc>
          <w:tcPr>
            <w:tcW w:w="2693" w:type="dxa"/>
            <w:tcBorders>
              <w:top w:val="single" w:sz="4" w:space="0" w:color="auto"/>
              <w:left w:val="single" w:sz="4" w:space="0" w:color="auto"/>
              <w:bottom w:val="single" w:sz="4" w:space="0" w:color="auto"/>
              <w:right w:val="single" w:sz="4" w:space="0" w:color="auto"/>
            </w:tcBorders>
            <w:vAlign w:val="center"/>
          </w:tcPr>
          <w:p w14:paraId="438BB481"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1284</w:t>
            </w:r>
          </w:p>
        </w:tc>
        <w:tc>
          <w:tcPr>
            <w:tcW w:w="6521" w:type="dxa"/>
            <w:tcBorders>
              <w:top w:val="single" w:sz="4" w:space="0" w:color="auto"/>
              <w:left w:val="single" w:sz="4" w:space="0" w:color="auto"/>
              <w:bottom w:val="single" w:sz="4" w:space="0" w:color="auto"/>
              <w:right w:val="single" w:sz="4" w:space="0" w:color="auto"/>
            </w:tcBorders>
            <w:vAlign w:val="center"/>
          </w:tcPr>
          <w:p w14:paraId="61989C84"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0,000002</w:t>
            </w:r>
          </w:p>
        </w:tc>
      </w:tr>
      <w:tr w:rsidR="003F79E0" w:rsidRPr="003F79E0" w14:paraId="3A043DEE"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0142CFE2"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lastRenderedPageBreak/>
              <w:t>Mangano oksidai</w:t>
            </w:r>
          </w:p>
        </w:tc>
        <w:tc>
          <w:tcPr>
            <w:tcW w:w="2693" w:type="dxa"/>
            <w:tcBorders>
              <w:top w:val="single" w:sz="4" w:space="0" w:color="auto"/>
              <w:left w:val="single" w:sz="4" w:space="0" w:color="auto"/>
              <w:bottom w:val="single" w:sz="4" w:space="0" w:color="auto"/>
              <w:right w:val="single" w:sz="4" w:space="0" w:color="auto"/>
            </w:tcBorders>
            <w:vAlign w:val="center"/>
          </w:tcPr>
          <w:p w14:paraId="7B2DC3AD"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3516</w:t>
            </w:r>
          </w:p>
        </w:tc>
        <w:tc>
          <w:tcPr>
            <w:tcW w:w="6521" w:type="dxa"/>
            <w:tcBorders>
              <w:top w:val="single" w:sz="4" w:space="0" w:color="auto"/>
              <w:left w:val="single" w:sz="4" w:space="0" w:color="auto"/>
              <w:bottom w:val="single" w:sz="4" w:space="0" w:color="auto"/>
              <w:right w:val="single" w:sz="4" w:space="0" w:color="auto"/>
            </w:tcBorders>
            <w:vAlign w:val="center"/>
          </w:tcPr>
          <w:p w14:paraId="25B8B4FE"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0,00007</w:t>
            </w:r>
          </w:p>
        </w:tc>
      </w:tr>
      <w:tr w:rsidR="003F79E0" w:rsidRPr="003F79E0" w14:paraId="2BB007AC"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4FC89C24"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Natrio šarmas</w:t>
            </w:r>
          </w:p>
        </w:tc>
        <w:tc>
          <w:tcPr>
            <w:tcW w:w="2693" w:type="dxa"/>
            <w:tcBorders>
              <w:top w:val="single" w:sz="4" w:space="0" w:color="auto"/>
              <w:left w:val="single" w:sz="4" w:space="0" w:color="auto"/>
              <w:bottom w:val="single" w:sz="4" w:space="0" w:color="auto"/>
              <w:right w:val="single" w:sz="4" w:space="0" w:color="auto"/>
            </w:tcBorders>
            <w:vAlign w:val="center"/>
          </w:tcPr>
          <w:p w14:paraId="5E1AF242"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1501</w:t>
            </w:r>
          </w:p>
        </w:tc>
        <w:tc>
          <w:tcPr>
            <w:tcW w:w="6521" w:type="dxa"/>
            <w:tcBorders>
              <w:top w:val="single" w:sz="4" w:space="0" w:color="auto"/>
              <w:left w:val="single" w:sz="4" w:space="0" w:color="auto"/>
              <w:bottom w:val="single" w:sz="4" w:space="0" w:color="auto"/>
              <w:right w:val="single" w:sz="4" w:space="0" w:color="auto"/>
            </w:tcBorders>
            <w:vAlign w:val="center"/>
          </w:tcPr>
          <w:p w14:paraId="4ACCBE5E"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0,0001</w:t>
            </w:r>
          </w:p>
        </w:tc>
      </w:tr>
      <w:tr w:rsidR="003F79E0" w:rsidRPr="003F79E0" w14:paraId="295B7855"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B231E10"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PCDD (dioksinai)</w:t>
            </w:r>
          </w:p>
        </w:tc>
        <w:tc>
          <w:tcPr>
            <w:tcW w:w="2693" w:type="dxa"/>
            <w:tcBorders>
              <w:top w:val="single" w:sz="4" w:space="0" w:color="auto"/>
              <w:left w:val="single" w:sz="4" w:space="0" w:color="auto"/>
              <w:bottom w:val="single" w:sz="4" w:space="0" w:color="auto"/>
              <w:right w:val="single" w:sz="4" w:space="0" w:color="auto"/>
            </w:tcBorders>
            <w:vAlign w:val="center"/>
          </w:tcPr>
          <w:p w14:paraId="2D4517B7"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7866</w:t>
            </w:r>
          </w:p>
        </w:tc>
        <w:tc>
          <w:tcPr>
            <w:tcW w:w="6521" w:type="dxa"/>
            <w:vMerge w:val="restart"/>
            <w:tcBorders>
              <w:top w:val="single" w:sz="4" w:space="0" w:color="auto"/>
              <w:left w:val="single" w:sz="4" w:space="0" w:color="auto"/>
              <w:right w:val="single" w:sz="4" w:space="0" w:color="auto"/>
            </w:tcBorders>
            <w:vAlign w:val="center"/>
          </w:tcPr>
          <w:p w14:paraId="4EABA165"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0,0000002</w:t>
            </w:r>
          </w:p>
        </w:tc>
      </w:tr>
      <w:tr w:rsidR="003F79E0" w:rsidRPr="003F79E0" w14:paraId="7CDAC8D2"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35242A26"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PCDF (furanai)</w:t>
            </w:r>
          </w:p>
        </w:tc>
        <w:tc>
          <w:tcPr>
            <w:tcW w:w="2693" w:type="dxa"/>
            <w:tcBorders>
              <w:top w:val="single" w:sz="4" w:space="0" w:color="auto"/>
              <w:left w:val="single" w:sz="4" w:space="0" w:color="auto"/>
              <w:bottom w:val="single" w:sz="4" w:space="0" w:color="auto"/>
              <w:right w:val="single" w:sz="4" w:space="0" w:color="auto"/>
            </w:tcBorders>
            <w:vAlign w:val="center"/>
          </w:tcPr>
          <w:p w14:paraId="4771C268"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7875</w:t>
            </w:r>
          </w:p>
        </w:tc>
        <w:tc>
          <w:tcPr>
            <w:tcW w:w="6521" w:type="dxa"/>
            <w:vMerge/>
            <w:tcBorders>
              <w:left w:val="single" w:sz="4" w:space="0" w:color="auto"/>
              <w:bottom w:val="single" w:sz="4" w:space="0" w:color="auto"/>
              <w:right w:val="single" w:sz="4" w:space="0" w:color="auto"/>
            </w:tcBorders>
            <w:vAlign w:val="center"/>
          </w:tcPr>
          <w:p w14:paraId="723BD802" w14:textId="77777777" w:rsidR="003F79E0" w:rsidRPr="00166123" w:rsidRDefault="003F79E0" w:rsidP="003F79E0">
            <w:pPr>
              <w:jc w:val="center"/>
              <w:rPr>
                <w:rFonts w:ascii="Times New Roman" w:eastAsia="Times New Roman" w:hAnsi="Times New Roman" w:cs="Times New Roman"/>
                <w:color w:val="FF0000"/>
                <w:sz w:val="24"/>
                <w:szCs w:val="24"/>
                <w:lang w:eastAsia="lt-LT"/>
              </w:rPr>
            </w:pPr>
          </w:p>
        </w:tc>
      </w:tr>
      <w:tr w:rsidR="003F79E0" w:rsidRPr="003F79E0" w14:paraId="432C3028"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7057297B"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vandenilis</w:t>
            </w:r>
          </w:p>
        </w:tc>
        <w:tc>
          <w:tcPr>
            <w:tcW w:w="2693" w:type="dxa"/>
            <w:tcBorders>
              <w:top w:val="single" w:sz="4" w:space="0" w:color="auto"/>
              <w:left w:val="single" w:sz="4" w:space="0" w:color="auto"/>
              <w:bottom w:val="single" w:sz="4" w:space="0" w:color="auto"/>
              <w:right w:val="single" w:sz="4" w:space="0" w:color="auto"/>
            </w:tcBorders>
            <w:vAlign w:val="center"/>
          </w:tcPr>
          <w:p w14:paraId="5ADF4400"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1778</w:t>
            </w:r>
          </w:p>
        </w:tc>
        <w:tc>
          <w:tcPr>
            <w:tcW w:w="6521" w:type="dxa"/>
            <w:tcBorders>
              <w:top w:val="single" w:sz="4" w:space="0" w:color="auto"/>
              <w:left w:val="single" w:sz="4" w:space="0" w:color="auto"/>
              <w:bottom w:val="single" w:sz="4" w:space="0" w:color="auto"/>
              <w:right w:val="single" w:sz="4" w:space="0" w:color="auto"/>
            </w:tcBorders>
            <w:vAlign w:val="center"/>
          </w:tcPr>
          <w:p w14:paraId="424098A1"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0,004</w:t>
            </w:r>
          </w:p>
        </w:tc>
      </w:tr>
      <w:tr w:rsidR="003F79E0" w:rsidRPr="003F79E0" w14:paraId="53F0CB93" w14:textId="77777777" w:rsidTr="008B5C2B">
        <w:tc>
          <w:tcPr>
            <w:tcW w:w="5495" w:type="dxa"/>
            <w:tcBorders>
              <w:top w:val="single" w:sz="4" w:space="0" w:color="auto"/>
              <w:left w:val="single" w:sz="4" w:space="0" w:color="auto"/>
              <w:bottom w:val="single" w:sz="4" w:space="0" w:color="auto"/>
              <w:right w:val="single" w:sz="4" w:space="0" w:color="auto"/>
            </w:tcBorders>
            <w:vAlign w:val="center"/>
          </w:tcPr>
          <w:p w14:paraId="114035F1" w14:textId="77777777" w:rsidR="003F79E0" w:rsidRPr="00166123" w:rsidRDefault="003F79E0" w:rsidP="003F79E0">
            <w:pP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Volframo oksidas</w:t>
            </w:r>
          </w:p>
        </w:tc>
        <w:tc>
          <w:tcPr>
            <w:tcW w:w="2693" w:type="dxa"/>
            <w:tcBorders>
              <w:top w:val="single" w:sz="4" w:space="0" w:color="auto"/>
              <w:left w:val="single" w:sz="4" w:space="0" w:color="auto"/>
              <w:bottom w:val="single" w:sz="4" w:space="0" w:color="auto"/>
              <w:right w:val="single" w:sz="4" w:space="0" w:color="auto"/>
            </w:tcBorders>
            <w:vAlign w:val="center"/>
          </w:tcPr>
          <w:p w14:paraId="676215FF" w14:textId="77777777" w:rsidR="003F79E0" w:rsidRPr="00166123" w:rsidRDefault="003F79E0" w:rsidP="003F79E0">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4463</w:t>
            </w:r>
          </w:p>
        </w:tc>
        <w:tc>
          <w:tcPr>
            <w:tcW w:w="6521" w:type="dxa"/>
            <w:tcBorders>
              <w:top w:val="single" w:sz="4" w:space="0" w:color="auto"/>
              <w:left w:val="single" w:sz="4" w:space="0" w:color="auto"/>
              <w:bottom w:val="single" w:sz="4" w:space="0" w:color="auto"/>
              <w:right w:val="single" w:sz="4" w:space="0" w:color="auto"/>
            </w:tcBorders>
            <w:vAlign w:val="center"/>
          </w:tcPr>
          <w:p w14:paraId="38F2C15C" w14:textId="77777777" w:rsidR="003F79E0" w:rsidRPr="00166123" w:rsidRDefault="003F79E0" w:rsidP="003F79E0">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0,000004</w:t>
            </w:r>
          </w:p>
        </w:tc>
      </w:tr>
      <w:tr w:rsidR="003F79E0" w:rsidRPr="003F79E0" w14:paraId="5FFB431D" w14:textId="77777777" w:rsidTr="008B5C2B">
        <w:tc>
          <w:tcPr>
            <w:tcW w:w="5495" w:type="dxa"/>
            <w:tcBorders>
              <w:top w:val="single" w:sz="4" w:space="0" w:color="auto"/>
              <w:left w:val="nil"/>
              <w:bottom w:val="nil"/>
              <w:right w:val="single" w:sz="4" w:space="0" w:color="auto"/>
            </w:tcBorders>
          </w:tcPr>
          <w:p w14:paraId="57BEA87B" w14:textId="77777777" w:rsidR="003F79E0" w:rsidRPr="00166123" w:rsidRDefault="003F79E0" w:rsidP="003F79E0">
            <w:pP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48526DF8" w14:textId="77777777" w:rsidR="003F79E0" w:rsidRPr="00166123" w:rsidRDefault="003F79E0" w:rsidP="003F79E0">
            <w:pPr>
              <w:jc w:val="right"/>
              <w:rPr>
                <w:rFonts w:ascii="Times New Roman" w:eastAsia="Times New Roman" w:hAnsi="Times New Roman" w:cs="Times New Roman"/>
                <w:b/>
                <w:sz w:val="24"/>
                <w:szCs w:val="24"/>
                <w:lang w:eastAsia="lt-LT"/>
              </w:rPr>
            </w:pPr>
            <w:r w:rsidRPr="00166123">
              <w:rPr>
                <w:rFonts w:ascii="Times New Roman" w:eastAsia="Times New Roman" w:hAnsi="Times New Roman" w:cs="Times New Roman"/>
                <w:b/>
                <w:sz w:val="24"/>
                <w:szCs w:val="24"/>
                <w:lang w:eastAsia="lt-LT"/>
              </w:rPr>
              <w:t>Iš viso:</w:t>
            </w:r>
          </w:p>
        </w:tc>
        <w:tc>
          <w:tcPr>
            <w:tcW w:w="6521" w:type="dxa"/>
            <w:tcBorders>
              <w:top w:val="single" w:sz="4" w:space="0" w:color="auto"/>
              <w:left w:val="single" w:sz="4" w:space="0" w:color="auto"/>
              <w:bottom w:val="single" w:sz="4" w:space="0" w:color="auto"/>
              <w:right w:val="single" w:sz="4" w:space="0" w:color="auto"/>
            </w:tcBorders>
          </w:tcPr>
          <w:p w14:paraId="1D51A387" w14:textId="77777777" w:rsidR="003F79E0" w:rsidRPr="00166123" w:rsidRDefault="003F79E0" w:rsidP="003F79E0">
            <w:pPr>
              <w:jc w:val="center"/>
              <w:rPr>
                <w:rFonts w:ascii="Times New Roman" w:eastAsia="Times New Roman" w:hAnsi="Times New Roman" w:cs="Times New Roman"/>
                <w:b/>
                <w:sz w:val="24"/>
                <w:szCs w:val="24"/>
                <w:lang w:eastAsia="lt-LT"/>
              </w:rPr>
            </w:pPr>
            <w:r w:rsidRPr="00166123">
              <w:rPr>
                <w:rFonts w:ascii="Times New Roman" w:eastAsia="Times New Roman" w:hAnsi="Times New Roman" w:cs="Times New Roman"/>
                <w:b/>
                <w:sz w:val="24"/>
                <w:szCs w:val="24"/>
                <w:lang w:eastAsia="lt-LT"/>
              </w:rPr>
              <w:t>536,431</w:t>
            </w:r>
          </w:p>
        </w:tc>
      </w:tr>
    </w:tbl>
    <w:p w14:paraId="454A9DE8" w14:textId="77777777" w:rsidR="00BA1377" w:rsidRDefault="00BA1377" w:rsidP="005464CE">
      <w:pPr>
        <w:jc w:val="both"/>
        <w:rPr>
          <w:rFonts w:ascii="Times New Roman" w:hAnsi="Times New Roman" w:cs="Times New Roman"/>
          <w:sz w:val="24"/>
          <w:szCs w:val="24"/>
        </w:rPr>
      </w:pPr>
    </w:p>
    <w:p w14:paraId="5A98961C" w14:textId="77777777" w:rsidR="00B30656" w:rsidRDefault="00B30656" w:rsidP="005464CE">
      <w:pPr>
        <w:jc w:val="both"/>
        <w:rPr>
          <w:rFonts w:ascii="Times New Roman" w:hAnsi="Times New Roman" w:cs="Times New Roman"/>
          <w:sz w:val="24"/>
          <w:szCs w:val="24"/>
        </w:rPr>
      </w:pPr>
    </w:p>
    <w:p w14:paraId="1ACE1CF2" w14:textId="77777777" w:rsidR="004F387C" w:rsidRPr="000F701A" w:rsidRDefault="007B37A2" w:rsidP="005464CE">
      <w:pPr>
        <w:jc w:val="both"/>
        <w:rPr>
          <w:rFonts w:ascii="Times New Roman" w:hAnsi="Times New Roman" w:cs="Times New Roman"/>
          <w:b/>
          <w:sz w:val="24"/>
          <w:szCs w:val="24"/>
        </w:rPr>
      </w:pPr>
      <w:r>
        <w:rPr>
          <w:rFonts w:ascii="Times New Roman" w:hAnsi="Times New Roman" w:cs="Times New Roman"/>
          <w:b/>
          <w:sz w:val="24"/>
          <w:szCs w:val="24"/>
        </w:rPr>
        <w:t>7</w:t>
      </w:r>
      <w:r w:rsidR="0071361E" w:rsidRPr="000F701A">
        <w:rPr>
          <w:rFonts w:ascii="Times New Roman" w:hAnsi="Times New Roman" w:cs="Times New Roman"/>
          <w:b/>
          <w:sz w:val="24"/>
          <w:szCs w:val="24"/>
        </w:rPr>
        <w:t xml:space="preserve"> lentelė.</w:t>
      </w:r>
      <w:r w:rsidR="00D4360E" w:rsidRPr="000F701A">
        <w:rPr>
          <w:rFonts w:ascii="Times New Roman" w:hAnsi="Times New Roman" w:cs="Times New Roman"/>
          <w:b/>
          <w:sz w:val="24"/>
          <w:szCs w:val="24"/>
        </w:rPr>
        <w:t xml:space="preserve"> Leidžiama tarša į aplinkos orą </w:t>
      </w:r>
    </w:p>
    <w:p w14:paraId="70392749" w14:textId="77777777" w:rsidR="0071361E" w:rsidRPr="000F701A" w:rsidRDefault="0071361E" w:rsidP="005464CE">
      <w:pPr>
        <w:jc w:val="both"/>
        <w:rPr>
          <w:rFonts w:ascii="Times New Roman" w:hAnsi="Times New Roman" w:cs="Times New Roman"/>
          <w:sz w:val="24"/>
          <w:szCs w:val="24"/>
        </w:rPr>
      </w:pPr>
    </w:p>
    <w:tbl>
      <w:tblPr>
        <w:tblW w:w="500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023"/>
        <w:gridCol w:w="1703"/>
        <w:gridCol w:w="1510"/>
        <w:gridCol w:w="1236"/>
        <w:gridCol w:w="1515"/>
        <w:gridCol w:w="4113"/>
        <w:gridCol w:w="1313"/>
      </w:tblGrid>
      <w:tr w:rsidR="008B5C2B" w:rsidRPr="000F701A" w14:paraId="6595601F" w14:textId="77777777" w:rsidTr="00E232D2">
        <w:trPr>
          <w:trHeight w:val="20"/>
        </w:trPr>
        <w:tc>
          <w:tcPr>
            <w:tcW w:w="642" w:type="pct"/>
            <w:vMerge w:val="restart"/>
            <w:tcBorders>
              <w:top w:val="single" w:sz="4" w:space="0" w:color="auto"/>
              <w:left w:val="single" w:sz="4" w:space="0" w:color="auto"/>
              <w:right w:val="single" w:sz="4" w:space="0" w:color="auto"/>
            </w:tcBorders>
            <w:vAlign w:val="center"/>
          </w:tcPr>
          <w:p w14:paraId="5BA4FE46" w14:textId="77777777" w:rsidR="008B5C2B" w:rsidRPr="000F701A" w:rsidRDefault="008B5C2B" w:rsidP="008B5C2B">
            <w:pPr>
              <w:ind w:firstLine="20"/>
              <w:jc w:val="center"/>
              <w:rPr>
                <w:rFonts w:ascii="Times New Roman" w:hAnsi="Times New Roman" w:cs="Times New Roman"/>
                <w:b/>
                <w:bCs/>
              </w:rPr>
            </w:pPr>
            <w:r w:rsidRPr="000F701A">
              <w:rPr>
                <w:rFonts w:ascii="Times New Roman" w:hAnsi="Times New Roman" w:cs="Times New Roman"/>
                <w:b/>
              </w:rPr>
              <w:t>Cecho ar kt. pavadinimas arba Nr.</w:t>
            </w:r>
          </w:p>
        </w:tc>
        <w:tc>
          <w:tcPr>
            <w:tcW w:w="359" w:type="pct"/>
            <w:vMerge w:val="restart"/>
            <w:tcBorders>
              <w:top w:val="single" w:sz="4" w:space="0" w:color="auto"/>
              <w:left w:val="single" w:sz="4" w:space="0" w:color="auto"/>
              <w:right w:val="single" w:sz="4" w:space="0" w:color="auto"/>
            </w:tcBorders>
            <w:vAlign w:val="center"/>
          </w:tcPr>
          <w:p w14:paraId="63BBACDA" w14:textId="77777777" w:rsidR="008B5C2B" w:rsidRPr="000F701A" w:rsidRDefault="008B5C2B" w:rsidP="008B5C2B">
            <w:pPr>
              <w:jc w:val="center"/>
              <w:rPr>
                <w:rFonts w:ascii="Times New Roman" w:hAnsi="Times New Roman" w:cs="Times New Roman"/>
                <w:b/>
                <w:bCs/>
              </w:rPr>
            </w:pPr>
            <w:r w:rsidRPr="000F701A">
              <w:rPr>
                <w:rFonts w:ascii="Times New Roman" w:hAnsi="Times New Roman" w:cs="Times New Roman"/>
                <w:b/>
              </w:rPr>
              <w:t>Taršos šaltinio Nr.</w:t>
            </w:r>
          </w:p>
        </w:tc>
        <w:tc>
          <w:tcPr>
            <w:tcW w:w="1128" w:type="pct"/>
            <w:gridSpan w:val="2"/>
            <w:tcBorders>
              <w:top w:val="single" w:sz="4" w:space="0" w:color="auto"/>
              <w:left w:val="single" w:sz="4" w:space="0" w:color="auto"/>
              <w:bottom w:val="single" w:sz="4" w:space="0" w:color="auto"/>
              <w:right w:val="single" w:sz="4" w:space="0" w:color="auto"/>
            </w:tcBorders>
            <w:vAlign w:val="center"/>
          </w:tcPr>
          <w:p w14:paraId="31E316D7" w14:textId="77777777" w:rsidR="008B5C2B" w:rsidRPr="000F701A" w:rsidRDefault="008B5C2B" w:rsidP="008B5C2B">
            <w:pPr>
              <w:jc w:val="center"/>
              <w:rPr>
                <w:rFonts w:ascii="Times New Roman" w:hAnsi="Times New Roman" w:cs="Times New Roman"/>
                <w:b/>
                <w:bCs/>
              </w:rPr>
            </w:pPr>
            <w:r w:rsidRPr="000F701A">
              <w:rPr>
                <w:rFonts w:ascii="Times New Roman" w:hAnsi="Times New Roman" w:cs="Times New Roman"/>
                <w:b/>
              </w:rPr>
              <w:t>Teršalai</w:t>
            </w:r>
          </w:p>
        </w:tc>
        <w:tc>
          <w:tcPr>
            <w:tcW w:w="2871" w:type="pct"/>
            <w:gridSpan w:val="4"/>
            <w:tcBorders>
              <w:top w:val="single" w:sz="4" w:space="0" w:color="auto"/>
              <w:left w:val="single" w:sz="4" w:space="0" w:color="auto"/>
              <w:bottom w:val="single" w:sz="4" w:space="0" w:color="auto"/>
              <w:right w:val="single" w:sz="4" w:space="0" w:color="auto"/>
            </w:tcBorders>
            <w:vAlign w:val="center"/>
          </w:tcPr>
          <w:p w14:paraId="6FF0024E" w14:textId="77777777" w:rsidR="008B5C2B" w:rsidRPr="000F701A" w:rsidRDefault="008B5C2B" w:rsidP="008B5C2B">
            <w:pPr>
              <w:ind w:hanging="108"/>
              <w:jc w:val="center"/>
              <w:rPr>
                <w:rFonts w:ascii="Times New Roman" w:hAnsi="Times New Roman" w:cs="Times New Roman"/>
                <w:b/>
                <w:bCs/>
              </w:rPr>
            </w:pPr>
            <w:r w:rsidRPr="000F701A">
              <w:rPr>
                <w:rFonts w:ascii="Times New Roman" w:hAnsi="Times New Roman" w:cs="Times New Roman"/>
                <w:b/>
              </w:rPr>
              <w:t>Leidžiama tarša</w:t>
            </w:r>
          </w:p>
        </w:tc>
      </w:tr>
      <w:tr w:rsidR="008B5C2B" w:rsidRPr="000F701A" w14:paraId="68706F63" w14:textId="77777777" w:rsidTr="00E232D2">
        <w:trPr>
          <w:trHeight w:val="20"/>
        </w:trPr>
        <w:tc>
          <w:tcPr>
            <w:tcW w:w="642" w:type="pct"/>
            <w:vMerge/>
            <w:tcBorders>
              <w:left w:val="single" w:sz="4" w:space="0" w:color="auto"/>
              <w:right w:val="single" w:sz="4" w:space="0" w:color="auto"/>
            </w:tcBorders>
            <w:vAlign w:val="center"/>
          </w:tcPr>
          <w:p w14:paraId="2E9573C8" w14:textId="77777777" w:rsidR="008B5C2B" w:rsidRPr="000F701A" w:rsidRDefault="008B5C2B" w:rsidP="008B5C2B">
            <w:pPr>
              <w:jc w:val="center"/>
              <w:rPr>
                <w:rFonts w:ascii="Times New Roman" w:hAnsi="Times New Roman" w:cs="Times New Roman"/>
                <w:b/>
              </w:rPr>
            </w:pPr>
          </w:p>
        </w:tc>
        <w:tc>
          <w:tcPr>
            <w:tcW w:w="359" w:type="pct"/>
            <w:vMerge/>
            <w:tcBorders>
              <w:left w:val="single" w:sz="4" w:space="0" w:color="auto"/>
              <w:right w:val="single" w:sz="4" w:space="0" w:color="auto"/>
            </w:tcBorders>
            <w:vAlign w:val="center"/>
          </w:tcPr>
          <w:p w14:paraId="3687966D" w14:textId="77777777" w:rsidR="008B5C2B" w:rsidRPr="000F701A" w:rsidRDefault="008B5C2B" w:rsidP="008B5C2B">
            <w:pPr>
              <w:ind w:firstLine="23"/>
              <w:jc w:val="center"/>
              <w:rPr>
                <w:rFonts w:ascii="Times New Roman" w:hAnsi="Times New Roman" w:cs="Times New Roman"/>
                <w:b/>
              </w:rPr>
            </w:pPr>
          </w:p>
        </w:tc>
        <w:tc>
          <w:tcPr>
            <w:tcW w:w="598" w:type="pct"/>
            <w:vMerge w:val="restart"/>
            <w:tcBorders>
              <w:top w:val="single" w:sz="4" w:space="0" w:color="auto"/>
              <w:left w:val="single" w:sz="4" w:space="0" w:color="auto"/>
              <w:right w:val="single" w:sz="4" w:space="0" w:color="auto"/>
            </w:tcBorders>
            <w:vAlign w:val="center"/>
          </w:tcPr>
          <w:p w14:paraId="0AA2941D"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Pavadinimas</w:t>
            </w:r>
          </w:p>
        </w:tc>
        <w:tc>
          <w:tcPr>
            <w:tcW w:w="530" w:type="pct"/>
            <w:vMerge w:val="restart"/>
            <w:tcBorders>
              <w:top w:val="single" w:sz="4" w:space="0" w:color="auto"/>
              <w:left w:val="single" w:sz="4" w:space="0" w:color="auto"/>
              <w:right w:val="single" w:sz="4" w:space="0" w:color="auto"/>
            </w:tcBorders>
            <w:vAlign w:val="center"/>
          </w:tcPr>
          <w:p w14:paraId="1A18DF13"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Teršalo kodas</w:t>
            </w:r>
          </w:p>
        </w:tc>
        <w:tc>
          <w:tcPr>
            <w:tcW w:w="2410" w:type="pct"/>
            <w:gridSpan w:val="3"/>
            <w:tcBorders>
              <w:top w:val="single" w:sz="4" w:space="0" w:color="auto"/>
              <w:left w:val="single" w:sz="4" w:space="0" w:color="auto"/>
              <w:right w:val="single" w:sz="4" w:space="0" w:color="auto"/>
            </w:tcBorders>
            <w:vAlign w:val="center"/>
          </w:tcPr>
          <w:p w14:paraId="47329AC4"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Maksimalios leidžiamos ribinės vertės ir sąlygos</w:t>
            </w:r>
            <w:r w:rsidRPr="000F701A">
              <w:rPr>
                <w:rFonts w:ascii="Times New Roman" w:hAnsi="Times New Roman" w:cs="Times New Roman"/>
                <w:vertAlign w:val="superscript"/>
              </w:rPr>
              <w:footnoteReference w:id="1"/>
            </w:r>
          </w:p>
        </w:tc>
        <w:tc>
          <w:tcPr>
            <w:tcW w:w="461" w:type="pct"/>
            <w:vMerge w:val="restart"/>
            <w:tcBorders>
              <w:top w:val="single" w:sz="4" w:space="0" w:color="auto"/>
              <w:left w:val="single" w:sz="4" w:space="0" w:color="auto"/>
              <w:right w:val="single" w:sz="4" w:space="0" w:color="auto"/>
            </w:tcBorders>
            <w:vAlign w:val="center"/>
          </w:tcPr>
          <w:p w14:paraId="7B683A40" w14:textId="77777777" w:rsidR="008B5C2B" w:rsidRPr="000F701A" w:rsidRDefault="008B5C2B" w:rsidP="008B5C2B">
            <w:pPr>
              <w:ind w:hanging="108"/>
              <w:jc w:val="center"/>
              <w:rPr>
                <w:rFonts w:ascii="Times New Roman" w:hAnsi="Times New Roman" w:cs="Times New Roman"/>
                <w:b/>
              </w:rPr>
            </w:pPr>
            <w:r w:rsidRPr="000F701A">
              <w:rPr>
                <w:rFonts w:ascii="Times New Roman" w:hAnsi="Times New Roman" w:cs="Times New Roman"/>
                <w:b/>
              </w:rPr>
              <w:t>Metinė tarša,</w:t>
            </w:r>
          </w:p>
          <w:p w14:paraId="688F9C6A" w14:textId="77777777" w:rsidR="008B5C2B" w:rsidRPr="000F701A" w:rsidRDefault="008B5C2B" w:rsidP="008B5C2B">
            <w:pPr>
              <w:ind w:hanging="108"/>
              <w:jc w:val="center"/>
              <w:rPr>
                <w:rFonts w:ascii="Times New Roman" w:hAnsi="Times New Roman" w:cs="Times New Roman"/>
                <w:b/>
              </w:rPr>
            </w:pPr>
            <w:r w:rsidRPr="000F701A">
              <w:rPr>
                <w:rFonts w:ascii="Times New Roman" w:hAnsi="Times New Roman" w:cs="Times New Roman"/>
                <w:b/>
              </w:rPr>
              <w:t>t/m.</w:t>
            </w:r>
          </w:p>
        </w:tc>
      </w:tr>
      <w:tr w:rsidR="008B5C2B" w:rsidRPr="000F701A" w14:paraId="5E7D40EB" w14:textId="77777777" w:rsidTr="00E232D2">
        <w:trPr>
          <w:trHeight w:val="20"/>
        </w:trPr>
        <w:tc>
          <w:tcPr>
            <w:tcW w:w="642" w:type="pct"/>
            <w:vMerge/>
            <w:tcBorders>
              <w:left w:val="single" w:sz="4" w:space="0" w:color="auto"/>
              <w:bottom w:val="single" w:sz="4" w:space="0" w:color="auto"/>
              <w:right w:val="single" w:sz="4" w:space="0" w:color="auto"/>
            </w:tcBorders>
            <w:vAlign w:val="center"/>
          </w:tcPr>
          <w:p w14:paraId="3C6E23D9" w14:textId="77777777" w:rsidR="008B5C2B" w:rsidRPr="000F701A" w:rsidRDefault="008B5C2B" w:rsidP="008B5C2B">
            <w:pPr>
              <w:jc w:val="center"/>
              <w:rPr>
                <w:rFonts w:ascii="Times New Roman" w:hAnsi="Times New Roman" w:cs="Times New Roman"/>
                <w:b/>
              </w:rPr>
            </w:pPr>
          </w:p>
        </w:tc>
        <w:tc>
          <w:tcPr>
            <w:tcW w:w="359" w:type="pct"/>
            <w:vMerge/>
            <w:tcBorders>
              <w:left w:val="single" w:sz="4" w:space="0" w:color="auto"/>
              <w:bottom w:val="single" w:sz="4" w:space="0" w:color="auto"/>
              <w:right w:val="single" w:sz="4" w:space="0" w:color="auto"/>
            </w:tcBorders>
            <w:vAlign w:val="center"/>
          </w:tcPr>
          <w:p w14:paraId="68621179" w14:textId="77777777" w:rsidR="008B5C2B" w:rsidRPr="000F701A" w:rsidRDefault="008B5C2B" w:rsidP="008B5C2B">
            <w:pPr>
              <w:ind w:firstLine="23"/>
              <w:jc w:val="center"/>
              <w:rPr>
                <w:rFonts w:ascii="Times New Roman" w:hAnsi="Times New Roman" w:cs="Times New Roman"/>
                <w:b/>
              </w:rPr>
            </w:pPr>
          </w:p>
        </w:tc>
        <w:tc>
          <w:tcPr>
            <w:tcW w:w="598" w:type="pct"/>
            <w:vMerge/>
            <w:tcBorders>
              <w:left w:val="single" w:sz="4" w:space="0" w:color="auto"/>
              <w:bottom w:val="single" w:sz="4" w:space="0" w:color="auto"/>
              <w:right w:val="single" w:sz="4" w:space="0" w:color="auto"/>
            </w:tcBorders>
            <w:vAlign w:val="center"/>
          </w:tcPr>
          <w:p w14:paraId="15454067" w14:textId="77777777" w:rsidR="008B5C2B" w:rsidRPr="000F701A" w:rsidRDefault="008B5C2B" w:rsidP="008B5C2B">
            <w:pPr>
              <w:ind w:firstLine="23"/>
              <w:jc w:val="center"/>
              <w:rPr>
                <w:rFonts w:ascii="Times New Roman" w:hAnsi="Times New Roman" w:cs="Times New Roman"/>
                <w:b/>
              </w:rPr>
            </w:pPr>
          </w:p>
        </w:tc>
        <w:tc>
          <w:tcPr>
            <w:tcW w:w="530" w:type="pct"/>
            <w:vMerge/>
            <w:tcBorders>
              <w:left w:val="single" w:sz="4" w:space="0" w:color="auto"/>
              <w:bottom w:val="single" w:sz="4" w:space="0" w:color="auto"/>
              <w:right w:val="single" w:sz="4" w:space="0" w:color="auto"/>
            </w:tcBorders>
            <w:vAlign w:val="center"/>
          </w:tcPr>
          <w:p w14:paraId="1CC4630C" w14:textId="77777777" w:rsidR="008B5C2B" w:rsidRPr="000F701A" w:rsidRDefault="008B5C2B" w:rsidP="008B5C2B">
            <w:pPr>
              <w:ind w:firstLine="23"/>
              <w:jc w:val="center"/>
              <w:rPr>
                <w:rFonts w:ascii="Times New Roman" w:hAnsi="Times New Roman" w:cs="Times New Roman"/>
                <w:b/>
              </w:rPr>
            </w:pPr>
          </w:p>
        </w:tc>
        <w:tc>
          <w:tcPr>
            <w:tcW w:w="434" w:type="pct"/>
            <w:tcBorders>
              <w:top w:val="single" w:sz="4" w:space="0" w:color="auto"/>
              <w:left w:val="single" w:sz="4" w:space="0" w:color="auto"/>
              <w:bottom w:val="single" w:sz="4" w:space="0" w:color="auto"/>
              <w:right w:val="single" w:sz="4" w:space="0" w:color="auto"/>
            </w:tcBorders>
            <w:vAlign w:val="center"/>
          </w:tcPr>
          <w:p w14:paraId="35187C9B"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Matavimo vienetas</w:t>
            </w:r>
          </w:p>
        </w:tc>
        <w:tc>
          <w:tcPr>
            <w:tcW w:w="532" w:type="pct"/>
            <w:tcBorders>
              <w:top w:val="single" w:sz="4" w:space="0" w:color="auto"/>
              <w:left w:val="single" w:sz="4" w:space="0" w:color="auto"/>
              <w:bottom w:val="single" w:sz="4" w:space="0" w:color="auto"/>
              <w:right w:val="single" w:sz="4" w:space="0" w:color="auto"/>
            </w:tcBorders>
            <w:vAlign w:val="center"/>
          </w:tcPr>
          <w:p w14:paraId="07711776"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Ribinė vertė</w:t>
            </w:r>
          </w:p>
          <w:p w14:paraId="189DB27B" w14:textId="77777777" w:rsidR="008B5C2B" w:rsidRPr="000F701A" w:rsidRDefault="008B5C2B" w:rsidP="008B5C2B">
            <w:pPr>
              <w:jc w:val="center"/>
              <w:rPr>
                <w:rFonts w:ascii="Times New Roman" w:hAnsi="Times New Roman" w:cs="Times New Roman"/>
                <w:b/>
              </w:rPr>
            </w:pPr>
          </w:p>
        </w:tc>
        <w:tc>
          <w:tcPr>
            <w:tcW w:w="1444" w:type="pct"/>
            <w:tcBorders>
              <w:top w:val="single" w:sz="4" w:space="0" w:color="auto"/>
              <w:left w:val="single" w:sz="4" w:space="0" w:color="auto"/>
              <w:bottom w:val="single" w:sz="4" w:space="0" w:color="auto"/>
              <w:right w:val="single" w:sz="4" w:space="0" w:color="auto"/>
            </w:tcBorders>
            <w:vAlign w:val="center"/>
          </w:tcPr>
          <w:p w14:paraId="74D4DD64"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Ribinės vertės pobūdis</w:t>
            </w:r>
          </w:p>
        </w:tc>
        <w:tc>
          <w:tcPr>
            <w:tcW w:w="461" w:type="pct"/>
            <w:vMerge/>
            <w:tcBorders>
              <w:left w:val="single" w:sz="4" w:space="0" w:color="auto"/>
              <w:bottom w:val="single" w:sz="4" w:space="0" w:color="auto"/>
              <w:right w:val="single" w:sz="4" w:space="0" w:color="auto"/>
            </w:tcBorders>
            <w:vAlign w:val="center"/>
          </w:tcPr>
          <w:p w14:paraId="253E34D3" w14:textId="77777777" w:rsidR="008B5C2B" w:rsidRPr="000F701A" w:rsidRDefault="008B5C2B" w:rsidP="008B5C2B">
            <w:pPr>
              <w:ind w:hanging="5"/>
              <w:jc w:val="center"/>
              <w:rPr>
                <w:rFonts w:ascii="Times New Roman" w:hAnsi="Times New Roman" w:cs="Times New Roman"/>
                <w:b/>
              </w:rPr>
            </w:pPr>
          </w:p>
        </w:tc>
      </w:tr>
      <w:tr w:rsidR="008B5C2B" w:rsidRPr="000F701A" w14:paraId="1A335F40" w14:textId="77777777" w:rsidTr="00E232D2">
        <w:trPr>
          <w:trHeight w:val="20"/>
        </w:trPr>
        <w:tc>
          <w:tcPr>
            <w:tcW w:w="642" w:type="pct"/>
            <w:tcBorders>
              <w:left w:val="single" w:sz="4" w:space="0" w:color="auto"/>
              <w:bottom w:val="single" w:sz="4" w:space="0" w:color="auto"/>
              <w:right w:val="single" w:sz="4" w:space="0" w:color="auto"/>
            </w:tcBorders>
            <w:vAlign w:val="center"/>
          </w:tcPr>
          <w:p w14:paraId="06304F0B" w14:textId="77777777" w:rsidR="008B5C2B" w:rsidRPr="000F701A" w:rsidRDefault="008B5C2B" w:rsidP="008B5C2B">
            <w:pPr>
              <w:jc w:val="center"/>
              <w:rPr>
                <w:rFonts w:ascii="Times New Roman" w:hAnsi="Times New Roman" w:cs="Times New Roman"/>
                <w:b/>
              </w:rPr>
            </w:pPr>
            <w:r w:rsidRPr="000F701A">
              <w:rPr>
                <w:rFonts w:ascii="Times New Roman" w:hAnsi="Times New Roman" w:cs="Times New Roman"/>
                <w:b/>
              </w:rPr>
              <w:t>1</w:t>
            </w:r>
          </w:p>
        </w:tc>
        <w:tc>
          <w:tcPr>
            <w:tcW w:w="359" w:type="pct"/>
            <w:tcBorders>
              <w:left w:val="single" w:sz="4" w:space="0" w:color="auto"/>
              <w:bottom w:val="single" w:sz="4" w:space="0" w:color="auto"/>
              <w:right w:val="single" w:sz="4" w:space="0" w:color="auto"/>
            </w:tcBorders>
            <w:vAlign w:val="center"/>
          </w:tcPr>
          <w:p w14:paraId="0654FA0B"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2</w:t>
            </w:r>
          </w:p>
        </w:tc>
        <w:tc>
          <w:tcPr>
            <w:tcW w:w="598" w:type="pct"/>
            <w:tcBorders>
              <w:left w:val="single" w:sz="4" w:space="0" w:color="auto"/>
              <w:bottom w:val="single" w:sz="4" w:space="0" w:color="auto"/>
              <w:right w:val="single" w:sz="4" w:space="0" w:color="auto"/>
            </w:tcBorders>
            <w:vAlign w:val="center"/>
          </w:tcPr>
          <w:p w14:paraId="05092F72"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3</w:t>
            </w:r>
          </w:p>
        </w:tc>
        <w:tc>
          <w:tcPr>
            <w:tcW w:w="530" w:type="pct"/>
            <w:tcBorders>
              <w:left w:val="single" w:sz="4" w:space="0" w:color="auto"/>
              <w:bottom w:val="single" w:sz="4" w:space="0" w:color="auto"/>
              <w:right w:val="single" w:sz="4" w:space="0" w:color="auto"/>
            </w:tcBorders>
            <w:vAlign w:val="center"/>
          </w:tcPr>
          <w:p w14:paraId="4C6DEBC6"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4</w:t>
            </w:r>
          </w:p>
        </w:tc>
        <w:tc>
          <w:tcPr>
            <w:tcW w:w="434" w:type="pct"/>
            <w:tcBorders>
              <w:top w:val="single" w:sz="4" w:space="0" w:color="auto"/>
              <w:left w:val="single" w:sz="4" w:space="0" w:color="auto"/>
              <w:bottom w:val="single" w:sz="4" w:space="0" w:color="auto"/>
              <w:right w:val="single" w:sz="4" w:space="0" w:color="auto"/>
            </w:tcBorders>
            <w:vAlign w:val="center"/>
          </w:tcPr>
          <w:p w14:paraId="2FFAF016"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5</w:t>
            </w:r>
          </w:p>
        </w:tc>
        <w:tc>
          <w:tcPr>
            <w:tcW w:w="532" w:type="pct"/>
            <w:tcBorders>
              <w:top w:val="single" w:sz="4" w:space="0" w:color="auto"/>
              <w:left w:val="single" w:sz="4" w:space="0" w:color="auto"/>
              <w:bottom w:val="single" w:sz="4" w:space="0" w:color="auto"/>
              <w:right w:val="single" w:sz="4" w:space="0" w:color="auto"/>
            </w:tcBorders>
            <w:vAlign w:val="center"/>
          </w:tcPr>
          <w:p w14:paraId="48D937B6"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6</w:t>
            </w:r>
          </w:p>
        </w:tc>
        <w:tc>
          <w:tcPr>
            <w:tcW w:w="1444" w:type="pct"/>
            <w:tcBorders>
              <w:top w:val="single" w:sz="4" w:space="0" w:color="auto"/>
              <w:left w:val="single" w:sz="4" w:space="0" w:color="auto"/>
              <w:bottom w:val="single" w:sz="4" w:space="0" w:color="auto"/>
              <w:right w:val="single" w:sz="4" w:space="0" w:color="auto"/>
            </w:tcBorders>
            <w:vAlign w:val="center"/>
          </w:tcPr>
          <w:p w14:paraId="503B120A" w14:textId="77777777" w:rsidR="008B5C2B" w:rsidRPr="000F701A" w:rsidRDefault="008B5C2B" w:rsidP="008B5C2B">
            <w:pPr>
              <w:ind w:firstLine="23"/>
              <w:jc w:val="center"/>
              <w:rPr>
                <w:rFonts w:ascii="Times New Roman" w:hAnsi="Times New Roman" w:cs="Times New Roman"/>
                <w:b/>
              </w:rPr>
            </w:pPr>
            <w:r w:rsidRPr="000F701A">
              <w:rPr>
                <w:rFonts w:ascii="Times New Roman" w:hAnsi="Times New Roman" w:cs="Times New Roman"/>
                <w:b/>
              </w:rPr>
              <w:t>7</w:t>
            </w:r>
          </w:p>
        </w:tc>
        <w:tc>
          <w:tcPr>
            <w:tcW w:w="461" w:type="pct"/>
            <w:tcBorders>
              <w:left w:val="single" w:sz="4" w:space="0" w:color="auto"/>
              <w:bottom w:val="single" w:sz="4" w:space="0" w:color="auto"/>
              <w:right w:val="single" w:sz="4" w:space="0" w:color="auto"/>
            </w:tcBorders>
            <w:vAlign w:val="center"/>
          </w:tcPr>
          <w:p w14:paraId="052FEA12" w14:textId="77777777" w:rsidR="008B5C2B" w:rsidRPr="000F701A" w:rsidRDefault="008B5C2B" w:rsidP="008B5C2B">
            <w:pPr>
              <w:ind w:hanging="5"/>
              <w:jc w:val="center"/>
              <w:rPr>
                <w:rFonts w:ascii="Times New Roman" w:hAnsi="Times New Roman" w:cs="Times New Roman"/>
                <w:b/>
              </w:rPr>
            </w:pPr>
            <w:r w:rsidRPr="000F701A">
              <w:rPr>
                <w:rFonts w:ascii="Times New Roman" w:hAnsi="Times New Roman" w:cs="Times New Roman"/>
                <w:b/>
              </w:rPr>
              <w:t>8</w:t>
            </w:r>
          </w:p>
        </w:tc>
      </w:tr>
      <w:tr w:rsidR="008B5C2B" w:rsidRPr="00166123" w14:paraId="64836D65" w14:textId="77777777" w:rsidTr="00E232D2">
        <w:trPr>
          <w:trHeight w:val="20"/>
        </w:trPr>
        <w:tc>
          <w:tcPr>
            <w:tcW w:w="642" w:type="pct"/>
            <w:vMerge w:val="restart"/>
            <w:tcBorders>
              <w:left w:val="single" w:sz="4" w:space="0" w:color="auto"/>
              <w:right w:val="single" w:sz="4" w:space="0" w:color="auto"/>
            </w:tcBorders>
            <w:vAlign w:val="center"/>
          </w:tcPr>
          <w:p w14:paraId="3FD9E242" w14:textId="77777777" w:rsidR="008B5C2B" w:rsidRPr="00166123" w:rsidRDefault="0022212D" w:rsidP="001E22EA">
            <w:pPr>
              <w:jc w:val="center"/>
              <w:rPr>
                <w:rFonts w:ascii="Times New Roman" w:hAnsi="Times New Roman" w:cs="Times New Roman"/>
                <w:sz w:val="24"/>
                <w:szCs w:val="24"/>
              </w:rPr>
            </w:pPr>
            <w:r w:rsidRPr="00166123">
              <w:rPr>
                <w:rFonts w:ascii="Times New Roman" w:hAnsi="Times New Roman" w:cs="Times New Roman"/>
                <w:sz w:val="24"/>
                <w:szCs w:val="24"/>
              </w:rPr>
              <w:t>Jėgainė</w:t>
            </w:r>
            <w:r w:rsidR="00E232D2" w:rsidRPr="00166123">
              <w:rPr>
                <w:rFonts w:ascii="Times New Roman" w:hAnsi="Times New Roman" w:cs="Times New Roman"/>
                <w:sz w:val="24"/>
                <w:szCs w:val="24"/>
              </w:rPr>
              <w:t xml:space="preserve"> (bendro atliekų deginimo įrenginys))</w:t>
            </w:r>
          </w:p>
        </w:tc>
        <w:tc>
          <w:tcPr>
            <w:tcW w:w="359" w:type="pct"/>
            <w:vMerge w:val="restart"/>
            <w:tcBorders>
              <w:left w:val="single" w:sz="4" w:space="0" w:color="auto"/>
              <w:right w:val="single" w:sz="4" w:space="0" w:color="auto"/>
            </w:tcBorders>
            <w:vAlign w:val="center"/>
          </w:tcPr>
          <w:p w14:paraId="24C9C6CF" w14:textId="77777777" w:rsidR="008B5C2B" w:rsidRPr="00166123" w:rsidRDefault="008B5C2B" w:rsidP="008B5C2B">
            <w:pPr>
              <w:ind w:firstLine="23"/>
              <w:jc w:val="center"/>
              <w:rPr>
                <w:rFonts w:ascii="Times New Roman" w:hAnsi="Times New Roman" w:cs="Times New Roman"/>
                <w:sz w:val="24"/>
                <w:szCs w:val="24"/>
              </w:rPr>
            </w:pPr>
            <w:r w:rsidRPr="00166123">
              <w:rPr>
                <w:rFonts w:ascii="Times New Roman" w:hAnsi="Times New Roman" w:cs="Times New Roman"/>
                <w:sz w:val="24"/>
                <w:szCs w:val="24"/>
              </w:rPr>
              <w:t>001</w:t>
            </w:r>
          </w:p>
        </w:tc>
        <w:tc>
          <w:tcPr>
            <w:tcW w:w="598" w:type="pct"/>
            <w:vMerge w:val="restart"/>
            <w:tcBorders>
              <w:left w:val="single" w:sz="4" w:space="0" w:color="auto"/>
              <w:right w:val="single" w:sz="4" w:space="0" w:color="auto"/>
            </w:tcBorders>
            <w:vAlign w:val="center"/>
          </w:tcPr>
          <w:p w14:paraId="6BDCBBF4" w14:textId="77777777" w:rsidR="008B5C2B" w:rsidRPr="00685B79" w:rsidRDefault="008B5C2B" w:rsidP="00C37D38">
            <w:pPr>
              <w:jc w:val="center"/>
              <w:rPr>
                <w:rFonts w:ascii="Times New Roman" w:hAnsi="Times New Roman" w:cs="Times New Roman"/>
                <w:sz w:val="24"/>
                <w:szCs w:val="24"/>
                <w:lang w:eastAsia="en-GB"/>
              </w:rPr>
            </w:pPr>
            <w:r w:rsidRPr="00685B79">
              <w:rPr>
                <w:rFonts w:ascii="Times New Roman" w:hAnsi="Times New Roman" w:cs="Times New Roman"/>
                <w:sz w:val="24"/>
                <w:szCs w:val="24"/>
                <w:lang w:eastAsia="en-GB"/>
              </w:rPr>
              <w:t>Anglies monoksidas (</w:t>
            </w:r>
            <w:r w:rsidR="00E232D2" w:rsidRPr="00685B79">
              <w:rPr>
                <w:rFonts w:ascii="Times New Roman" w:hAnsi="Times New Roman" w:cs="Times New Roman"/>
                <w:sz w:val="24"/>
                <w:szCs w:val="24"/>
                <w:lang w:eastAsia="en-GB"/>
              </w:rPr>
              <w:t>A</w:t>
            </w:r>
            <w:r w:rsidRPr="00685B79">
              <w:rPr>
                <w:rFonts w:ascii="Times New Roman" w:hAnsi="Times New Roman" w:cs="Times New Roman"/>
                <w:sz w:val="24"/>
                <w:szCs w:val="24"/>
                <w:lang w:eastAsia="en-GB"/>
              </w:rPr>
              <w:t>)</w:t>
            </w:r>
          </w:p>
        </w:tc>
        <w:tc>
          <w:tcPr>
            <w:tcW w:w="530" w:type="pct"/>
            <w:vMerge w:val="restart"/>
            <w:tcBorders>
              <w:left w:val="single" w:sz="4" w:space="0" w:color="auto"/>
              <w:right w:val="single" w:sz="4" w:space="0" w:color="auto"/>
            </w:tcBorders>
            <w:vAlign w:val="center"/>
          </w:tcPr>
          <w:p w14:paraId="0E2367CB" w14:textId="77777777" w:rsidR="008B5C2B" w:rsidRPr="00685B79" w:rsidRDefault="00E232D2" w:rsidP="00057CC5">
            <w:pPr>
              <w:jc w:val="center"/>
              <w:rPr>
                <w:rFonts w:ascii="Times New Roman" w:hAnsi="Times New Roman" w:cs="Times New Roman"/>
                <w:sz w:val="24"/>
                <w:szCs w:val="24"/>
                <w:lang w:eastAsia="en-GB"/>
              </w:rPr>
            </w:pPr>
            <w:r w:rsidRPr="00685B79">
              <w:rPr>
                <w:rFonts w:ascii="Times New Roman" w:hAnsi="Times New Roman" w:cs="Times New Roman"/>
                <w:sz w:val="24"/>
                <w:szCs w:val="24"/>
                <w:lang w:eastAsia="en-GB"/>
              </w:rPr>
              <w:t>177</w:t>
            </w:r>
          </w:p>
        </w:tc>
        <w:tc>
          <w:tcPr>
            <w:tcW w:w="434" w:type="pct"/>
            <w:tcBorders>
              <w:top w:val="single" w:sz="4" w:space="0" w:color="auto"/>
              <w:left w:val="single" w:sz="4" w:space="0" w:color="auto"/>
              <w:bottom w:val="single" w:sz="4" w:space="0" w:color="auto"/>
              <w:right w:val="single" w:sz="4" w:space="0" w:color="auto"/>
            </w:tcBorders>
            <w:vAlign w:val="center"/>
          </w:tcPr>
          <w:p w14:paraId="7F519CCD" w14:textId="77777777" w:rsidR="008B5C2B" w:rsidRPr="00166123" w:rsidRDefault="008B5C2B" w:rsidP="008B5C2B">
            <w:pPr>
              <w:jc w:val="center"/>
              <w:rPr>
                <w:rFonts w:ascii="Times New Roman" w:hAnsi="Times New Roman" w:cs="Times New Roman"/>
                <w:color w:val="000000"/>
                <w:sz w:val="24"/>
                <w:szCs w:val="24"/>
                <w:vertAlign w:val="superscript"/>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78F95E4E" w14:textId="77777777" w:rsidR="008B5C2B" w:rsidRPr="00166123" w:rsidRDefault="008B5C2B"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50</w:t>
            </w:r>
          </w:p>
        </w:tc>
        <w:tc>
          <w:tcPr>
            <w:tcW w:w="1444" w:type="pct"/>
            <w:tcBorders>
              <w:top w:val="single" w:sz="4" w:space="0" w:color="auto"/>
              <w:left w:val="single" w:sz="4" w:space="0" w:color="auto"/>
              <w:bottom w:val="single" w:sz="4" w:space="0" w:color="auto"/>
              <w:right w:val="single" w:sz="4" w:space="0" w:color="auto"/>
            </w:tcBorders>
          </w:tcPr>
          <w:p w14:paraId="11A3BDAA" w14:textId="77777777" w:rsidR="008B5C2B" w:rsidRPr="00166123" w:rsidRDefault="008B5C2B"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dienos (paros) vertė</w:t>
            </w:r>
          </w:p>
        </w:tc>
        <w:tc>
          <w:tcPr>
            <w:tcW w:w="461" w:type="pct"/>
            <w:vMerge w:val="restart"/>
            <w:tcBorders>
              <w:left w:val="single" w:sz="4" w:space="0" w:color="auto"/>
              <w:right w:val="single" w:sz="4" w:space="0" w:color="auto"/>
            </w:tcBorders>
            <w:vAlign w:val="center"/>
          </w:tcPr>
          <w:p w14:paraId="51AFE8D1" w14:textId="77777777" w:rsidR="008B5C2B" w:rsidRPr="00166123" w:rsidRDefault="000F48CE" w:rsidP="008B5C2B">
            <w:pPr>
              <w:ind w:hanging="5"/>
              <w:jc w:val="center"/>
              <w:rPr>
                <w:rFonts w:ascii="Times New Roman" w:hAnsi="Times New Roman" w:cs="Times New Roman"/>
                <w:sz w:val="24"/>
                <w:szCs w:val="24"/>
              </w:rPr>
            </w:pPr>
            <w:r w:rsidRPr="00166123">
              <w:rPr>
                <w:rFonts w:ascii="Times New Roman" w:hAnsi="Times New Roman" w:cs="Times New Roman"/>
                <w:color w:val="000000"/>
                <w:sz w:val="24"/>
                <w:szCs w:val="24"/>
                <w:lang w:eastAsia="en-GB"/>
              </w:rPr>
              <w:t>56,506</w:t>
            </w:r>
          </w:p>
        </w:tc>
      </w:tr>
      <w:tr w:rsidR="008B5C2B" w:rsidRPr="00166123" w14:paraId="5A9A3926" w14:textId="77777777" w:rsidTr="00E232D2">
        <w:trPr>
          <w:trHeight w:val="20"/>
        </w:trPr>
        <w:tc>
          <w:tcPr>
            <w:tcW w:w="642" w:type="pct"/>
            <w:vMerge/>
            <w:tcBorders>
              <w:left w:val="single" w:sz="4" w:space="0" w:color="auto"/>
              <w:right w:val="single" w:sz="4" w:space="0" w:color="auto"/>
            </w:tcBorders>
            <w:vAlign w:val="center"/>
          </w:tcPr>
          <w:p w14:paraId="2108A2DF" w14:textId="77777777" w:rsidR="008B5C2B" w:rsidRPr="00166123" w:rsidRDefault="008B5C2B" w:rsidP="008B5C2B">
            <w:pPr>
              <w:jc w:val="center"/>
              <w:rPr>
                <w:rFonts w:ascii="Times New Roman" w:hAnsi="Times New Roman" w:cs="Times New Roman"/>
                <w:color w:val="000000"/>
                <w:sz w:val="24"/>
                <w:szCs w:val="24"/>
                <w:lang w:eastAsia="en-GB"/>
              </w:rPr>
            </w:pPr>
          </w:p>
        </w:tc>
        <w:tc>
          <w:tcPr>
            <w:tcW w:w="359" w:type="pct"/>
            <w:vMerge/>
            <w:tcBorders>
              <w:left w:val="single" w:sz="4" w:space="0" w:color="auto"/>
              <w:right w:val="single" w:sz="4" w:space="0" w:color="auto"/>
            </w:tcBorders>
            <w:vAlign w:val="center"/>
          </w:tcPr>
          <w:p w14:paraId="635CFD0E" w14:textId="77777777" w:rsidR="008B5C2B" w:rsidRPr="00166123" w:rsidRDefault="008B5C2B" w:rsidP="008B5C2B">
            <w:pPr>
              <w:ind w:firstLine="23"/>
              <w:jc w:val="center"/>
              <w:rPr>
                <w:rFonts w:ascii="Times New Roman" w:hAnsi="Times New Roman" w:cs="Times New Roman"/>
                <w:sz w:val="24"/>
                <w:szCs w:val="24"/>
              </w:rPr>
            </w:pPr>
          </w:p>
        </w:tc>
        <w:tc>
          <w:tcPr>
            <w:tcW w:w="598" w:type="pct"/>
            <w:vMerge/>
            <w:tcBorders>
              <w:left w:val="single" w:sz="4" w:space="0" w:color="auto"/>
              <w:right w:val="single" w:sz="4" w:space="0" w:color="auto"/>
            </w:tcBorders>
            <w:vAlign w:val="center"/>
          </w:tcPr>
          <w:p w14:paraId="0164FD32" w14:textId="77777777" w:rsidR="008B5C2B" w:rsidRPr="00685B79" w:rsidRDefault="008B5C2B" w:rsidP="008B5C2B">
            <w:pPr>
              <w:jc w:val="center"/>
              <w:rPr>
                <w:rFonts w:ascii="Times New Roman" w:hAnsi="Times New Roman" w:cs="Times New Roman"/>
                <w:sz w:val="24"/>
                <w:szCs w:val="24"/>
                <w:lang w:eastAsia="en-GB"/>
              </w:rPr>
            </w:pPr>
          </w:p>
        </w:tc>
        <w:tc>
          <w:tcPr>
            <w:tcW w:w="530" w:type="pct"/>
            <w:vMerge/>
            <w:tcBorders>
              <w:left w:val="single" w:sz="4" w:space="0" w:color="auto"/>
              <w:right w:val="single" w:sz="4" w:space="0" w:color="auto"/>
            </w:tcBorders>
            <w:vAlign w:val="center"/>
          </w:tcPr>
          <w:p w14:paraId="1A522B5A" w14:textId="77777777" w:rsidR="008B5C2B" w:rsidRPr="00685B79" w:rsidRDefault="008B5C2B" w:rsidP="008B5C2B">
            <w:pPr>
              <w:jc w:val="center"/>
              <w:rPr>
                <w:rFonts w:ascii="Times New Roman" w:hAnsi="Times New Roman" w:cs="Times New Roman"/>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5D55DA69" w14:textId="77777777" w:rsidR="008B5C2B" w:rsidRPr="00166123" w:rsidRDefault="008B5C2B" w:rsidP="008B5C2B">
            <w:pPr>
              <w:jc w:val="center"/>
              <w:rPr>
                <w:rFonts w:ascii="Times New Roman" w:hAnsi="Times New Roman" w:cs="Times New Roman"/>
                <w:color w:val="000000"/>
                <w:sz w:val="24"/>
                <w:szCs w:val="24"/>
                <w:vertAlign w:val="superscript"/>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41A8D4C2" w14:textId="77777777" w:rsidR="008B5C2B" w:rsidRPr="00166123" w:rsidRDefault="008B5C2B"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100</w:t>
            </w:r>
          </w:p>
        </w:tc>
        <w:tc>
          <w:tcPr>
            <w:tcW w:w="1444" w:type="pct"/>
            <w:tcBorders>
              <w:top w:val="single" w:sz="4" w:space="0" w:color="auto"/>
              <w:left w:val="single" w:sz="4" w:space="0" w:color="auto"/>
              <w:bottom w:val="single" w:sz="4" w:space="0" w:color="auto"/>
              <w:right w:val="single" w:sz="4" w:space="0" w:color="auto"/>
            </w:tcBorders>
          </w:tcPr>
          <w:p w14:paraId="04F6FA23" w14:textId="77777777" w:rsidR="008B5C2B" w:rsidRPr="00166123" w:rsidRDefault="008B5C2B"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pusės valandos vidutinė vertė</w:t>
            </w:r>
          </w:p>
        </w:tc>
        <w:tc>
          <w:tcPr>
            <w:tcW w:w="461" w:type="pct"/>
            <w:vMerge/>
            <w:tcBorders>
              <w:left w:val="single" w:sz="4" w:space="0" w:color="auto"/>
              <w:right w:val="single" w:sz="4" w:space="0" w:color="auto"/>
            </w:tcBorders>
            <w:vAlign w:val="center"/>
          </w:tcPr>
          <w:p w14:paraId="11E6B429" w14:textId="77777777" w:rsidR="008B5C2B" w:rsidRPr="00166123" w:rsidRDefault="008B5C2B" w:rsidP="008B5C2B">
            <w:pPr>
              <w:ind w:hanging="5"/>
              <w:jc w:val="center"/>
              <w:rPr>
                <w:rFonts w:ascii="Times New Roman" w:hAnsi="Times New Roman" w:cs="Times New Roman"/>
                <w:color w:val="000000"/>
                <w:sz w:val="24"/>
                <w:szCs w:val="24"/>
                <w:lang w:eastAsia="en-GB"/>
              </w:rPr>
            </w:pPr>
          </w:p>
        </w:tc>
      </w:tr>
      <w:tr w:rsidR="008B5C2B" w:rsidRPr="00166123" w14:paraId="0167AAD6" w14:textId="77777777" w:rsidTr="00E232D2">
        <w:trPr>
          <w:trHeight w:val="284"/>
        </w:trPr>
        <w:tc>
          <w:tcPr>
            <w:tcW w:w="642" w:type="pct"/>
            <w:vMerge/>
            <w:tcBorders>
              <w:left w:val="single" w:sz="4" w:space="0" w:color="auto"/>
              <w:right w:val="single" w:sz="4" w:space="0" w:color="auto"/>
            </w:tcBorders>
            <w:vAlign w:val="center"/>
          </w:tcPr>
          <w:p w14:paraId="698F3FBE" w14:textId="77777777" w:rsidR="008B5C2B" w:rsidRPr="00166123" w:rsidRDefault="008B5C2B" w:rsidP="008B5C2B">
            <w:pPr>
              <w:jc w:val="center"/>
              <w:rPr>
                <w:rFonts w:ascii="Times New Roman" w:hAnsi="Times New Roman" w:cs="Times New Roman"/>
                <w:color w:val="000000"/>
                <w:sz w:val="24"/>
                <w:szCs w:val="24"/>
                <w:lang w:eastAsia="en-GB"/>
              </w:rPr>
            </w:pPr>
          </w:p>
        </w:tc>
        <w:tc>
          <w:tcPr>
            <w:tcW w:w="359" w:type="pct"/>
            <w:vMerge/>
            <w:tcBorders>
              <w:left w:val="single" w:sz="4" w:space="0" w:color="auto"/>
              <w:right w:val="single" w:sz="4" w:space="0" w:color="auto"/>
            </w:tcBorders>
            <w:vAlign w:val="center"/>
          </w:tcPr>
          <w:p w14:paraId="378D4D2A" w14:textId="77777777" w:rsidR="008B5C2B" w:rsidRPr="00166123" w:rsidRDefault="008B5C2B"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42D628BD" w14:textId="77777777" w:rsidR="008B5C2B" w:rsidRPr="00685B79" w:rsidRDefault="008B5C2B" w:rsidP="008B5C2B">
            <w:pPr>
              <w:jc w:val="center"/>
              <w:rPr>
                <w:rFonts w:ascii="Times New Roman" w:hAnsi="Times New Roman" w:cs="Times New Roman"/>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2CE5A464" w14:textId="77777777" w:rsidR="008B5C2B" w:rsidRPr="00685B79" w:rsidRDefault="008B5C2B" w:rsidP="008B5C2B">
            <w:pPr>
              <w:jc w:val="center"/>
              <w:rPr>
                <w:rFonts w:ascii="Times New Roman" w:hAnsi="Times New Roman" w:cs="Times New Roman"/>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00E05FFB" w14:textId="77777777" w:rsidR="008B5C2B" w:rsidRPr="00166123" w:rsidRDefault="008B5C2B"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3ACED6E2" w14:textId="77777777" w:rsidR="008B5C2B" w:rsidRPr="00166123" w:rsidRDefault="008B5C2B"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150</w:t>
            </w:r>
          </w:p>
        </w:tc>
        <w:tc>
          <w:tcPr>
            <w:tcW w:w="1444" w:type="pct"/>
            <w:tcBorders>
              <w:top w:val="single" w:sz="4" w:space="0" w:color="auto"/>
              <w:left w:val="single" w:sz="4" w:space="0" w:color="auto"/>
              <w:bottom w:val="single" w:sz="4" w:space="0" w:color="auto"/>
              <w:right w:val="single" w:sz="4" w:space="0" w:color="auto"/>
            </w:tcBorders>
          </w:tcPr>
          <w:p w14:paraId="2C166682" w14:textId="77777777" w:rsidR="008B5C2B" w:rsidRPr="00166123" w:rsidRDefault="008B5C2B"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10 minučių vertė</w:t>
            </w:r>
          </w:p>
        </w:tc>
        <w:tc>
          <w:tcPr>
            <w:tcW w:w="461" w:type="pct"/>
            <w:vMerge/>
            <w:tcBorders>
              <w:left w:val="single" w:sz="4" w:space="0" w:color="auto"/>
              <w:bottom w:val="single" w:sz="4" w:space="0" w:color="auto"/>
              <w:right w:val="single" w:sz="4" w:space="0" w:color="auto"/>
            </w:tcBorders>
            <w:vAlign w:val="center"/>
          </w:tcPr>
          <w:p w14:paraId="72675653" w14:textId="77777777" w:rsidR="008B5C2B" w:rsidRPr="00166123" w:rsidRDefault="008B5C2B" w:rsidP="008B5C2B">
            <w:pPr>
              <w:ind w:hanging="5"/>
              <w:jc w:val="center"/>
              <w:rPr>
                <w:rFonts w:ascii="Times New Roman" w:hAnsi="Times New Roman" w:cs="Times New Roman"/>
                <w:color w:val="000000"/>
                <w:sz w:val="24"/>
                <w:szCs w:val="24"/>
                <w:lang w:eastAsia="en-GB"/>
              </w:rPr>
            </w:pPr>
          </w:p>
        </w:tc>
      </w:tr>
      <w:tr w:rsidR="00685B79" w:rsidRPr="00166123" w14:paraId="5AB25BE1" w14:textId="77777777" w:rsidTr="00E232D2">
        <w:trPr>
          <w:trHeight w:val="20"/>
        </w:trPr>
        <w:tc>
          <w:tcPr>
            <w:tcW w:w="642" w:type="pct"/>
            <w:vMerge/>
            <w:tcBorders>
              <w:left w:val="single" w:sz="4" w:space="0" w:color="auto"/>
              <w:right w:val="single" w:sz="4" w:space="0" w:color="auto"/>
            </w:tcBorders>
            <w:vAlign w:val="center"/>
          </w:tcPr>
          <w:p w14:paraId="011190D0"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19ED3077"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val="restart"/>
            <w:tcBorders>
              <w:top w:val="single" w:sz="4" w:space="0" w:color="auto"/>
              <w:left w:val="single" w:sz="4" w:space="0" w:color="auto"/>
              <w:right w:val="single" w:sz="4" w:space="0" w:color="auto"/>
            </w:tcBorders>
            <w:vAlign w:val="center"/>
          </w:tcPr>
          <w:p w14:paraId="3B690D59" w14:textId="77777777" w:rsidR="00685B79" w:rsidRPr="00685B79" w:rsidRDefault="00685B79" w:rsidP="00C37D38">
            <w:pPr>
              <w:jc w:val="center"/>
              <w:rPr>
                <w:rFonts w:ascii="Times New Roman" w:hAnsi="Times New Roman" w:cs="Times New Roman"/>
                <w:sz w:val="24"/>
                <w:szCs w:val="24"/>
                <w:lang w:eastAsia="en-GB"/>
              </w:rPr>
            </w:pPr>
            <w:r w:rsidRPr="00685B79">
              <w:rPr>
                <w:rFonts w:ascii="Times New Roman" w:hAnsi="Times New Roman" w:cs="Times New Roman"/>
                <w:sz w:val="24"/>
                <w:szCs w:val="24"/>
                <w:lang w:eastAsia="en-GB"/>
              </w:rPr>
              <w:t>Azoto oksidai (A)</w:t>
            </w:r>
          </w:p>
        </w:tc>
        <w:tc>
          <w:tcPr>
            <w:tcW w:w="530" w:type="pct"/>
            <w:vMerge w:val="restart"/>
            <w:tcBorders>
              <w:top w:val="single" w:sz="4" w:space="0" w:color="auto"/>
              <w:left w:val="single" w:sz="4" w:space="0" w:color="auto"/>
              <w:right w:val="single" w:sz="4" w:space="0" w:color="auto"/>
            </w:tcBorders>
            <w:vAlign w:val="center"/>
          </w:tcPr>
          <w:p w14:paraId="4831DECB" w14:textId="77777777" w:rsidR="00685B79" w:rsidRPr="00685B79" w:rsidRDefault="00685B79" w:rsidP="00057CC5">
            <w:pPr>
              <w:jc w:val="center"/>
              <w:rPr>
                <w:rFonts w:ascii="Times New Roman" w:hAnsi="Times New Roman" w:cs="Times New Roman"/>
                <w:sz w:val="24"/>
                <w:szCs w:val="24"/>
                <w:lang w:val="en-US" w:eastAsia="en-GB"/>
              </w:rPr>
            </w:pPr>
            <w:r w:rsidRPr="00685B79">
              <w:rPr>
                <w:rFonts w:ascii="Times New Roman" w:hAnsi="Times New Roman" w:cs="Times New Roman"/>
                <w:sz w:val="24"/>
                <w:szCs w:val="24"/>
                <w:lang w:val="en-US" w:eastAsia="en-GB"/>
              </w:rPr>
              <w:t>250</w:t>
            </w:r>
          </w:p>
        </w:tc>
        <w:tc>
          <w:tcPr>
            <w:tcW w:w="434" w:type="pct"/>
            <w:tcBorders>
              <w:top w:val="single" w:sz="4" w:space="0" w:color="auto"/>
              <w:left w:val="single" w:sz="4" w:space="0" w:color="auto"/>
              <w:bottom w:val="single" w:sz="4" w:space="0" w:color="auto"/>
              <w:right w:val="single" w:sz="4" w:space="0" w:color="auto"/>
            </w:tcBorders>
            <w:vAlign w:val="center"/>
          </w:tcPr>
          <w:p w14:paraId="3C3CF09B" w14:textId="77777777" w:rsidR="00685B79" w:rsidRPr="00685B79" w:rsidRDefault="00685B79" w:rsidP="008B5C2B">
            <w:pPr>
              <w:jc w:val="center"/>
              <w:rPr>
                <w:rFonts w:ascii="Times New Roman" w:hAnsi="Times New Roman" w:cs="Times New Roman"/>
                <w:color w:val="000000"/>
                <w:sz w:val="24"/>
                <w:szCs w:val="24"/>
                <w:lang w:eastAsia="en-GB"/>
              </w:rPr>
            </w:pPr>
            <w:r w:rsidRPr="00685B79">
              <w:rPr>
                <w:rFonts w:ascii="Times New Roman" w:hAnsi="Times New Roman" w:cs="Times New Roman"/>
                <w:color w:val="000000"/>
                <w:sz w:val="24"/>
                <w:szCs w:val="24"/>
                <w:lang w:eastAsia="en-GB"/>
              </w:rPr>
              <w:t>mg/Nm</w:t>
            </w:r>
            <w:r w:rsidRPr="00685B79">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08E74281" w14:textId="77777777" w:rsidR="00685B79" w:rsidRPr="00685B79" w:rsidRDefault="00685B79" w:rsidP="008B5C2B">
            <w:pPr>
              <w:jc w:val="center"/>
              <w:rPr>
                <w:rFonts w:ascii="Times New Roman" w:hAnsi="Times New Roman" w:cs="Times New Roman"/>
                <w:color w:val="000000"/>
                <w:sz w:val="24"/>
                <w:szCs w:val="24"/>
                <w:lang w:eastAsia="en-GB"/>
              </w:rPr>
            </w:pPr>
            <w:r w:rsidRPr="00685B79">
              <w:rPr>
                <w:rFonts w:ascii="Times New Roman" w:hAnsi="Times New Roman" w:cs="Times New Roman"/>
                <w:color w:val="000000"/>
                <w:sz w:val="24"/>
                <w:szCs w:val="24"/>
                <w:lang w:eastAsia="en-GB"/>
              </w:rPr>
              <w:t xml:space="preserve">200 </w:t>
            </w:r>
          </w:p>
        </w:tc>
        <w:tc>
          <w:tcPr>
            <w:tcW w:w="1444" w:type="pct"/>
            <w:tcBorders>
              <w:top w:val="single" w:sz="4" w:space="0" w:color="auto"/>
              <w:left w:val="single" w:sz="4" w:space="0" w:color="auto"/>
              <w:bottom w:val="single" w:sz="4" w:space="0" w:color="auto"/>
              <w:right w:val="single" w:sz="4" w:space="0" w:color="auto"/>
            </w:tcBorders>
            <w:vAlign w:val="center"/>
          </w:tcPr>
          <w:p w14:paraId="2AEEFA53" w14:textId="77777777" w:rsidR="00685B79" w:rsidRPr="00685B79" w:rsidRDefault="00685B79" w:rsidP="008B5C2B">
            <w:pPr>
              <w:jc w:val="center"/>
              <w:rPr>
                <w:rFonts w:ascii="Times New Roman" w:hAnsi="Times New Roman" w:cs="Times New Roman"/>
                <w:color w:val="000000"/>
                <w:sz w:val="24"/>
                <w:szCs w:val="24"/>
                <w:lang w:eastAsia="en-GB"/>
              </w:rPr>
            </w:pPr>
            <w:r w:rsidRPr="00685B79">
              <w:rPr>
                <w:rFonts w:ascii="Times New Roman" w:hAnsi="Times New Roman" w:cs="Times New Roman"/>
                <w:color w:val="000000"/>
                <w:sz w:val="24"/>
                <w:szCs w:val="24"/>
                <w:lang w:eastAsia="en-GB"/>
              </w:rPr>
              <w:t>vidutinė paros vertė</w:t>
            </w:r>
          </w:p>
        </w:tc>
        <w:tc>
          <w:tcPr>
            <w:tcW w:w="461" w:type="pct"/>
            <w:vMerge w:val="restart"/>
            <w:tcBorders>
              <w:top w:val="single" w:sz="4" w:space="0" w:color="auto"/>
              <w:left w:val="single" w:sz="4" w:space="0" w:color="auto"/>
              <w:right w:val="single" w:sz="4" w:space="0" w:color="auto"/>
            </w:tcBorders>
            <w:vAlign w:val="center"/>
          </w:tcPr>
          <w:p w14:paraId="2D06031E" w14:textId="77777777" w:rsidR="00685B79" w:rsidRPr="00166123" w:rsidRDefault="00685B79" w:rsidP="008B5C2B">
            <w:pPr>
              <w:ind w:hanging="5"/>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339,034</w:t>
            </w:r>
          </w:p>
        </w:tc>
      </w:tr>
      <w:tr w:rsidR="00685B79" w:rsidRPr="00166123" w14:paraId="7AEF71F9" w14:textId="77777777" w:rsidTr="00635731">
        <w:trPr>
          <w:trHeight w:val="440"/>
        </w:trPr>
        <w:tc>
          <w:tcPr>
            <w:tcW w:w="642" w:type="pct"/>
            <w:vMerge/>
            <w:tcBorders>
              <w:left w:val="single" w:sz="4" w:space="0" w:color="auto"/>
              <w:right w:val="single" w:sz="4" w:space="0" w:color="auto"/>
            </w:tcBorders>
            <w:vAlign w:val="center"/>
          </w:tcPr>
          <w:p w14:paraId="077BB99B"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308C343E"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right w:val="single" w:sz="4" w:space="0" w:color="auto"/>
            </w:tcBorders>
            <w:vAlign w:val="center"/>
          </w:tcPr>
          <w:p w14:paraId="0DBD0C90" w14:textId="77777777" w:rsidR="00685B79" w:rsidRPr="00685B79" w:rsidRDefault="00685B79" w:rsidP="008B5C2B">
            <w:pPr>
              <w:jc w:val="center"/>
              <w:rPr>
                <w:rFonts w:ascii="Times New Roman" w:hAnsi="Times New Roman" w:cs="Times New Roman"/>
                <w:sz w:val="24"/>
                <w:szCs w:val="24"/>
                <w:lang w:eastAsia="en-GB"/>
              </w:rPr>
            </w:pPr>
          </w:p>
        </w:tc>
        <w:tc>
          <w:tcPr>
            <w:tcW w:w="530" w:type="pct"/>
            <w:vMerge/>
            <w:tcBorders>
              <w:left w:val="single" w:sz="4" w:space="0" w:color="auto"/>
              <w:right w:val="single" w:sz="4" w:space="0" w:color="auto"/>
            </w:tcBorders>
            <w:vAlign w:val="center"/>
          </w:tcPr>
          <w:p w14:paraId="2897A237" w14:textId="77777777" w:rsidR="00685B79" w:rsidRPr="00685B79" w:rsidRDefault="00685B79" w:rsidP="008B5C2B">
            <w:pPr>
              <w:jc w:val="center"/>
              <w:rPr>
                <w:rFonts w:ascii="Times New Roman" w:hAnsi="Times New Roman" w:cs="Times New Roman"/>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5C36F0C5" w14:textId="77777777" w:rsidR="00685B79" w:rsidRPr="00685B79" w:rsidRDefault="00685B79" w:rsidP="008B5C2B">
            <w:pPr>
              <w:jc w:val="center"/>
              <w:rPr>
                <w:rFonts w:ascii="Times New Roman" w:hAnsi="Times New Roman" w:cs="Times New Roman"/>
                <w:color w:val="000000"/>
                <w:sz w:val="24"/>
                <w:szCs w:val="24"/>
                <w:lang w:eastAsia="en-GB"/>
              </w:rPr>
            </w:pPr>
            <w:r w:rsidRPr="00685B79">
              <w:rPr>
                <w:rFonts w:ascii="Times New Roman" w:hAnsi="Times New Roman" w:cs="Times New Roman"/>
                <w:color w:val="000000"/>
                <w:sz w:val="24"/>
                <w:szCs w:val="24"/>
                <w:lang w:eastAsia="en-GB"/>
              </w:rPr>
              <w:t>mg/Nm</w:t>
            </w:r>
            <w:r w:rsidRPr="00685B79">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42BF98C6" w14:textId="77777777" w:rsidR="00685B79" w:rsidRPr="00685B79" w:rsidRDefault="00685B79" w:rsidP="008B5C2B">
            <w:pPr>
              <w:jc w:val="center"/>
              <w:rPr>
                <w:rFonts w:ascii="Times New Roman" w:hAnsi="Times New Roman" w:cs="Times New Roman"/>
                <w:color w:val="000000"/>
                <w:sz w:val="24"/>
                <w:szCs w:val="24"/>
                <w:lang w:eastAsia="en-GB"/>
              </w:rPr>
            </w:pPr>
            <w:r w:rsidRPr="00685B79">
              <w:rPr>
                <w:rFonts w:ascii="Times New Roman" w:hAnsi="Times New Roman" w:cs="Times New Roman"/>
                <w:color w:val="000000"/>
                <w:sz w:val="24"/>
                <w:szCs w:val="24"/>
                <w:lang w:eastAsia="en-GB"/>
              </w:rPr>
              <w:t>400</w:t>
            </w:r>
          </w:p>
        </w:tc>
        <w:tc>
          <w:tcPr>
            <w:tcW w:w="1444" w:type="pct"/>
            <w:tcBorders>
              <w:top w:val="single" w:sz="4" w:space="0" w:color="auto"/>
              <w:left w:val="single" w:sz="4" w:space="0" w:color="auto"/>
              <w:bottom w:val="single" w:sz="4" w:space="0" w:color="auto"/>
              <w:right w:val="single" w:sz="4" w:space="0" w:color="auto"/>
            </w:tcBorders>
            <w:vAlign w:val="center"/>
          </w:tcPr>
          <w:p w14:paraId="4B54AA49" w14:textId="77777777" w:rsidR="00685B79" w:rsidRPr="00685B79" w:rsidRDefault="00685B79" w:rsidP="0060563D">
            <w:pPr>
              <w:jc w:val="center"/>
              <w:rPr>
                <w:rFonts w:ascii="Times New Roman" w:hAnsi="Times New Roman" w:cs="Times New Roman"/>
                <w:color w:val="000000"/>
                <w:sz w:val="24"/>
                <w:szCs w:val="24"/>
                <w:lang w:eastAsia="en-GB"/>
              </w:rPr>
            </w:pPr>
            <w:r w:rsidRPr="00685B79">
              <w:rPr>
                <w:rFonts w:ascii="Times New Roman" w:hAnsi="Times New Roman" w:cs="Times New Roman"/>
                <w:color w:val="000000"/>
                <w:sz w:val="24"/>
                <w:szCs w:val="24"/>
                <w:lang w:eastAsia="en-GB"/>
              </w:rPr>
              <w:t>pusės valandos vidutinė (100%) vertė</w:t>
            </w:r>
          </w:p>
        </w:tc>
        <w:tc>
          <w:tcPr>
            <w:tcW w:w="461" w:type="pct"/>
            <w:vMerge/>
            <w:tcBorders>
              <w:left w:val="single" w:sz="4" w:space="0" w:color="auto"/>
              <w:bottom w:val="single" w:sz="4" w:space="0" w:color="auto"/>
              <w:right w:val="single" w:sz="4" w:space="0" w:color="auto"/>
            </w:tcBorders>
            <w:vAlign w:val="center"/>
          </w:tcPr>
          <w:p w14:paraId="0A15A1DE" w14:textId="77777777" w:rsidR="00685B79" w:rsidRPr="00166123" w:rsidRDefault="00685B79" w:rsidP="008B5C2B">
            <w:pPr>
              <w:ind w:hanging="5"/>
              <w:jc w:val="center"/>
              <w:rPr>
                <w:rFonts w:ascii="Times New Roman" w:hAnsi="Times New Roman" w:cs="Times New Roman"/>
                <w:color w:val="000000"/>
                <w:sz w:val="24"/>
                <w:szCs w:val="24"/>
                <w:lang w:eastAsia="en-GB"/>
              </w:rPr>
            </w:pPr>
          </w:p>
        </w:tc>
      </w:tr>
      <w:tr w:rsidR="00685B79" w:rsidRPr="00166123" w14:paraId="00E5F956" w14:textId="77777777" w:rsidTr="00E232D2">
        <w:trPr>
          <w:trHeight w:val="440"/>
        </w:trPr>
        <w:tc>
          <w:tcPr>
            <w:tcW w:w="642" w:type="pct"/>
            <w:vMerge/>
            <w:tcBorders>
              <w:left w:val="single" w:sz="4" w:space="0" w:color="auto"/>
              <w:right w:val="single" w:sz="4" w:space="0" w:color="auto"/>
            </w:tcBorders>
            <w:vAlign w:val="center"/>
          </w:tcPr>
          <w:p w14:paraId="4EF463BA"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10A2C398"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4F365CB5" w14:textId="77777777" w:rsidR="00685B79" w:rsidRPr="00685B79" w:rsidRDefault="00685B79" w:rsidP="008B5C2B">
            <w:pPr>
              <w:jc w:val="center"/>
              <w:rPr>
                <w:rFonts w:ascii="Times New Roman" w:hAnsi="Times New Roman" w:cs="Times New Roman"/>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738F7852" w14:textId="77777777" w:rsidR="00685B79" w:rsidRPr="00685B79" w:rsidRDefault="00685B79" w:rsidP="008B5C2B">
            <w:pPr>
              <w:jc w:val="center"/>
              <w:rPr>
                <w:rFonts w:ascii="Times New Roman" w:hAnsi="Times New Roman" w:cs="Times New Roman"/>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6207E98F" w14:textId="77777777" w:rsidR="00685B79" w:rsidRPr="00685B79" w:rsidRDefault="00685B79" w:rsidP="00635731">
            <w:pPr>
              <w:jc w:val="center"/>
              <w:rPr>
                <w:rFonts w:ascii="Times New Roman" w:hAnsi="Times New Roman" w:cs="Times New Roman"/>
                <w:color w:val="000000"/>
                <w:sz w:val="24"/>
                <w:szCs w:val="24"/>
                <w:lang w:eastAsia="en-GB"/>
              </w:rPr>
            </w:pPr>
            <w:r w:rsidRPr="00685B79">
              <w:rPr>
                <w:rFonts w:ascii="Times New Roman" w:hAnsi="Times New Roman" w:cs="Times New Roman"/>
                <w:color w:val="000000"/>
                <w:sz w:val="24"/>
                <w:szCs w:val="24"/>
                <w:lang w:eastAsia="en-GB"/>
              </w:rPr>
              <w:t>mg/Nm</w:t>
            </w:r>
            <w:r w:rsidRPr="00685B79">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6497F1E2" w14:textId="77777777" w:rsidR="00685B79" w:rsidRPr="00685B79" w:rsidRDefault="00685B79" w:rsidP="00635731">
            <w:pPr>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w:t>
            </w:r>
            <w:r w:rsidRPr="00685B79">
              <w:rPr>
                <w:rFonts w:ascii="Times New Roman" w:hAnsi="Times New Roman" w:cs="Times New Roman"/>
                <w:color w:val="000000"/>
                <w:sz w:val="24"/>
                <w:szCs w:val="24"/>
                <w:lang w:eastAsia="en-GB"/>
              </w:rPr>
              <w:t>00</w:t>
            </w:r>
          </w:p>
        </w:tc>
        <w:tc>
          <w:tcPr>
            <w:tcW w:w="1444" w:type="pct"/>
            <w:tcBorders>
              <w:top w:val="single" w:sz="4" w:space="0" w:color="auto"/>
              <w:left w:val="single" w:sz="4" w:space="0" w:color="auto"/>
              <w:bottom w:val="single" w:sz="4" w:space="0" w:color="auto"/>
              <w:right w:val="single" w:sz="4" w:space="0" w:color="auto"/>
            </w:tcBorders>
            <w:vAlign w:val="center"/>
          </w:tcPr>
          <w:p w14:paraId="34274A43" w14:textId="77777777" w:rsidR="00685B79" w:rsidRPr="00685B79" w:rsidRDefault="00685B79" w:rsidP="00635731">
            <w:pPr>
              <w:jc w:val="center"/>
              <w:rPr>
                <w:rFonts w:ascii="Times New Roman" w:hAnsi="Times New Roman" w:cs="Times New Roman"/>
                <w:color w:val="000000"/>
                <w:sz w:val="24"/>
                <w:szCs w:val="24"/>
                <w:lang w:eastAsia="en-GB"/>
              </w:rPr>
            </w:pPr>
            <w:r w:rsidRPr="00685B79">
              <w:rPr>
                <w:rFonts w:ascii="Times New Roman" w:hAnsi="Times New Roman" w:cs="Times New Roman"/>
                <w:color w:val="000000"/>
                <w:sz w:val="24"/>
                <w:szCs w:val="24"/>
                <w:lang w:eastAsia="en-GB"/>
              </w:rPr>
              <w:t xml:space="preserve">pusės valandos vidutinė </w:t>
            </w:r>
            <w:r>
              <w:rPr>
                <w:rFonts w:ascii="Times New Roman" w:hAnsi="Times New Roman" w:cs="Times New Roman"/>
                <w:color w:val="000000"/>
                <w:sz w:val="24"/>
                <w:szCs w:val="24"/>
                <w:lang w:eastAsia="en-GB"/>
              </w:rPr>
              <w:t>(97</w:t>
            </w:r>
            <w:r w:rsidRPr="00685B79">
              <w:rPr>
                <w:rFonts w:ascii="Times New Roman" w:hAnsi="Times New Roman" w:cs="Times New Roman"/>
                <w:color w:val="000000"/>
                <w:sz w:val="24"/>
                <w:szCs w:val="24"/>
                <w:lang w:eastAsia="en-GB"/>
              </w:rPr>
              <w:t>%) vertė</w:t>
            </w:r>
          </w:p>
        </w:tc>
        <w:tc>
          <w:tcPr>
            <w:tcW w:w="461" w:type="pct"/>
            <w:tcBorders>
              <w:left w:val="single" w:sz="4" w:space="0" w:color="auto"/>
              <w:bottom w:val="single" w:sz="4" w:space="0" w:color="auto"/>
              <w:right w:val="single" w:sz="4" w:space="0" w:color="auto"/>
            </w:tcBorders>
            <w:vAlign w:val="center"/>
          </w:tcPr>
          <w:p w14:paraId="6258BA0A" w14:textId="77777777" w:rsidR="00685B79" w:rsidRPr="00166123" w:rsidRDefault="00685B79" w:rsidP="008B5C2B">
            <w:pPr>
              <w:ind w:hanging="5"/>
              <w:jc w:val="center"/>
              <w:rPr>
                <w:rFonts w:ascii="Times New Roman" w:hAnsi="Times New Roman" w:cs="Times New Roman"/>
                <w:color w:val="000000"/>
                <w:sz w:val="24"/>
                <w:szCs w:val="24"/>
                <w:lang w:eastAsia="en-GB"/>
              </w:rPr>
            </w:pPr>
          </w:p>
        </w:tc>
      </w:tr>
      <w:tr w:rsidR="00685B79" w:rsidRPr="00166123" w14:paraId="4BCFAD37" w14:textId="77777777" w:rsidTr="00E232D2">
        <w:trPr>
          <w:trHeight w:val="20"/>
        </w:trPr>
        <w:tc>
          <w:tcPr>
            <w:tcW w:w="642" w:type="pct"/>
            <w:vMerge/>
            <w:tcBorders>
              <w:left w:val="single" w:sz="4" w:space="0" w:color="auto"/>
              <w:right w:val="single" w:sz="4" w:space="0" w:color="auto"/>
            </w:tcBorders>
            <w:vAlign w:val="center"/>
          </w:tcPr>
          <w:p w14:paraId="119B1AB5"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065C49A8"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val="restart"/>
            <w:tcBorders>
              <w:top w:val="single" w:sz="4" w:space="0" w:color="auto"/>
              <w:left w:val="single" w:sz="4" w:space="0" w:color="auto"/>
              <w:right w:val="single" w:sz="4" w:space="0" w:color="auto"/>
            </w:tcBorders>
            <w:vAlign w:val="center"/>
          </w:tcPr>
          <w:p w14:paraId="1D825DFB" w14:textId="77777777" w:rsidR="00685B79" w:rsidRPr="00685B79" w:rsidRDefault="00685B79" w:rsidP="00C37D38">
            <w:pPr>
              <w:jc w:val="center"/>
              <w:rPr>
                <w:rFonts w:ascii="Times New Roman" w:hAnsi="Times New Roman" w:cs="Times New Roman"/>
                <w:sz w:val="24"/>
                <w:szCs w:val="24"/>
                <w:lang w:eastAsia="en-GB"/>
              </w:rPr>
            </w:pPr>
            <w:r w:rsidRPr="00685B79">
              <w:rPr>
                <w:rFonts w:ascii="Times New Roman" w:hAnsi="Times New Roman" w:cs="Times New Roman"/>
                <w:sz w:val="24"/>
                <w:szCs w:val="24"/>
                <w:lang w:eastAsia="en-GB"/>
              </w:rPr>
              <w:t>Kietosios dalelės (A)</w:t>
            </w:r>
          </w:p>
        </w:tc>
        <w:tc>
          <w:tcPr>
            <w:tcW w:w="530" w:type="pct"/>
            <w:vMerge w:val="restart"/>
            <w:tcBorders>
              <w:top w:val="single" w:sz="4" w:space="0" w:color="auto"/>
              <w:left w:val="single" w:sz="4" w:space="0" w:color="auto"/>
              <w:right w:val="single" w:sz="4" w:space="0" w:color="auto"/>
            </w:tcBorders>
            <w:vAlign w:val="center"/>
          </w:tcPr>
          <w:p w14:paraId="2D5C1AE6" w14:textId="77777777" w:rsidR="00685B79" w:rsidRPr="00685B79" w:rsidRDefault="00685B79" w:rsidP="00057CC5">
            <w:pPr>
              <w:jc w:val="center"/>
              <w:rPr>
                <w:rFonts w:ascii="Times New Roman" w:hAnsi="Times New Roman" w:cs="Times New Roman"/>
                <w:sz w:val="24"/>
                <w:szCs w:val="24"/>
                <w:lang w:eastAsia="en-GB"/>
              </w:rPr>
            </w:pPr>
            <w:r w:rsidRPr="00685B79">
              <w:rPr>
                <w:rFonts w:ascii="Times New Roman" w:hAnsi="Times New Roman" w:cs="Times New Roman"/>
                <w:sz w:val="24"/>
                <w:szCs w:val="24"/>
                <w:lang w:eastAsia="en-GB"/>
              </w:rPr>
              <w:t>6493</w:t>
            </w:r>
          </w:p>
        </w:tc>
        <w:tc>
          <w:tcPr>
            <w:tcW w:w="434" w:type="pct"/>
            <w:tcBorders>
              <w:top w:val="single" w:sz="4" w:space="0" w:color="auto"/>
              <w:left w:val="single" w:sz="4" w:space="0" w:color="auto"/>
              <w:bottom w:val="single" w:sz="4" w:space="0" w:color="auto"/>
              <w:right w:val="single" w:sz="4" w:space="0" w:color="auto"/>
            </w:tcBorders>
            <w:vAlign w:val="center"/>
          </w:tcPr>
          <w:p w14:paraId="4180A7EF"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7FB74AC2"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10</w:t>
            </w:r>
          </w:p>
        </w:tc>
        <w:tc>
          <w:tcPr>
            <w:tcW w:w="1444" w:type="pct"/>
            <w:tcBorders>
              <w:top w:val="single" w:sz="4" w:space="0" w:color="auto"/>
              <w:left w:val="single" w:sz="4" w:space="0" w:color="auto"/>
              <w:bottom w:val="single" w:sz="4" w:space="0" w:color="auto"/>
              <w:right w:val="single" w:sz="4" w:space="0" w:color="auto"/>
            </w:tcBorders>
            <w:vAlign w:val="center"/>
          </w:tcPr>
          <w:p w14:paraId="35BBEF36"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paros vertė</w:t>
            </w:r>
          </w:p>
        </w:tc>
        <w:tc>
          <w:tcPr>
            <w:tcW w:w="461" w:type="pct"/>
            <w:vMerge w:val="restart"/>
            <w:tcBorders>
              <w:top w:val="single" w:sz="4" w:space="0" w:color="auto"/>
              <w:left w:val="single" w:sz="4" w:space="0" w:color="auto"/>
              <w:right w:val="single" w:sz="4" w:space="0" w:color="auto"/>
            </w:tcBorders>
            <w:vAlign w:val="center"/>
          </w:tcPr>
          <w:p w14:paraId="05D4B27A" w14:textId="77777777" w:rsidR="00685B79" w:rsidRPr="00166123" w:rsidRDefault="00685B79" w:rsidP="005A3329">
            <w:pPr>
              <w:ind w:hanging="5"/>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9,418</w:t>
            </w:r>
          </w:p>
        </w:tc>
      </w:tr>
      <w:tr w:rsidR="00685B79" w:rsidRPr="00166123" w14:paraId="081DBF43" w14:textId="77777777" w:rsidTr="00E232D2">
        <w:trPr>
          <w:trHeight w:val="20"/>
        </w:trPr>
        <w:tc>
          <w:tcPr>
            <w:tcW w:w="642" w:type="pct"/>
            <w:vMerge/>
            <w:tcBorders>
              <w:left w:val="single" w:sz="4" w:space="0" w:color="auto"/>
              <w:right w:val="single" w:sz="4" w:space="0" w:color="auto"/>
            </w:tcBorders>
            <w:vAlign w:val="center"/>
          </w:tcPr>
          <w:p w14:paraId="7934E7FA"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7DB44938"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right w:val="single" w:sz="4" w:space="0" w:color="auto"/>
            </w:tcBorders>
            <w:vAlign w:val="center"/>
          </w:tcPr>
          <w:p w14:paraId="0869DCAA" w14:textId="77777777" w:rsidR="00685B79" w:rsidRPr="00685B79" w:rsidRDefault="00685B79" w:rsidP="008B5C2B">
            <w:pPr>
              <w:jc w:val="center"/>
              <w:rPr>
                <w:rFonts w:ascii="Times New Roman" w:hAnsi="Times New Roman" w:cs="Times New Roman"/>
                <w:sz w:val="24"/>
                <w:szCs w:val="24"/>
                <w:lang w:eastAsia="en-GB"/>
              </w:rPr>
            </w:pPr>
          </w:p>
        </w:tc>
        <w:tc>
          <w:tcPr>
            <w:tcW w:w="530" w:type="pct"/>
            <w:vMerge/>
            <w:tcBorders>
              <w:left w:val="single" w:sz="4" w:space="0" w:color="auto"/>
              <w:right w:val="single" w:sz="4" w:space="0" w:color="auto"/>
            </w:tcBorders>
            <w:vAlign w:val="center"/>
          </w:tcPr>
          <w:p w14:paraId="604307D9" w14:textId="77777777" w:rsidR="00685B79" w:rsidRPr="00685B79" w:rsidRDefault="00685B79" w:rsidP="008B5C2B">
            <w:pPr>
              <w:jc w:val="center"/>
              <w:rPr>
                <w:rFonts w:ascii="Times New Roman" w:hAnsi="Times New Roman" w:cs="Times New Roman"/>
                <w:sz w:val="24"/>
                <w:szCs w:val="24"/>
                <w:lang w:eastAsia="en-GB"/>
              </w:rPr>
            </w:pPr>
          </w:p>
        </w:tc>
        <w:tc>
          <w:tcPr>
            <w:tcW w:w="434" w:type="pct"/>
            <w:tcBorders>
              <w:left w:val="single" w:sz="4" w:space="0" w:color="auto"/>
              <w:bottom w:val="single" w:sz="4" w:space="0" w:color="auto"/>
              <w:right w:val="single" w:sz="4" w:space="0" w:color="auto"/>
            </w:tcBorders>
            <w:vAlign w:val="center"/>
          </w:tcPr>
          <w:p w14:paraId="0691027A"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0418B25A"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30</w:t>
            </w:r>
          </w:p>
        </w:tc>
        <w:tc>
          <w:tcPr>
            <w:tcW w:w="1444" w:type="pct"/>
            <w:tcBorders>
              <w:top w:val="single" w:sz="4" w:space="0" w:color="auto"/>
              <w:left w:val="single" w:sz="4" w:space="0" w:color="auto"/>
              <w:bottom w:val="single" w:sz="4" w:space="0" w:color="auto"/>
              <w:right w:val="single" w:sz="4" w:space="0" w:color="auto"/>
            </w:tcBorders>
            <w:vAlign w:val="center"/>
          </w:tcPr>
          <w:p w14:paraId="427EEABB"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(100%) vertė</w:t>
            </w:r>
          </w:p>
        </w:tc>
        <w:tc>
          <w:tcPr>
            <w:tcW w:w="461" w:type="pct"/>
            <w:vMerge/>
            <w:tcBorders>
              <w:left w:val="single" w:sz="4" w:space="0" w:color="auto"/>
              <w:right w:val="single" w:sz="4" w:space="0" w:color="auto"/>
            </w:tcBorders>
            <w:vAlign w:val="center"/>
          </w:tcPr>
          <w:p w14:paraId="19FFDF14" w14:textId="77777777" w:rsidR="00685B79" w:rsidRPr="00166123" w:rsidRDefault="00685B79" w:rsidP="008B5C2B">
            <w:pPr>
              <w:ind w:hanging="5"/>
              <w:jc w:val="center"/>
              <w:rPr>
                <w:rFonts w:ascii="Times New Roman" w:hAnsi="Times New Roman" w:cs="Times New Roman"/>
                <w:color w:val="000000"/>
                <w:sz w:val="24"/>
                <w:szCs w:val="24"/>
                <w:lang w:eastAsia="en-GB"/>
              </w:rPr>
            </w:pPr>
          </w:p>
        </w:tc>
      </w:tr>
      <w:tr w:rsidR="00685B79" w:rsidRPr="00166123" w14:paraId="7E4032B2" w14:textId="77777777" w:rsidTr="00E232D2">
        <w:trPr>
          <w:trHeight w:val="20"/>
        </w:trPr>
        <w:tc>
          <w:tcPr>
            <w:tcW w:w="642" w:type="pct"/>
            <w:vMerge/>
            <w:tcBorders>
              <w:left w:val="single" w:sz="4" w:space="0" w:color="auto"/>
              <w:right w:val="single" w:sz="4" w:space="0" w:color="auto"/>
            </w:tcBorders>
            <w:vAlign w:val="center"/>
          </w:tcPr>
          <w:p w14:paraId="783F1B45"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28060D2B"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0B340211" w14:textId="77777777" w:rsidR="00685B79" w:rsidRPr="00685B79" w:rsidRDefault="00685B79" w:rsidP="008B5C2B">
            <w:pPr>
              <w:jc w:val="center"/>
              <w:rPr>
                <w:rFonts w:ascii="Times New Roman" w:hAnsi="Times New Roman" w:cs="Times New Roman"/>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653FF8AD" w14:textId="77777777" w:rsidR="00685B79" w:rsidRPr="00685B79" w:rsidRDefault="00685B79" w:rsidP="008B5C2B">
            <w:pPr>
              <w:jc w:val="center"/>
              <w:rPr>
                <w:rFonts w:ascii="Times New Roman" w:hAnsi="Times New Roman" w:cs="Times New Roman"/>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6233EF05"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7D657B6A"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10 </w:t>
            </w:r>
          </w:p>
        </w:tc>
        <w:tc>
          <w:tcPr>
            <w:tcW w:w="1444" w:type="pct"/>
            <w:tcBorders>
              <w:top w:val="single" w:sz="4" w:space="0" w:color="auto"/>
              <w:left w:val="single" w:sz="4" w:space="0" w:color="auto"/>
              <w:bottom w:val="single" w:sz="4" w:space="0" w:color="auto"/>
              <w:right w:val="single" w:sz="4" w:space="0" w:color="auto"/>
            </w:tcBorders>
            <w:vAlign w:val="center"/>
          </w:tcPr>
          <w:p w14:paraId="393C813A"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(97%) vertė</w:t>
            </w:r>
          </w:p>
        </w:tc>
        <w:tc>
          <w:tcPr>
            <w:tcW w:w="461" w:type="pct"/>
            <w:vMerge/>
            <w:tcBorders>
              <w:left w:val="single" w:sz="4" w:space="0" w:color="auto"/>
              <w:bottom w:val="single" w:sz="4" w:space="0" w:color="auto"/>
              <w:right w:val="single" w:sz="4" w:space="0" w:color="auto"/>
            </w:tcBorders>
            <w:vAlign w:val="center"/>
          </w:tcPr>
          <w:p w14:paraId="61366150" w14:textId="77777777" w:rsidR="00685B79" w:rsidRPr="00166123" w:rsidRDefault="00685B79" w:rsidP="008B5C2B">
            <w:pPr>
              <w:ind w:hanging="5"/>
              <w:jc w:val="center"/>
              <w:rPr>
                <w:rFonts w:ascii="Times New Roman" w:hAnsi="Times New Roman" w:cs="Times New Roman"/>
                <w:color w:val="000000"/>
                <w:sz w:val="24"/>
                <w:szCs w:val="24"/>
                <w:lang w:eastAsia="en-GB"/>
              </w:rPr>
            </w:pPr>
          </w:p>
        </w:tc>
      </w:tr>
      <w:tr w:rsidR="00685B79" w:rsidRPr="00166123" w14:paraId="6E6BE8F0" w14:textId="77777777" w:rsidTr="00E232D2">
        <w:trPr>
          <w:trHeight w:val="220"/>
        </w:trPr>
        <w:tc>
          <w:tcPr>
            <w:tcW w:w="642" w:type="pct"/>
            <w:vMerge/>
            <w:tcBorders>
              <w:left w:val="single" w:sz="4" w:space="0" w:color="auto"/>
              <w:bottom w:val="single" w:sz="4" w:space="0" w:color="auto"/>
              <w:right w:val="single" w:sz="4" w:space="0" w:color="auto"/>
            </w:tcBorders>
            <w:vAlign w:val="center"/>
          </w:tcPr>
          <w:p w14:paraId="7FE5C16F"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bottom w:val="single" w:sz="4" w:space="0" w:color="auto"/>
              <w:right w:val="single" w:sz="4" w:space="0" w:color="auto"/>
            </w:tcBorders>
            <w:vAlign w:val="center"/>
          </w:tcPr>
          <w:p w14:paraId="2C3AB962"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val="restart"/>
            <w:tcBorders>
              <w:top w:val="single" w:sz="4" w:space="0" w:color="auto"/>
              <w:left w:val="single" w:sz="4" w:space="0" w:color="auto"/>
              <w:right w:val="single" w:sz="4" w:space="0" w:color="auto"/>
            </w:tcBorders>
            <w:vAlign w:val="center"/>
          </w:tcPr>
          <w:p w14:paraId="63E6BA65" w14:textId="77777777" w:rsidR="00685B79" w:rsidRPr="00685B79" w:rsidRDefault="00685B79" w:rsidP="00C37D38">
            <w:pPr>
              <w:jc w:val="center"/>
              <w:rPr>
                <w:rFonts w:ascii="Times New Roman" w:hAnsi="Times New Roman" w:cs="Times New Roman"/>
                <w:sz w:val="24"/>
                <w:szCs w:val="24"/>
                <w:lang w:eastAsia="en-GB"/>
              </w:rPr>
            </w:pPr>
            <w:r w:rsidRPr="00685B79">
              <w:rPr>
                <w:rFonts w:ascii="Times New Roman" w:hAnsi="Times New Roman" w:cs="Times New Roman"/>
                <w:sz w:val="24"/>
                <w:szCs w:val="24"/>
                <w:lang w:eastAsia="en-GB"/>
              </w:rPr>
              <w:t>Sieros dioksidas (A)</w:t>
            </w:r>
          </w:p>
        </w:tc>
        <w:tc>
          <w:tcPr>
            <w:tcW w:w="530" w:type="pct"/>
            <w:vMerge w:val="restart"/>
            <w:tcBorders>
              <w:top w:val="single" w:sz="4" w:space="0" w:color="auto"/>
              <w:left w:val="single" w:sz="4" w:space="0" w:color="auto"/>
              <w:right w:val="single" w:sz="4" w:space="0" w:color="auto"/>
            </w:tcBorders>
            <w:vAlign w:val="center"/>
          </w:tcPr>
          <w:p w14:paraId="25898DB5" w14:textId="77777777" w:rsidR="00685B79" w:rsidRPr="00685B79" w:rsidRDefault="00685B79" w:rsidP="00460ACB">
            <w:pPr>
              <w:jc w:val="center"/>
              <w:rPr>
                <w:rFonts w:ascii="Times New Roman" w:hAnsi="Times New Roman" w:cs="Times New Roman"/>
                <w:sz w:val="24"/>
                <w:szCs w:val="24"/>
                <w:lang w:eastAsia="en-GB"/>
              </w:rPr>
            </w:pPr>
            <w:r w:rsidRPr="00685B79">
              <w:rPr>
                <w:rFonts w:ascii="Times New Roman" w:hAnsi="Times New Roman" w:cs="Times New Roman"/>
                <w:sz w:val="24"/>
                <w:szCs w:val="24"/>
                <w:lang w:eastAsia="en-GB"/>
              </w:rPr>
              <w:t>1753</w:t>
            </w:r>
          </w:p>
        </w:tc>
        <w:tc>
          <w:tcPr>
            <w:tcW w:w="434" w:type="pct"/>
            <w:tcBorders>
              <w:top w:val="single" w:sz="4" w:space="0" w:color="auto"/>
              <w:left w:val="single" w:sz="4" w:space="0" w:color="auto"/>
              <w:bottom w:val="single" w:sz="4" w:space="0" w:color="auto"/>
              <w:right w:val="single" w:sz="4" w:space="0" w:color="auto"/>
            </w:tcBorders>
            <w:vAlign w:val="center"/>
          </w:tcPr>
          <w:p w14:paraId="290E2A81"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1F8150D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50</w:t>
            </w:r>
          </w:p>
        </w:tc>
        <w:tc>
          <w:tcPr>
            <w:tcW w:w="1444" w:type="pct"/>
            <w:tcBorders>
              <w:top w:val="single" w:sz="4" w:space="0" w:color="auto"/>
              <w:left w:val="single" w:sz="4" w:space="0" w:color="auto"/>
              <w:bottom w:val="single" w:sz="4" w:space="0" w:color="auto"/>
              <w:right w:val="single" w:sz="4" w:space="0" w:color="auto"/>
            </w:tcBorders>
            <w:vAlign w:val="center"/>
          </w:tcPr>
          <w:p w14:paraId="3F07D207"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paros vertė</w:t>
            </w:r>
          </w:p>
        </w:tc>
        <w:tc>
          <w:tcPr>
            <w:tcW w:w="461" w:type="pct"/>
            <w:vMerge w:val="restart"/>
            <w:tcBorders>
              <w:top w:val="single" w:sz="4" w:space="0" w:color="auto"/>
              <w:left w:val="single" w:sz="4" w:space="0" w:color="auto"/>
              <w:right w:val="single" w:sz="4" w:space="0" w:color="auto"/>
            </w:tcBorders>
            <w:vAlign w:val="center"/>
          </w:tcPr>
          <w:p w14:paraId="2A1122AC" w14:textId="77777777" w:rsidR="00685B79" w:rsidRPr="00166123" w:rsidRDefault="00685B79" w:rsidP="008B5C2B">
            <w:pPr>
              <w:ind w:hanging="5"/>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75,341</w:t>
            </w:r>
          </w:p>
        </w:tc>
      </w:tr>
      <w:tr w:rsidR="00685B79" w:rsidRPr="00166123" w14:paraId="4737E2C1" w14:textId="77777777" w:rsidTr="00E232D2">
        <w:trPr>
          <w:trHeight w:val="277"/>
        </w:trPr>
        <w:tc>
          <w:tcPr>
            <w:tcW w:w="642" w:type="pct"/>
            <w:vMerge/>
            <w:tcBorders>
              <w:left w:val="single" w:sz="4" w:space="0" w:color="auto"/>
              <w:bottom w:val="single" w:sz="4" w:space="0" w:color="auto"/>
              <w:right w:val="single" w:sz="4" w:space="0" w:color="auto"/>
            </w:tcBorders>
            <w:vAlign w:val="center"/>
          </w:tcPr>
          <w:p w14:paraId="3CD431D4"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bottom w:val="single" w:sz="4" w:space="0" w:color="auto"/>
              <w:right w:val="single" w:sz="4" w:space="0" w:color="auto"/>
            </w:tcBorders>
            <w:vAlign w:val="center"/>
          </w:tcPr>
          <w:p w14:paraId="3388688F"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top w:val="single" w:sz="4" w:space="0" w:color="auto"/>
              <w:left w:val="single" w:sz="4" w:space="0" w:color="auto"/>
              <w:right w:val="single" w:sz="4" w:space="0" w:color="auto"/>
            </w:tcBorders>
            <w:vAlign w:val="center"/>
          </w:tcPr>
          <w:p w14:paraId="132007ED" w14:textId="77777777" w:rsidR="00685B79" w:rsidRPr="00166123" w:rsidRDefault="00685B79" w:rsidP="00C37D38">
            <w:pPr>
              <w:jc w:val="center"/>
              <w:rPr>
                <w:rFonts w:ascii="Times New Roman" w:hAnsi="Times New Roman" w:cs="Times New Roman"/>
                <w:color w:val="000000"/>
                <w:sz w:val="24"/>
                <w:szCs w:val="24"/>
                <w:lang w:eastAsia="en-GB"/>
              </w:rPr>
            </w:pPr>
          </w:p>
        </w:tc>
        <w:tc>
          <w:tcPr>
            <w:tcW w:w="530" w:type="pct"/>
            <w:vMerge/>
            <w:tcBorders>
              <w:top w:val="single" w:sz="4" w:space="0" w:color="auto"/>
              <w:left w:val="single" w:sz="4" w:space="0" w:color="auto"/>
              <w:right w:val="single" w:sz="4" w:space="0" w:color="auto"/>
            </w:tcBorders>
            <w:vAlign w:val="center"/>
          </w:tcPr>
          <w:p w14:paraId="4EDCB7A2" w14:textId="77777777" w:rsidR="00685B79" w:rsidRPr="00166123" w:rsidRDefault="00685B79" w:rsidP="00460AC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047DA5F6" w14:textId="77777777" w:rsidR="00685B79" w:rsidRPr="00166123" w:rsidRDefault="00685B79" w:rsidP="00BC3978">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63547541" w14:textId="77777777" w:rsidR="00685B79" w:rsidRPr="00166123" w:rsidRDefault="00685B79" w:rsidP="00BC3978">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200</w:t>
            </w:r>
          </w:p>
        </w:tc>
        <w:tc>
          <w:tcPr>
            <w:tcW w:w="1444" w:type="pct"/>
            <w:tcBorders>
              <w:top w:val="single" w:sz="4" w:space="0" w:color="auto"/>
              <w:left w:val="single" w:sz="4" w:space="0" w:color="auto"/>
              <w:bottom w:val="single" w:sz="4" w:space="0" w:color="auto"/>
              <w:right w:val="single" w:sz="4" w:space="0" w:color="auto"/>
            </w:tcBorders>
            <w:vAlign w:val="center"/>
          </w:tcPr>
          <w:p w14:paraId="3A2322DE" w14:textId="77777777" w:rsidR="00685B79" w:rsidRPr="00166123" w:rsidRDefault="00685B79" w:rsidP="00BC3978">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(100%) vertė</w:t>
            </w:r>
          </w:p>
        </w:tc>
        <w:tc>
          <w:tcPr>
            <w:tcW w:w="461" w:type="pct"/>
            <w:vMerge/>
            <w:tcBorders>
              <w:top w:val="single" w:sz="4" w:space="0" w:color="auto"/>
              <w:left w:val="single" w:sz="4" w:space="0" w:color="auto"/>
              <w:right w:val="single" w:sz="4" w:space="0" w:color="auto"/>
            </w:tcBorders>
            <w:vAlign w:val="center"/>
          </w:tcPr>
          <w:p w14:paraId="70FD79D5" w14:textId="77777777" w:rsidR="00685B79" w:rsidRPr="00166123" w:rsidRDefault="00685B79" w:rsidP="008B5C2B">
            <w:pPr>
              <w:ind w:hanging="5"/>
              <w:jc w:val="center"/>
              <w:rPr>
                <w:rFonts w:ascii="Times New Roman" w:hAnsi="Times New Roman" w:cs="Times New Roman"/>
                <w:color w:val="000000"/>
                <w:sz w:val="24"/>
                <w:szCs w:val="24"/>
                <w:lang w:eastAsia="en-GB"/>
              </w:rPr>
            </w:pPr>
          </w:p>
        </w:tc>
      </w:tr>
      <w:tr w:rsidR="00685B79" w:rsidRPr="00166123" w14:paraId="40A55A6C" w14:textId="77777777" w:rsidTr="00E232D2">
        <w:trPr>
          <w:trHeight w:val="250"/>
        </w:trPr>
        <w:tc>
          <w:tcPr>
            <w:tcW w:w="642" w:type="pct"/>
            <w:vMerge/>
            <w:tcBorders>
              <w:left w:val="single" w:sz="4" w:space="0" w:color="auto"/>
              <w:bottom w:val="single" w:sz="4" w:space="0" w:color="auto"/>
              <w:right w:val="single" w:sz="4" w:space="0" w:color="auto"/>
            </w:tcBorders>
            <w:vAlign w:val="center"/>
          </w:tcPr>
          <w:p w14:paraId="4602E20D"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bottom w:val="single" w:sz="4" w:space="0" w:color="auto"/>
              <w:right w:val="single" w:sz="4" w:space="0" w:color="auto"/>
            </w:tcBorders>
            <w:vAlign w:val="center"/>
          </w:tcPr>
          <w:p w14:paraId="77A6E1B0"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582D1C64" w14:textId="77777777" w:rsidR="00685B79" w:rsidRPr="00166123" w:rsidRDefault="00685B79" w:rsidP="00C37D38">
            <w:pPr>
              <w:jc w:val="center"/>
              <w:rPr>
                <w:rFonts w:ascii="Times New Roman" w:hAnsi="Times New Roman" w:cs="Times New Roman"/>
                <w:color w:val="000000"/>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55A7011E" w14:textId="77777777" w:rsidR="00685B79" w:rsidRPr="00166123" w:rsidRDefault="00685B79" w:rsidP="00460AC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02E2BF1C" w14:textId="77777777" w:rsidR="00685B79" w:rsidRPr="00166123" w:rsidRDefault="00685B79" w:rsidP="00BC3978">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4FCA352A" w14:textId="77777777" w:rsidR="00685B79" w:rsidRPr="00166123" w:rsidRDefault="00685B79" w:rsidP="00BC3978">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50 </w:t>
            </w:r>
          </w:p>
        </w:tc>
        <w:tc>
          <w:tcPr>
            <w:tcW w:w="1444" w:type="pct"/>
            <w:tcBorders>
              <w:top w:val="single" w:sz="4" w:space="0" w:color="auto"/>
              <w:left w:val="single" w:sz="4" w:space="0" w:color="auto"/>
              <w:bottom w:val="single" w:sz="4" w:space="0" w:color="auto"/>
              <w:right w:val="single" w:sz="4" w:space="0" w:color="auto"/>
            </w:tcBorders>
            <w:vAlign w:val="center"/>
          </w:tcPr>
          <w:p w14:paraId="1B667B9B" w14:textId="77777777" w:rsidR="00685B79" w:rsidRPr="00166123" w:rsidRDefault="00685B79" w:rsidP="00BC3978">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(97%) vertė</w:t>
            </w:r>
          </w:p>
        </w:tc>
        <w:tc>
          <w:tcPr>
            <w:tcW w:w="461" w:type="pct"/>
            <w:vMerge/>
            <w:tcBorders>
              <w:left w:val="single" w:sz="4" w:space="0" w:color="auto"/>
              <w:right w:val="single" w:sz="4" w:space="0" w:color="auto"/>
            </w:tcBorders>
            <w:vAlign w:val="center"/>
          </w:tcPr>
          <w:p w14:paraId="45A0B0A4" w14:textId="77777777" w:rsidR="00685B79" w:rsidRPr="00166123" w:rsidRDefault="00685B79" w:rsidP="008B5C2B">
            <w:pPr>
              <w:ind w:hanging="5"/>
              <w:jc w:val="center"/>
              <w:rPr>
                <w:rFonts w:ascii="Times New Roman" w:hAnsi="Times New Roman" w:cs="Times New Roman"/>
                <w:color w:val="000000"/>
                <w:sz w:val="24"/>
                <w:szCs w:val="24"/>
                <w:lang w:eastAsia="en-GB"/>
              </w:rPr>
            </w:pPr>
          </w:p>
        </w:tc>
      </w:tr>
      <w:tr w:rsidR="00685B79" w:rsidRPr="00166123" w14:paraId="3C8D531F" w14:textId="77777777" w:rsidTr="00E232D2">
        <w:trPr>
          <w:trHeight w:val="423"/>
        </w:trPr>
        <w:tc>
          <w:tcPr>
            <w:tcW w:w="642" w:type="pct"/>
            <w:vMerge/>
            <w:tcBorders>
              <w:left w:val="single" w:sz="4" w:space="0" w:color="auto"/>
              <w:right w:val="single" w:sz="4" w:space="0" w:color="auto"/>
            </w:tcBorders>
            <w:vAlign w:val="center"/>
          </w:tcPr>
          <w:p w14:paraId="228AA8B8"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3C775942"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val="restart"/>
            <w:tcBorders>
              <w:top w:val="single" w:sz="4" w:space="0" w:color="auto"/>
              <w:left w:val="single" w:sz="4" w:space="0" w:color="auto"/>
              <w:right w:val="single" w:sz="4" w:space="0" w:color="auto"/>
            </w:tcBorders>
            <w:vAlign w:val="center"/>
          </w:tcPr>
          <w:p w14:paraId="49A81E94" w14:textId="77777777" w:rsidR="00685B79" w:rsidRPr="00166123" w:rsidRDefault="00685B79" w:rsidP="003C0AFC">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Organinė medžiaga, išreikšta bendrosios organinės anglies pavidalu (BOA)</w:t>
            </w:r>
          </w:p>
        </w:tc>
        <w:tc>
          <w:tcPr>
            <w:tcW w:w="530" w:type="pct"/>
            <w:vMerge w:val="restart"/>
            <w:tcBorders>
              <w:top w:val="single" w:sz="4" w:space="0" w:color="auto"/>
              <w:left w:val="single" w:sz="4" w:space="0" w:color="auto"/>
              <w:right w:val="single" w:sz="4" w:space="0" w:color="auto"/>
            </w:tcBorders>
            <w:vAlign w:val="center"/>
          </w:tcPr>
          <w:p w14:paraId="51A9F94B"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00CD90CF"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69391184"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10</w:t>
            </w:r>
          </w:p>
        </w:tc>
        <w:tc>
          <w:tcPr>
            <w:tcW w:w="1444" w:type="pct"/>
            <w:tcBorders>
              <w:top w:val="single" w:sz="4" w:space="0" w:color="auto"/>
              <w:left w:val="single" w:sz="4" w:space="0" w:color="auto"/>
              <w:bottom w:val="single" w:sz="4" w:space="0" w:color="auto"/>
              <w:right w:val="single" w:sz="4" w:space="0" w:color="auto"/>
            </w:tcBorders>
            <w:vAlign w:val="center"/>
          </w:tcPr>
          <w:p w14:paraId="4D61D742"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paros vertė</w:t>
            </w:r>
          </w:p>
        </w:tc>
        <w:tc>
          <w:tcPr>
            <w:tcW w:w="461" w:type="pct"/>
            <w:vMerge w:val="restart"/>
            <w:tcBorders>
              <w:top w:val="single" w:sz="4" w:space="0" w:color="auto"/>
              <w:left w:val="single" w:sz="4" w:space="0" w:color="auto"/>
              <w:right w:val="single" w:sz="4" w:space="0" w:color="auto"/>
            </w:tcBorders>
            <w:vAlign w:val="center"/>
          </w:tcPr>
          <w:p w14:paraId="3D8BF045" w14:textId="77777777" w:rsidR="00685B79" w:rsidRPr="00166123" w:rsidRDefault="00685B79" w:rsidP="008B5C2B">
            <w:pPr>
              <w:ind w:hanging="5"/>
              <w:jc w:val="center"/>
              <w:rPr>
                <w:rFonts w:ascii="Times New Roman" w:hAnsi="Times New Roman" w:cs="Times New Roman"/>
                <w:sz w:val="24"/>
                <w:szCs w:val="24"/>
              </w:rPr>
            </w:pPr>
            <w:r w:rsidRPr="00166123">
              <w:rPr>
                <w:rFonts w:ascii="Times New Roman" w:hAnsi="Times New Roman" w:cs="Times New Roman"/>
                <w:sz w:val="24"/>
                <w:szCs w:val="24"/>
              </w:rPr>
              <w:t>18,835</w:t>
            </w:r>
          </w:p>
        </w:tc>
      </w:tr>
      <w:tr w:rsidR="00685B79" w:rsidRPr="00166123" w14:paraId="5F8C78C7" w14:textId="77777777" w:rsidTr="00E232D2">
        <w:trPr>
          <w:trHeight w:val="866"/>
        </w:trPr>
        <w:tc>
          <w:tcPr>
            <w:tcW w:w="642" w:type="pct"/>
            <w:vMerge/>
            <w:tcBorders>
              <w:left w:val="single" w:sz="4" w:space="0" w:color="auto"/>
              <w:right w:val="single" w:sz="4" w:space="0" w:color="auto"/>
            </w:tcBorders>
            <w:vAlign w:val="center"/>
          </w:tcPr>
          <w:p w14:paraId="14BA8DC1"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53DCCF26"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right w:val="single" w:sz="4" w:space="0" w:color="auto"/>
            </w:tcBorders>
            <w:vAlign w:val="center"/>
          </w:tcPr>
          <w:p w14:paraId="5903BAD2"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0" w:type="pct"/>
            <w:vMerge/>
            <w:tcBorders>
              <w:left w:val="single" w:sz="4" w:space="0" w:color="auto"/>
              <w:right w:val="single" w:sz="4" w:space="0" w:color="auto"/>
            </w:tcBorders>
            <w:vAlign w:val="center"/>
          </w:tcPr>
          <w:p w14:paraId="7F22F835"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7B98F4FF"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35FBE2A2"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20</w:t>
            </w:r>
          </w:p>
        </w:tc>
        <w:tc>
          <w:tcPr>
            <w:tcW w:w="1444" w:type="pct"/>
            <w:tcBorders>
              <w:top w:val="single" w:sz="4" w:space="0" w:color="auto"/>
              <w:left w:val="single" w:sz="4" w:space="0" w:color="auto"/>
              <w:bottom w:val="single" w:sz="4" w:space="0" w:color="auto"/>
              <w:right w:val="single" w:sz="4" w:space="0" w:color="auto"/>
            </w:tcBorders>
            <w:vAlign w:val="center"/>
          </w:tcPr>
          <w:p w14:paraId="1B322E68"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(100%) vertė</w:t>
            </w:r>
          </w:p>
        </w:tc>
        <w:tc>
          <w:tcPr>
            <w:tcW w:w="461" w:type="pct"/>
            <w:vMerge/>
            <w:tcBorders>
              <w:left w:val="single" w:sz="4" w:space="0" w:color="auto"/>
              <w:right w:val="single" w:sz="4" w:space="0" w:color="auto"/>
            </w:tcBorders>
            <w:vAlign w:val="center"/>
          </w:tcPr>
          <w:p w14:paraId="6F2AFF2E" w14:textId="77777777" w:rsidR="00685B79" w:rsidRPr="00166123" w:rsidRDefault="00685B79" w:rsidP="008B5C2B">
            <w:pPr>
              <w:ind w:firstLine="567"/>
              <w:jc w:val="center"/>
              <w:rPr>
                <w:rFonts w:ascii="Times New Roman" w:hAnsi="Times New Roman" w:cs="Times New Roman"/>
                <w:sz w:val="24"/>
                <w:szCs w:val="24"/>
              </w:rPr>
            </w:pPr>
          </w:p>
        </w:tc>
      </w:tr>
      <w:tr w:rsidR="00685B79" w:rsidRPr="00166123" w14:paraId="73EE0F91" w14:textId="77777777" w:rsidTr="00E232D2">
        <w:trPr>
          <w:trHeight w:val="20"/>
        </w:trPr>
        <w:tc>
          <w:tcPr>
            <w:tcW w:w="642" w:type="pct"/>
            <w:vMerge/>
            <w:tcBorders>
              <w:left w:val="single" w:sz="4" w:space="0" w:color="auto"/>
              <w:right w:val="single" w:sz="4" w:space="0" w:color="auto"/>
            </w:tcBorders>
            <w:vAlign w:val="center"/>
          </w:tcPr>
          <w:p w14:paraId="2B0247E1"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118C578F"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5007D41A"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5760CA67"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3741ACE8"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6D9311CD"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10</w:t>
            </w:r>
          </w:p>
        </w:tc>
        <w:tc>
          <w:tcPr>
            <w:tcW w:w="1444" w:type="pct"/>
            <w:tcBorders>
              <w:top w:val="single" w:sz="4" w:space="0" w:color="auto"/>
              <w:left w:val="single" w:sz="4" w:space="0" w:color="auto"/>
              <w:bottom w:val="single" w:sz="4" w:space="0" w:color="auto"/>
              <w:right w:val="single" w:sz="4" w:space="0" w:color="auto"/>
            </w:tcBorders>
            <w:vAlign w:val="center"/>
          </w:tcPr>
          <w:p w14:paraId="3E1ED74A" w14:textId="77777777" w:rsidR="00685B79" w:rsidRPr="00166123" w:rsidRDefault="00685B79" w:rsidP="0019343E">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(97%) vertė</w:t>
            </w:r>
          </w:p>
        </w:tc>
        <w:tc>
          <w:tcPr>
            <w:tcW w:w="461" w:type="pct"/>
            <w:vMerge/>
            <w:tcBorders>
              <w:left w:val="single" w:sz="4" w:space="0" w:color="auto"/>
              <w:bottom w:val="single" w:sz="4" w:space="0" w:color="auto"/>
              <w:right w:val="single" w:sz="4" w:space="0" w:color="auto"/>
            </w:tcBorders>
            <w:vAlign w:val="center"/>
          </w:tcPr>
          <w:p w14:paraId="4036086D" w14:textId="77777777" w:rsidR="00685B79" w:rsidRPr="00166123" w:rsidRDefault="00685B79" w:rsidP="008B5C2B">
            <w:pPr>
              <w:ind w:firstLine="567"/>
              <w:jc w:val="center"/>
              <w:rPr>
                <w:rFonts w:ascii="Times New Roman" w:hAnsi="Times New Roman" w:cs="Times New Roman"/>
                <w:sz w:val="24"/>
                <w:szCs w:val="24"/>
              </w:rPr>
            </w:pPr>
          </w:p>
        </w:tc>
      </w:tr>
      <w:tr w:rsidR="00685B79" w:rsidRPr="00166123" w14:paraId="499BB5D9" w14:textId="77777777" w:rsidTr="00E232D2">
        <w:trPr>
          <w:trHeight w:val="20"/>
        </w:trPr>
        <w:tc>
          <w:tcPr>
            <w:tcW w:w="642" w:type="pct"/>
            <w:vMerge/>
            <w:tcBorders>
              <w:left w:val="single" w:sz="4" w:space="0" w:color="auto"/>
              <w:right w:val="single" w:sz="4" w:space="0" w:color="auto"/>
            </w:tcBorders>
            <w:vAlign w:val="center"/>
          </w:tcPr>
          <w:p w14:paraId="0ED822F1"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14C1355F"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53292B5E" w14:textId="77777777" w:rsidR="00685B79" w:rsidRPr="00166123" w:rsidRDefault="00685B79" w:rsidP="009A643D">
            <w:pPr>
              <w:jc w:val="right"/>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Dioksinai ir furanai (bendra koncentracija)</w:t>
            </w:r>
          </w:p>
        </w:tc>
        <w:tc>
          <w:tcPr>
            <w:tcW w:w="530" w:type="pct"/>
            <w:tcBorders>
              <w:top w:val="single" w:sz="4" w:space="0" w:color="auto"/>
              <w:left w:val="single" w:sz="4" w:space="0" w:color="auto"/>
              <w:bottom w:val="single" w:sz="4" w:space="0" w:color="auto"/>
              <w:right w:val="single" w:sz="4" w:space="0" w:color="auto"/>
            </w:tcBorders>
            <w:vAlign w:val="center"/>
          </w:tcPr>
          <w:p w14:paraId="6D719547"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7866 ir 7875</w:t>
            </w:r>
          </w:p>
        </w:tc>
        <w:tc>
          <w:tcPr>
            <w:tcW w:w="434" w:type="pct"/>
            <w:tcBorders>
              <w:top w:val="single" w:sz="4" w:space="0" w:color="auto"/>
              <w:left w:val="single" w:sz="4" w:space="0" w:color="auto"/>
              <w:bottom w:val="single" w:sz="4" w:space="0" w:color="auto"/>
              <w:right w:val="single" w:sz="4" w:space="0" w:color="auto"/>
            </w:tcBorders>
            <w:vAlign w:val="center"/>
          </w:tcPr>
          <w:p w14:paraId="3978C6B8"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ng/Nm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696C597B"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0,1 </w:t>
            </w:r>
          </w:p>
        </w:tc>
        <w:tc>
          <w:tcPr>
            <w:tcW w:w="1444" w:type="pct"/>
            <w:tcBorders>
              <w:top w:val="single" w:sz="4" w:space="0" w:color="auto"/>
              <w:left w:val="single" w:sz="4" w:space="0" w:color="auto"/>
              <w:bottom w:val="single" w:sz="4" w:space="0" w:color="auto"/>
              <w:right w:val="single" w:sz="4" w:space="0" w:color="auto"/>
            </w:tcBorders>
            <w:vAlign w:val="center"/>
          </w:tcPr>
          <w:p w14:paraId="7CB1BF50"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vertė, nustatyta mėginiuose paimtuose per mažiausiai  6 valandų ir daugiausia 8 valandų laikotarpį</w:t>
            </w:r>
          </w:p>
        </w:tc>
        <w:tc>
          <w:tcPr>
            <w:tcW w:w="461" w:type="pct"/>
            <w:tcBorders>
              <w:top w:val="single" w:sz="4" w:space="0" w:color="auto"/>
              <w:left w:val="single" w:sz="4" w:space="0" w:color="auto"/>
              <w:bottom w:val="single" w:sz="4" w:space="0" w:color="auto"/>
              <w:right w:val="single" w:sz="4" w:space="0" w:color="auto"/>
            </w:tcBorders>
            <w:vAlign w:val="center"/>
          </w:tcPr>
          <w:p w14:paraId="4A055506" w14:textId="77777777" w:rsidR="00685B79" w:rsidRPr="00166123" w:rsidRDefault="00685B79" w:rsidP="008B5C2B">
            <w:pPr>
              <w:ind w:hanging="5"/>
              <w:jc w:val="center"/>
              <w:rPr>
                <w:rFonts w:ascii="Times New Roman" w:hAnsi="Times New Roman" w:cs="Times New Roman"/>
                <w:sz w:val="24"/>
                <w:szCs w:val="24"/>
              </w:rPr>
            </w:pPr>
            <w:r w:rsidRPr="00166123">
              <w:rPr>
                <w:rFonts w:ascii="Times New Roman" w:hAnsi="Times New Roman" w:cs="Times New Roman"/>
                <w:color w:val="000000"/>
                <w:sz w:val="24"/>
                <w:szCs w:val="24"/>
                <w:lang w:eastAsia="en-GB"/>
              </w:rPr>
              <w:t>1,88 X 10</w:t>
            </w:r>
            <w:r w:rsidRPr="00166123">
              <w:rPr>
                <w:rFonts w:ascii="Times New Roman" w:hAnsi="Times New Roman" w:cs="Times New Roman"/>
                <w:color w:val="000000"/>
                <w:sz w:val="24"/>
                <w:szCs w:val="24"/>
                <w:vertAlign w:val="superscript"/>
                <w:lang w:eastAsia="en-GB"/>
              </w:rPr>
              <w:t>-7</w:t>
            </w:r>
          </w:p>
        </w:tc>
      </w:tr>
      <w:tr w:rsidR="00685B79" w:rsidRPr="00166123" w14:paraId="3154FEB9" w14:textId="77777777" w:rsidTr="00E232D2">
        <w:trPr>
          <w:trHeight w:val="20"/>
        </w:trPr>
        <w:tc>
          <w:tcPr>
            <w:tcW w:w="642" w:type="pct"/>
            <w:vMerge/>
            <w:tcBorders>
              <w:left w:val="single" w:sz="4" w:space="0" w:color="auto"/>
              <w:right w:val="single" w:sz="4" w:space="0" w:color="auto"/>
            </w:tcBorders>
            <w:vAlign w:val="center"/>
          </w:tcPr>
          <w:p w14:paraId="759C2A88"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0318A868"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val="restart"/>
            <w:tcBorders>
              <w:top w:val="single" w:sz="4" w:space="0" w:color="auto"/>
              <w:left w:val="single" w:sz="4" w:space="0" w:color="auto"/>
              <w:right w:val="single" w:sz="4" w:space="0" w:color="auto"/>
            </w:tcBorders>
            <w:vAlign w:val="center"/>
          </w:tcPr>
          <w:p w14:paraId="64016124" w14:textId="77777777" w:rsidR="00685B79" w:rsidRPr="00166123" w:rsidRDefault="00685B79" w:rsidP="008B5C2B">
            <w:pPr>
              <w:jc w:val="center"/>
              <w:rPr>
                <w:rFonts w:ascii="Times New Roman" w:hAnsi="Times New Roman" w:cs="Times New Roman"/>
                <w:color w:val="000000"/>
                <w:sz w:val="24"/>
                <w:szCs w:val="24"/>
                <w:lang w:eastAsia="en-GB"/>
              </w:rPr>
            </w:pPr>
            <w:r w:rsidRPr="002F0A16">
              <w:rPr>
                <w:rFonts w:ascii="Times New Roman" w:hAnsi="Times New Roman" w:cs="Times New Roman"/>
                <w:sz w:val="24"/>
                <w:szCs w:val="24"/>
                <w:lang w:eastAsia="en-GB"/>
              </w:rPr>
              <w:t>Chloro vandenilis</w:t>
            </w:r>
          </w:p>
        </w:tc>
        <w:tc>
          <w:tcPr>
            <w:tcW w:w="530" w:type="pct"/>
            <w:vMerge w:val="restart"/>
            <w:tcBorders>
              <w:top w:val="single" w:sz="4" w:space="0" w:color="auto"/>
              <w:left w:val="single" w:sz="4" w:space="0" w:color="auto"/>
              <w:right w:val="single" w:sz="4" w:space="0" w:color="auto"/>
            </w:tcBorders>
            <w:vAlign w:val="center"/>
          </w:tcPr>
          <w:p w14:paraId="23F8873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440</w:t>
            </w:r>
          </w:p>
        </w:tc>
        <w:tc>
          <w:tcPr>
            <w:tcW w:w="434" w:type="pct"/>
            <w:tcBorders>
              <w:top w:val="single" w:sz="4" w:space="0" w:color="auto"/>
              <w:left w:val="single" w:sz="4" w:space="0" w:color="auto"/>
              <w:bottom w:val="single" w:sz="4" w:space="0" w:color="auto"/>
              <w:right w:val="single" w:sz="4" w:space="0" w:color="auto"/>
            </w:tcBorders>
            <w:vAlign w:val="center"/>
          </w:tcPr>
          <w:p w14:paraId="1068DB85"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21BA452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10</w:t>
            </w:r>
          </w:p>
        </w:tc>
        <w:tc>
          <w:tcPr>
            <w:tcW w:w="1444" w:type="pct"/>
            <w:tcBorders>
              <w:top w:val="single" w:sz="4" w:space="0" w:color="auto"/>
              <w:left w:val="single" w:sz="4" w:space="0" w:color="auto"/>
              <w:bottom w:val="single" w:sz="4" w:space="0" w:color="auto"/>
              <w:right w:val="single" w:sz="4" w:space="0" w:color="auto"/>
            </w:tcBorders>
            <w:vAlign w:val="center"/>
          </w:tcPr>
          <w:p w14:paraId="01FC8A3F"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paros vertė</w:t>
            </w:r>
          </w:p>
        </w:tc>
        <w:tc>
          <w:tcPr>
            <w:tcW w:w="461" w:type="pct"/>
            <w:vMerge w:val="restart"/>
            <w:tcBorders>
              <w:top w:val="single" w:sz="4" w:space="0" w:color="auto"/>
              <w:left w:val="single" w:sz="4" w:space="0" w:color="auto"/>
              <w:right w:val="single" w:sz="4" w:space="0" w:color="auto"/>
            </w:tcBorders>
            <w:vAlign w:val="center"/>
          </w:tcPr>
          <w:p w14:paraId="50503D85" w14:textId="77777777" w:rsidR="00685B79" w:rsidRPr="00166123" w:rsidRDefault="00685B79" w:rsidP="008B5C2B">
            <w:pPr>
              <w:ind w:hanging="5"/>
              <w:jc w:val="center"/>
              <w:rPr>
                <w:rFonts w:ascii="Times New Roman" w:hAnsi="Times New Roman" w:cs="Times New Roman"/>
                <w:sz w:val="24"/>
                <w:szCs w:val="24"/>
              </w:rPr>
            </w:pPr>
            <w:r w:rsidRPr="00166123">
              <w:rPr>
                <w:rFonts w:ascii="Times New Roman" w:hAnsi="Times New Roman" w:cs="Times New Roman"/>
                <w:sz w:val="24"/>
                <w:szCs w:val="24"/>
              </w:rPr>
              <w:t>15,068</w:t>
            </w:r>
          </w:p>
        </w:tc>
      </w:tr>
      <w:tr w:rsidR="00685B79" w:rsidRPr="00166123" w14:paraId="684F1231" w14:textId="77777777" w:rsidTr="00E232D2">
        <w:trPr>
          <w:trHeight w:val="20"/>
        </w:trPr>
        <w:tc>
          <w:tcPr>
            <w:tcW w:w="642" w:type="pct"/>
            <w:vMerge/>
            <w:tcBorders>
              <w:left w:val="single" w:sz="4" w:space="0" w:color="auto"/>
              <w:right w:val="single" w:sz="4" w:space="0" w:color="auto"/>
            </w:tcBorders>
            <w:vAlign w:val="center"/>
          </w:tcPr>
          <w:p w14:paraId="24BCBCCD"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77A3C3C9"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right w:val="single" w:sz="4" w:space="0" w:color="auto"/>
            </w:tcBorders>
            <w:vAlign w:val="center"/>
          </w:tcPr>
          <w:p w14:paraId="609AE284"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0" w:type="pct"/>
            <w:vMerge/>
            <w:tcBorders>
              <w:left w:val="single" w:sz="4" w:space="0" w:color="auto"/>
              <w:right w:val="single" w:sz="4" w:space="0" w:color="auto"/>
            </w:tcBorders>
            <w:vAlign w:val="center"/>
          </w:tcPr>
          <w:p w14:paraId="30F0BC65"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1E782B63"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03252D64"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60</w:t>
            </w:r>
          </w:p>
        </w:tc>
        <w:tc>
          <w:tcPr>
            <w:tcW w:w="1444" w:type="pct"/>
            <w:tcBorders>
              <w:top w:val="single" w:sz="4" w:space="0" w:color="auto"/>
              <w:left w:val="single" w:sz="4" w:space="0" w:color="auto"/>
              <w:bottom w:val="single" w:sz="4" w:space="0" w:color="auto"/>
              <w:right w:val="single" w:sz="4" w:space="0" w:color="auto"/>
            </w:tcBorders>
            <w:vAlign w:val="center"/>
          </w:tcPr>
          <w:p w14:paraId="444B0030"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(100%) vertė</w:t>
            </w:r>
          </w:p>
        </w:tc>
        <w:tc>
          <w:tcPr>
            <w:tcW w:w="461" w:type="pct"/>
            <w:vMerge/>
            <w:tcBorders>
              <w:left w:val="single" w:sz="4" w:space="0" w:color="auto"/>
              <w:right w:val="single" w:sz="4" w:space="0" w:color="auto"/>
            </w:tcBorders>
            <w:vAlign w:val="center"/>
          </w:tcPr>
          <w:p w14:paraId="0C530763"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3BB77197" w14:textId="77777777" w:rsidTr="0032620B">
        <w:trPr>
          <w:trHeight w:val="280"/>
        </w:trPr>
        <w:tc>
          <w:tcPr>
            <w:tcW w:w="642" w:type="pct"/>
            <w:vMerge/>
            <w:tcBorders>
              <w:left w:val="single" w:sz="4" w:space="0" w:color="auto"/>
              <w:right w:val="single" w:sz="4" w:space="0" w:color="auto"/>
            </w:tcBorders>
            <w:vAlign w:val="center"/>
          </w:tcPr>
          <w:p w14:paraId="3C79C89A"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27119DE1"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69E283B9"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31E438E2"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1B67066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5A6E52A5"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10 </w:t>
            </w:r>
          </w:p>
        </w:tc>
        <w:tc>
          <w:tcPr>
            <w:tcW w:w="1444" w:type="pct"/>
            <w:tcBorders>
              <w:top w:val="single" w:sz="4" w:space="0" w:color="auto"/>
              <w:left w:val="single" w:sz="4" w:space="0" w:color="auto"/>
              <w:bottom w:val="single" w:sz="4" w:space="0" w:color="auto"/>
              <w:right w:val="single" w:sz="4" w:space="0" w:color="auto"/>
            </w:tcBorders>
            <w:vAlign w:val="center"/>
          </w:tcPr>
          <w:p w14:paraId="556575FB"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(97%) vertė</w:t>
            </w:r>
          </w:p>
        </w:tc>
        <w:tc>
          <w:tcPr>
            <w:tcW w:w="461" w:type="pct"/>
            <w:vMerge/>
            <w:tcBorders>
              <w:left w:val="single" w:sz="4" w:space="0" w:color="auto"/>
              <w:bottom w:val="single" w:sz="4" w:space="0" w:color="auto"/>
              <w:right w:val="single" w:sz="4" w:space="0" w:color="auto"/>
            </w:tcBorders>
            <w:vAlign w:val="center"/>
          </w:tcPr>
          <w:p w14:paraId="306C098F"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17D912BD" w14:textId="77777777" w:rsidTr="00E232D2">
        <w:trPr>
          <w:trHeight w:val="20"/>
        </w:trPr>
        <w:tc>
          <w:tcPr>
            <w:tcW w:w="642" w:type="pct"/>
            <w:vMerge/>
            <w:tcBorders>
              <w:left w:val="single" w:sz="4" w:space="0" w:color="auto"/>
              <w:right w:val="single" w:sz="4" w:space="0" w:color="auto"/>
            </w:tcBorders>
            <w:vAlign w:val="center"/>
          </w:tcPr>
          <w:p w14:paraId="078D8201"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5AC1132A"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val="restart"/>
            <w:tcBorders>
              <w:top w:val="single" w:sz="4" w:space="0" w:color="auto"/>
              <w:left w:val="single" w:sz="4" w:space="0" w:color="auto"/>
              <w:right w:val="single" w:sz="4" w:space="0" w:color="auto"/>
            </w:tcBorders>
            <w:vAlign w:val="center"/>
          </w:tcPr>
          <w:p w14:paraId="3C0911F1"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Vandenilio fluoridas</w:t>
            </w:r>
          </w:p>
        </w:tc>
        <w:tc>
          <w:tcPr>
            <w:tcW w:w="530" w:type="pct"/>
            <w:vMerge w:val="restart"/>
            <w:tcBorders>
              <w:top w:val="single" w:sz="4" w:space="0" w:color="auto"/>
              <w:left w:val="single" w:sz="4" w:space="0" w:color="auto"/>
              <w:right w:val="single" w:sz="4" w:space="0" w:color="auto"/>
            </w:tcBorders>
            <w:vAlign w:val="center"/>
          </w:tcPr>
          <w:p w14:paraId="430222AB"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862</w:t>
            </w:r>
          </w:p>
        </w:tc>
        <w:tc>
          <w:tcPr>
            <w:tcW w:w="434" w:type="pct"/>
            <w:tcBorders>
              <w:top w:val="single" w:sz="4" w:space="0" w:color="auto"/>
              <w:left w:val="single" w:sz="4" w:space="0" w:color="auto"/>
              <w:bottom w:val="single" w:sz="4" w:space="0" w:color="auto"/>
              <w:right w:val="single" w:sz="4" w:space="0" w:color="auto"/>
            </w:tcBorders>
            <w:vAlign w:val="center"/>
          </w:tcPr>
          <w:p w14:paraId="43F8C4F9"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39A96FE8"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1 </w:t>
            </w:r>
          </w:p>
        </w:tc>
        <w:tc>
          <w:tcPr>
            <w:tcW w:w="1444" w:type="pct"/>
            <w:tcBorders>
              <w:top w:val="single" w:sz="4" w:space="0" w:color="auto"/>
              <w:left w:val="single" w:sz="4" w:space="0" w:color="auto"/>
              <w:bottom w:val="single" w:sz="4" w:space="0" w:color="auto"/>
              <w:right w:val="single" w:sz="4" w:space="0" w:color="auto"/>
            </w:tcBorders>
            <w:vAlign w:val="center"/>
          </w:tcPr>
          <w:p w14:paraId="3436DCE4"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paros vertė</w:t>
            </w:r>
          </w:p>
        </w:tc>
        <w:tc>
          <w:tcPr>
            <w:tcW w:w="461" w:type="pct"/>
            <w:vMerge w:val="restart"/>
            <w:tcBorders>
              <w:top w:val="single" w:sz="4" w:space="0" w:color="auto"/>
              <w:left w:val="single" w:sz="4" w:space="0" w:color="auto"/>
              <w:right w:val="single" w:sz="4" w:space="0" w:color="auto"/>
            </w:tcBorders>
            <w:vAlign w:val="center"/>
          </w:tcPr>
          <w:p w14:paraId="37C4E6DA" w14:textId="77777777" w:rsidR="00685B79" w:rsidRPr="00166123" w:rsidRDefault="00685B79" w:rsidP="008B5C2B">
            <w:pPr>
              <w:ind w:hanging="5"/>
              <w:jc w:val="center"/>
              <w:rPr>
                <w:rFonts w:ascii="Times New Roman" w:hAnsi="Times New Roman" w:cs="Times New Roman"/>
                <w:sz w:val="24"/>
                <w:szCs w:val="24"/>
              </w:rPr>
            </w:pPr>
            <w:r w:rsidRPr="00166123">
              <w:rPr>
                <w:rFonts w:ascii="Times New Roman" w:hAnsi="Times New Roman" w:cs="Times New Roman"/>
                <w:sz w:val="24"/>
                <w:szCs w:val="24"/>
              </w:rPr>
              <w:t>1,884</w:t>
            </w:r>
          </w:p>
        </w:tc>
      </w:tr>
      <w:tr w:rsidR="00685B79" w:rsidRPr="00166123" w14:paraId="0A3C8079" w14:textId="77777777" w:rsidTr="00E232D2">
        <w:trPr>
          <w:trHeight w:val="20"/>
        </w:trPr>
        <w:tc>
          <w:tcPr>
            <w:tcW w:w="642" w:type="pct"/>
            <w:vMerge/>
            <w:tcBorders>
              <w:left w:val="single" w:sz="4" w:space="0" w:color="auto"/>
              <w:right w:val="single" w:sz="4" w:space="0" w:color="auto"/>
            </w:tcBorders>
            <w:vAlign w:val="center"/>
          </w:tcPr>
          <w:p w14:paraId="7DB09275"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79EF7C60"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right w:val="single" w:sz="4" w:space="0" w:color="auto"/>
            </w:tcBorders>
            <w:vAlign w:val="center"/>
          </w:tcPr>
          <w:p w14:paraId="73836209"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0" w:type="pct"/>
            <w:vMerge/>
            <w:tcBorders>
              <w:left w:val="single" w:sz="4" w:space="0" w:color="auto"/>
              <w:right w:val="single" w:sz="4" w:space="0" w:color="auto"/>
            </w:tcBorders>
            <w:vAlign w:val="center"/>
          </w:tcPr>
          <w:p w14:paraId="1254FA85"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611B6E8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746CCD78"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4 </w:t>
            </w:r>
          </w:p>
        </w:tc>
        <w:tc>
          <w:tcPr>
            <w:tcW w:w="1444" w:type="pct"/>
            <w:tcBorders>
              <w:top w:val="single" w:sz="4" w:space="0" w:color="auto"/>
              <w:left w:val="single" w:sz="4" w:space="0" w:color="auto"/>
              <w:bottom w:val="single" w:sz="4" w:space="0" w:color="auto"/>
              <w:right w:val="single" w:sz="4" w:space="0" w:color="auto"/>
            </w:tcBorders>
            <w:vAlign w:val="center"/>
          </w:tcPr>
          <w:p w14:paraId="0D1361EB"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(100%) vertė</w:t>
            </w:r>
          </w:p>
        </w:tc>
        <w:tc>
          <w:tcPr>
            <w:tcW w:w="461" w:type="pct"/>
            <w:vMerge/>
            <w:tcBorders>
              <w:left w:val="single" w:sz="4" w:space="0" w:color="auto"/>
              <w:right w:val="single" w:sz="4" w:space="0" w:color="auto"/>
            </w:tcBorders>
            <w:vAlign w:val="center"/>
          </w:tcPr>
          <w:p w14:paraId="3BA02872"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5899660A" w14:textId="77777777" w:rsidTr="00E232D2">
        <w:trPr>
          <w:trHeight w:val="20"/>
        </w:trPr>
        <w:tc>
          <w:tcPr>
            <w:tcW w:w="642" w:type="pct"/>
            <w:vMerge/>
            <w:tcBorders>
              <w:left w:val="single" w:sz="4" w:space="0" w:color="auto"/>
              <w:right w:val="single" w:sz="4" w:space="0" w:color="auto"/>
            </w:tcBorders>
            <w:vAlign w:val="center"/>
          </w:tcPr>
          <w:p w14:paraId="4E195A61"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3DAD0C76"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32C3E0D0"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1F944C27"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173A3DA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305CD098"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2 </w:t>
            </w:r>
          </w:p>
        </w:tc>
        <w:tc>
          <w:tcPr>
            <w:tcW w:w="1444" w:type="pct"/>
            <w:tcBorders>
              <w:top w:val="single" w:sz="4" w:space="0" w:color="auto"/>
              <w:left w:val="single" w:sz="4" w:space="0" w:color="auto"/>
              <w:bottom w:val="single" w:sz="4" w:space="0" w:color="auto"/>
              <w:right w:val="single" w:sz="4" w:space="0" w:color="auto"/>
            </w:tcBorders>
            <w:vAlign w:val="center"/>
          </w:tcPr>
          <w:p w14:paraId="73BB1A47"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(97%) vertė</w:t>
            </w:r>
          </w:p>
        </w:tc>
        <w:tc>
          <w:tcPr>
            <w:tcW w:w="461" w:type="pct"/>
            <w:vMerge/>
            <w:tcBorders>
              <w:left w:val="single" w:sz="4" w:space="0" w:color="auto"/>
              <w:bottom w:val="single" w:sz="4" w:space="0" w:color="auto"/>
              <w:right w:val="single" w:sz="4" w:space="0" w:color="auto"/>
            </w:tcBorders>
            <w:vAlign w:val="center"/>
          </w:tcPr>
          <w:p w14:paraId="6BEC056F"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512EB29D" w14:textId="77777777" w:rsidTr="00E232D2">
        <w:trPr>
          <w:trHeight w:val="20"/>
        </w:trPr>
        <w:tc>
          <w:tcPr>
            <w:tcW w:w="642" w:type="pct"/>
            <w:vMerge/>
            <w:tcBorders>
              <w:left w:val="single" w:sz="4" w:space="0" w:color="auto"/>
              <w:right w:val="single" w:sz="4" w:space="0" w:color="auto"/>
            </w:tcBorders>
            <w:vAlign w:val="center"/>
          </w:tcPr>
          <w:p w14:paraId="0FEC6B12"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7BD4586B"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val="restart"/>
            <w:tcBorders>
              <w:top w:val="single" w:sz="4" w:space="0" w:color="auto"/>
              <w:left w:val="single" w:sz="4" w:space="0" w:color="auto"/>
              <w:right w:val="single" w:sz="4" w:space="0" w:color="auto"/>
            </w:tcBorders>
            <w:vAlign w:val="center"/>
          </w:tcPr>
          <w:p w14:paraId="1C50FAA2"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Gyvsidabris ir jo junginiai</w:t>
            </w:r>
          </w:p>
        </w:tc>
        <w:tc>
          <w:tcPr>
            <w:tcW w:w="530" w:type="pct"/>
            <w:vMerge w:val="restart"/>
            <w:tcBorders>
              <w:top w:val="single" w:sz="4" w:space="0" w:color="auto"/>
              <w:left w:val="single" w:sz="4" w:space="0" w:color="auto"/>
              <w:right w:val="single" w:sz="4" w:space="0" w:color="auto"/>
            </w:tcBorders>
            <w:vAlign w:val="center"/>
          </w:tcPr>
          <w:p w14:paraId="69ABD2C5"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1024</w:t>
            </w:r>
          </w:p>
        </w:tc>
        <w:tc>
          <w:tcPr>
            <w:tcW w:w="434" w:type="pct"/>
            <w:vMerge w:val="restart"/>
            <w:tcBorders>
              <w:top w:val="single" w:sz="4" w:space="0" w:color="auto"/>
              <w:left w:val="single" w:sz="4" w:space="0" w:color="auto"/>
              <w:right w:val="single" w:sz="4" w:space="0" w:color="auto"/>
            </w:tcBorders>
            <w:vAlign w:val="center"/>
          </w:tcPr>
          <w:p w14:paraId="7FC1B910"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val="restart"/>
            <w:tcBorders>
              <w:top w:val="single" w:sz="4" w:space="0" w:color="auto"/>
              <w:left w:val="single" w:sz="4" w:space="0" w:color="auto"/>
              <w:right w:val="single" w:sz="4" w:space="0" w:color="auto"/>
            </w:tcBorders>
            <w:vAlign w:val="center"/>
          </w:tcPr>
          <w:p w14:paraId="45E5916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0,05 </w:t>
            </w:r>
          </w:p>
        </w:tc>
        <w:tc>
          <w:tcPr>
            <w:tcW w:w="1444" w:type="pct"/>
            <w:vMerge w:val="restart"/>
            <w:tcBorders>
              <w:top w:val="single" w:sz="4" w:space="0" w:color="auto"/>
              <w:left w:val="single" w:sz="4" w:space="0" w:color="auto"/>
              <w:right w:val="single" w:sz="4" w:space="0" w:color="auto"/>
            </w:tcBorders>
            <w:vAlign w:val="center"/>
          </w:tcPr>
          <w:p w14:paraId="1308CAC2" w14:textId="77777777" w:rsidR="00685B79" w:rsidRPr="00166123" w:rsidRDefault="00685B79" w:rsidP="004E3854">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vertė, nustatyta mėginiuose, paimtuose per mažiausiai 30 minučių ir daugiausia 8 valandų laikotarpį</w:t>
            </w:r>
          </w:p>
        </w:tc>
        <w:tc>
          <w:tcPr>
            <w:tcW w:w="461" w:type="pct"/>
            <w:tcBorders>
              <w:top w:val="single" w:sz="4" w:space="0" w:color="auto"/>
              <w:left w:val="single" w:sz="4" w:space="0" w:color="auto"/>
              <w:bottom w:val="single" w:sz="4" w:space="0" w:color="auto"/>
              <w:right w:val="single" w:sz="4" w:space="0" w:color="auto"/>
            </w:tcBorders>
            <w:vAlign w:val="center"/>
          </w:tcPr>
          <w:p w14:paraId="535724E1" w14:textId="77777777" w:rsidR="00685B79" w:rsidRPr="00166123" w:rsidRDefault="00685B79" w:rsidP="008B5C2B">
            <w:pPr>
              <w:ind w:hanging="5"/>
              <w:jc w:val="center"/>
              <w:rPr>
                <w:rFonts w:ascii="Times New Roman" w:hAnsi="Times New Roman" w:cs="Times New Roman"/>
                <w:sz w:val="24"/>
                <w:szCs w:val="24"/>
              </w:rPr>
            </w:pPr>
            <w:r w:rsidRPr="00166123">
              <w:rPr>
                <w:rFonts w:ascii="Times New Roman" w:hAnsi="Times New Roman" w:cs="Times New Roman"/>
                <w:sz w:val="24"/>
                <w:szCs w:val="24"/>
              </w:rPr>
              <w:t>0,038</w:t>
            </w:r>
          </w:p>
        </w:tc>
      </w:tr>
      <w:tr w:rsidR="00685B79" w:rsidRPr="00166123" w14:paraId="23F608AA" w14:textId="77777777" w:rsidTr="00E232D2">
        <w:trPr>
          <w:trHeight w:val="20"/>
        </w:trPr>
        <w:tc>
          <w:tcPr>
            <w:tcW w:w="642" w:type="pct"/>
            <w:vMerge/>
            <w:tcBorders>
              <w:left w:val="single" w:sz="4" w:space="0" w:color="auto"/>
              <w:right w:val="single" w:sz="4" w:space="0" w:color="auto"/>
            </w:tcBorders>
            <w:vAlign w:val="center"/>
          </w:tcPr>
          <w:p w14:paraId="078719F0"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64FACB0D"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044C9AC7"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09DA6ABC"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vMerge/>
            <w:tcBorders>
              <w:left w:val="single" w:sz="4" w:space="0" w:color="auto"/>
              <w:bottom w:val="single" w:sz="4" w:space="0" w:color="auto"/>
              <w:right w:val="single" w:sz="4" w:space="0" w:color="auto"/>
            </w:tcBorders>
            <w:vAlign w:val="center"/>
          </w:tcPr>
          <w:p w14:paraId="1B3D68BE"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2" w:type="pct"/>
            <w:vMerge/>
            <w:tcBorders>
              <w:left w:val="single" w:sz="4" w:space="0" w:color="auto"/>
              <w:bottom w:val="single" w:sz="4" w:space="0" w:color="auto"/>
              <w:right w:val="single" w:sz="4" w:space="0" w:color="auto"/>
            </w:tcBorders>
            <w:vAlign w:val="center"/>
          </w:tcPr>
          <w:p w14:paraId="1DE80E94"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bottom w:val="single" w:sz="4" w:space="0" w:color="auto"/>
              <w:right w:val="single" w:sz="4" w:space="0" w:color="auto"/>
            </w:tcBorders>
            <w:vAlign w:val="center"/>
          </w:tcPr>
          <w:p w14:paraId="6A83F72A"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tcBorders>
              <w:top w:val="single" w:sz="4" w:space="0" w:color="auto"/>
              <w:left w:val="single" w:sz="4" w:space="0" w:color="auto"/>
              <w:bottom w:val="single" w:sz="4" w:space="0" w:color="auto"/>
              <w:right w:val="single" w:sz="4" w:space="0" w:color="auto"/>
            </w:tcBorders>
            <w:vAlign w:val="center"/>
          </w:tcPr>
          <w:p w14:paraId="63ADF753"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7917FAE6" w14:textId="77777777" w:rsidTr="00E232D2">
        <w:trPr>
          <w:trHeight w:val="20"/>
        </w:trPr>
        <w:tc>
          <w:tcPr>
            <w:tcW w:w="642" w:type="pct"/>
            <w:vMerge/>
            <w:tcBorders>
              <w:left w:val="single" w:sz="4" w:space="0" w:color="auto"/>
              <w:right w:val="single" w:sz="4" w:space="0" w:color="auto"/>
            </w:tcBorders>
            <w:vAlign w:val="center"/>
          </w:tcPr>
          <w:p w14:paraId="30B72F9C"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7EAA42F1"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64D71E7F"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Kadmis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2BB9CD39"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3211</w:t>
            </w:r>
          </w:p>
        </w:tc>
        <w:tc>
          <w:tcPr>
            <w:tcW w:w="434" w:type="pct"/>
            <w:tcBorders>
              <w:top w:val="single" w:sz="4" w:space="0" w:color="auto"/>
              <w:left w:val="single" w:sz="4" w:space="0" w:color="auto"/>
              <w:bottom w:val="single" w:sz="4" w:space="0" w:color="auto"/>
              <w:right w:val="single" w:sz="4" w:space="0" w:color="auto"/>
            </w:tcBorders>
            <w:vAlign w:val="center"/>
          </w:tcPr>
          <w:p w14:paraId="1202CA71"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val="restart"/>
            <w:tcBorders>
              <w:top w:val="single" w:sz="4" w:space="0" w:color="auto"/>
              <w:left w:val="single" w:sz="4" w:space="0" w:color="auto"/>
              <w:right w:val="single" w:sz="4" w:space="0" w:color="auto"/>
            </w:tcBorders>
            <w:vAlign w:val="center"/>
          </w:tcPr>
          <w:p w14:paraId="101D1683"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0,05 </w:t>
            </w:r>
          </w:p>
        </w:tc>
        <w:tc>
          <w:tcPr>
            <w:tcW w:w="1444" w:type="pct"/>
            <w:vMerge w:val="restart"/>
            <w:tcBorders>
              <w:top w:val="single" w:sz="4" w:space="0" w:color="auto"/>
              <w:left w:val="single" w:sz="4" w:space="0" w:color="auto"/>
              <w:right w:val="single" w:sz="4" w:space="0" w:color="auto"/>
            </w:tcBorders>
            <w:vAlign w:val="center"/>
          </w:tcPr>
          <w:p w14:paraId="46F561A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vertė, nustatyta mėginiuose, paimtuose per mažiausiai 30 minučių ir daugiausia 8 valandų laikotarpį</w:t>
            </w:r>
          </w:p>
        </w:tc>
        <w:tc>
          <w:tcPr>
            <w:tcW w:w="461" w:type="pct"/>
            <w:vMerge w:val="restart"/>
            <w:tcBorders>
              <w:top w:val="single" w:sz="4" w:space="0" w:color="auto"/>
              <w:left w:val="single" w:sz="4" w:space="0" w:color="auto"/>
              <w:right w:val="single" w:sz="4" w:space="0" w:color="auto"/>
            </w:tcBorders>
            <w:vAlign w:val="center"/>
          </w:tcPr>
          <w:p w14:paraId="4EB10BA1" w14:textId="77777777" w:rsidR="00685B79" w:rsidRPr="00166123" w:rsidRDefault="00685B79" w:rsidP="008B5C2B">
            <w:pPr>
              <w:ind w:hanging="5"/>
              <w:jc w:val="center"/>
              <w:rPr>
                <w:rFonts w:ascii="Times New Roman" w:hAnsi="Times New Roman" w:cs="Times New Roman"/>
                <w:sz w:val="24"/>
                <w:szCs w:val="24"/>
              </w:rPr>
            </w:pPr>
            <w:r w:rsidRPr="00166123">
              <w:rPr>
                <w:rFonts w:ascii="Times New Roman" w:hAnsi="Times New Roman" w:cs="Times New Roman"/>
                <w:sz w:val="24"/>
                <w:szCs w:val="24"/>
              </w:rPr>
              <w:t>0,094</w:t>
            </w:r>
          </w:p>
        </w:tc>
      </w:tr>
      <w:tr w:rsidR="00685B79" w:rsidRPr="00166123" w14:paraId="30906599" w14:textId="77777777" w:rsidTr="00E232D2">
        <w:trPr>
          <w:trHeight w:val="506"/>
        </w:trPr>
        <w:tc>
          <w:tcPr>
            <w:tcW w:w="642" w:type="pct"/>
            <w:vMerge/>
            <w:tcBorders>
              <w:left w:val="single" w:sz="4" w:space="0" w:color="auto"/>
              <w:bottom w:val="single" w:sz="4" w:space="0" w:color="auto"/>
              <w:right w:val="single" w:sz="4" w:space="0" w:color="auto"/>
            </w:tcBorders>
            <w:vAlign w:val="center"/>
          </w:tcPr>
          <w:p w14:paraId="28013A79"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bottom w:val="single" w:sz="4" w:space="0" w:color="auto"/>
              <w:right w:val="single" w:sz="4" w:space="0" w:color="auto"/>
            </w:tcBorders>
            <w:vAlign w:val="center"/>
          </w:tcPr>
          <w:p w14:paraId="522D039B"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23F02E5F"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Talis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502FBCEA"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7911</w:t>
            </w:r>
          </w:p>
        </w:tc>
        <w:tc>
          <w:tcPr>
            <w:tcW w:w="434" w:type="pct"/>
            <w:tcBorders>
              <w:top w:val="single" w:sz="4" w:space="0" w:color="auto"/>
              <w:left w:val="single" w:sz="4" w:space="0" w:color="auto"/>
              <w:bottom w:val="single" w:sz="4" w:space="0" w:color="auto"/>
              <w:right w:val="single" w:sz="4" w:space="0" w:color="auto"/>
            </w:tcBorders>
            <w:vAlign w:val="center"/>
          </w:tcPr>
          <w:p w14:paraId="526F4502"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bottom w:val="single" w:sz="4" w:space="0" w:color="auto"/>
              <w:right w:val="single" w:sz="4" w:space="0" w:color="auto"/>
            </w:tcBorders>
            <w:vAlign w:val="center"/>
          </w:tcPr>
          <w:p w14:paraId="11B73C10"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bottom w:val="single" w:sz="4" w:space="0" w:color="auto"/>
              <w:right w:val="single" w:sz="4" w:space="0" w:color="auto"/>
            </w:tcBorders>
            <w:vAlign w:val="center"/>
          </w:tcPr>
          <w:p w14:paraId="3D87FF97"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bottom w:val="single" w:sz="4" w:space="0" w:color="auto"/>
              <w:right w:val="single" w:sz="4" w:space="0" w:color="auto"/>
            </w:tcBorders>
            <w:vAlign w:val="center"/>
          </w:tcPr>
          <w:p w14:paraId="25650C2A"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4C4F3734" w14:textId="77777777" w:rsidTr="00E232D2">
        <w:trPr>
          <w:trHeight w:val="20"/>
        </w:trPr>
        <w:tc>
          <w:tcPr>
            <w:tcW w:w="642" w:type="pct"/>
            <w:vMerge/>
            <w:tcBorders>
              <w:left w:val="single" w:sz="4" w:space="0" w:color="auto"/>
              <w:right w:val="single" w:sz="4" w:space="0" w:color="auto"/>
            </w:tcBorders>
            <w:vAlign w:val="center"/>
          </w:tcPr>
          <w:p w14:paraId="2E967D38"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5E4E90A1"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070F4EA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Arsenas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714A02AF"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217</w:t>
            </w:r>
          </w:p>
        </w:tc>
        <w:tc>
          <w:tcPr>
            <w:tcW w:w="434" w:type="pct"/>
            <w:tcBorders>
              <w:top w:val="single" w:sz="4" w:space="0" w:color="auto"/>
              <w:left w:val="single" w:sz="4" w:space="0" w:color="auto"/>
              <w:bottom w:val="single" w:sz="4" w:space="0" w:color="auto"/>
              <w:right w:val="single" w:sz="4" w:space="0" w:color="auto"/>
            </w:tcBorders>
            <w:vAlign w:val="center"/>
          </w:tcPr>
          <w:p w14:paraId="3F55EA7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val="restart"/>
            <w:tcBorders>
              <w:top w:val="single" w:sz="4" w:space="0" w:color="auto"/>
              <w:left w:val="single" w:sz="4" w:space="0" w:color="auto"/>
              <w:right w:val="single" w:sz="4" w:space="0" w:color="auto"/>
            </w:tcBorders>
            <w:vAlign w:val="center"/>
          </w:tcPr>
          <w:p w14:paraId="5E117B13" w14:textId="77777777" w:rsidR="00685B79" w:rsidRPr="00166123" w:rsidRDefault="00685B79" w:rsidP="004C7FAC">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0,5</w:t>
            </w:r>
          </w:p>
          <w:p w14:paraId="5FAB748C"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val="restart"/>
            <w:tcBorders>
              <w:top w:val="single" w:sz="4" w:space="0" w:color="auto"/>
              <w:left w:val="single" w:sz="4" w:space="0" w:color="auto"/>
              <w:right w:val="single" w:sz="4" w:space="0" w:color="auto"/>
            </w:tcBorders>
            <w:vAlign w:val="center"/>
          </w:tcPr>
          <w:p w14:paraId="4FA3073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vertė, nustatyta mėginiuose, paimtuose per mažiausiai 30 minučių ir daugiausia 8 valandų laikotarpį</w:t>
            </w:r>
          </w:p>
        </w:tc>
        <w:tc>
          <w:tcPr>
            <w:tcW w:w="461" w:type="pct"/>
            <w:vMerge w:val="restart"/>
            <w:tcBorders>
              <w:top w:val="single" w:sz="4" w:space="0" w:color="auto"/>
              <w:left w:val="single" w:sz="4" w:space="0" w:color="auto"/>
              <w:right w:val="single" w:sz="4" w:space="0" w:color="auto"/>
            </w:tcBorders>
            <w:vAlign w:val="center"/>
          </w:tcPr>
          <w:p w14:paraId="3C59639C" w14:textId="77777777" w:rsidR="00685B79" w:rsidRPr="00166123" w:rsidRDefault="00685B79" w:rsidP="008B5C2B">
            <w:pPr>
              <w:ind w:hanging="5"/>
              <w:jc w:val="center"/>
              <w:rPr>
                <w:rFonts w:ascii="Times New Roman" w:hAnsi="Times New Roman" w:cs="Times New Roman"/>
                <w:sz w:val="24"/>
                <w:szCs w:val="24"/>
              </w:rPr>
            </w:pPr>
            <w:r w:rsidRPr="00166123">
              <w:rPr>
                <w:rFonts w:ascii="Times New Roman" w:hAnsi="Times New Roman" w:cs="Times New Roman"/>
                <w:sz w:val="24"/>
                <w:szCs w:val="24"/>
              </w:rPr>
              <w:t>0,942</w:t>
            </w:r>
          </w:p>
        </w:tc>
      </w:tr>
      <w:tr w:rsidR="00685B79" w:rsidRPr="00166123" w14:paraId="0FE99E2E" w14:textId="77777777" w:rsidTr="00E232D2">
        <w:trPr>
          <w:trHeight w:val="20"/>
        </w:trPr>
        <w:tc>
          <w:tcPr>
            <w:tcW w:w="642" w:type="pct"/>
            <w:vMerge/>
            <w:tcBorders>
              <w:left w:val="single" w:sz="4" w:space="0" w:color="auto"/>
              <w:right w:val="single" w:sz="4" w:space="0" w:color="auto"/>
            </w:tcBorders>
            <w:vAlign w:val="center"/>
          </w:tcPr>
          <w:p w14:paraId="1605B670"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7434936B"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20085A92"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Chromas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7B875FB0"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2721</w:t>
            </w:r>
          </w:p>
        </w:tc>
        <w:tc>
          <w:tcPr>
            <w:tcW w:w="434" w:type="pct"/>
            <w:tcBorders>
              <w:top w:val="single" w:sz="4" w:space="0" w:color="auto"/>
              <w:left w:val="single" w:sz="4" w:space="0" w:color="auto"/>
              <w:bottom w:val="single" w:sz="4" w:space="0" w:color="auto"/>
              <w:right w:val="single" w:sz="4" w:space="0" w:color="auto"/>
            </w:tcBorders>
            <w:vAlign w:val="center"/>
          </w:tcPr>
          <w:p w14:paraId="136EDC2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right w:val="single" w:sz="4" w:space="0" w:color="auto"/>
            </w:tcBorders>
            <w:vAlign w:val="center"/>
          </w:tcPr>
          <w:p w14:paraId="1F0159EE"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right w:val="single" w:sz="4" w:space="0" w:color="auto"/>
            </w:tcBorders>
            <w:vAlign w:val="center"/>
          </w:tcPr>
          <w:p w14:paraId="11E3C00D"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right w:val="single" w:sz="4" w:space="0" w:color="auto"/>
            </w:tcBorders>
            <w:vAlign w:val="center"/>
          </w:tcPr>
          <w:p w14:paraId="694B7C3A"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46D2D68F" w14:textId="77777777" w:rsidTr="00E232D2">
        <w:trPr>
          <w:trHeight w:val="20"/>
        </w:trPr>
        <w:tc>
          <w:tcPr>
            <w:tcW w:w="642" w:type="pct"/>
            <w:vMerge/>
            <w:tcBorders>
              <w:left w:val="single" w:sz="4" w:space="0" w:color="auto"/>
              <w:right w:val="single" w:sz="4" w:space="0" w:color="auto"/>
            </w:tcBorders>
            <w:vAlign w:val="center"/>
          </w:tcPr>
          <w:p w14:paraId="10660DC6"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362B2E36"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319899D2"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Kobaltas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4651DCB7"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3401</w:t>
            </w:r>
          </w:p>
        </w:tc>
        <w:tc>
          <w:tcPr>
            <w:tcW w:w="434" w:type="pct"/>
            <w:tcBorders>
              <w:top w:val="single" w:sz="4" w:space="0" w:color="auto"/>
              <w:left w:val="single" w:sz="4" w:space="0" w:color="auto"/>
              <w:bottom w:val="single" w:sz="4" w:space="0" w:color="auto"/>
              <w:right w:val="single" w:sz="4" w:space="0" w:color="auto"/>
            </w:tcBorders>
            <w:vAlign w:val="center"/>
          </w:tcPr>
          <w:p w14:paraId="4D8D20A3"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right w:val="single" w:sz="4" w:space="0" w:color="auto"/>
            </w:tcBorders>
            <w:vAlign w:val="center"/>
          </w:tcPr>
          <w:p w14:paraId="3A29E3FC"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right w:val="single" w:sz="4" w:space="0" w:color="auto"/>
            </w:tcBorders>
            <w:vAlign w:val="center"/>
          </w:tcPr>
          <w:p w14:paraId="741BFB0F"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right w:val="single" w:sz="4" w:space="0" w:color="auto"/>
            </w:tcBorders>
            <w:vAlign w:val="center"/>
          </w:tcPr>
          <w:p w14:paraId="707B5759"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0248B26E" w14:textId="77777777" w:rsidTr="00E232D2">
        <w:trPr>
          <w:trHeight w:val="20"/>
        </w:trPr>
        <w:tc>
          <w:tcPr>
            <w:tcW w:w="642" w:type="pct"/>
            <w:vMerge/>
            <w:tcBorders>
              <w:left w:val="single" w:sz="4" w:space="0" w:color="auto"/>
              <w:right w:val="single" w:sz="4" w:space="0" w:color="auto"/>
            </w:tcBorders>
            <w:vAlign w:val="center"/>
          </w:tcPr>
          <w:p w14:paraId="217E1513"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7CFB4DAB"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4FDF9C2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Manganas ir jo </w:t>
            </w:r>
            <w:r w:rsidRPr="00166123">
              <w:rPr>
                <w:rFonts w:ascii="Times New Roman" w:hAnsi="Times New Roman" w:cs="Times New Roman"/>
                <w:color w:val="000000"/>
                <w:sz w:val="24"/>
                <w:szCs w:val="24"/>
                <w:lang w:eastAsia="en-GB"/>
              </w:rPr>
              <w:lastRenderedPageBreak/>
              <w:t>junginiai</w:t>
            </w:r>
          </w:p>
        </w:tc>
        <w:tc>
          <w:tcPr>
            <w:tcW w:w="530" w:type="pct"/>
            <w:tcBorders>
              <w:top w:val="single" w:sz="4" w:space="0" w:color="auto"/>
              <w:left w:val="single" w:sz="4" w:space="0" w:color="auto"/>
              <w:bottom w:val="single" w:sz="4" w:space="0" w:color="auto"/>
              <w:right w:val="single" w:sz="4" w:space="0" w:color="auto"/>
            </w:tcBorders>
            <w:vAlign w:val="center"/>
          </w:tcPr>
          <w:p w14:paraId="507711F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lastRenderedPageBreak/>
              <w:t>3516</w:t>
            </w:r>
          </w:p>
        </w:tc>
        <w:tc>
          <w:tcPr>
            <w:tcW w:w="434" w:type="pct"/>
            <w:tcBorders>
              <w:top w:val="single" w:sz="4" w:space="0" w:color="auto"/>
              <w:left w:val="single" w:sz="4" w:space="0" w:color="auto"/>
              <w:bottom w:val="single" w:sz="4" w:space="0" w:color="auto"/>
              <w:right w:val="single" w:sz="4" w:space="0" w:color="auto"/>
            </w:tcBorders>
            <w:vAlign w:val="center"/>
          </w:tcPr>
          <w:p w14:paraId="02F9CDC3"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right w:val="single" w:sz="4" w:space="0" w:color="auto"/>
            </w:tcBorders>
            <w:vAlign w:val="center"/>
          </w:tcPr>
          <w:p w14:paraId="445763D1"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right w:val="single" w:sz="4" w:space="0" w:color="auto"/>
            </w:tcBorders>
            <w:vAlign w:val="center"/>
          </w:tcPr>
          <w:p w14:paraId="679D28AF"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right w:val="single" w:sz="4" w:space="0" w:color="auto"/>
            </w:tcBorders>
            <w:vAlign w:val="center"/>
          </w:tcPr>
          <w:p w14:paraId="132EB7AA"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59BA09EB" w14:textId="77777777" w:rsidTr="00E232D2">
        <w:trPr>
          <w:trHeight w:val="20"/>
        </w:trPr>
        <w:tc>
          <w:tcPr>
            <w:tcW w:w="642" w:type="pct"/>
            <w:vMerge/>
            <w:tcBorders>
              <w:left w:val="single" w:sz="4" w:space="0" w:color="auto"/>
              <w:right w:val="single" w:sz="4" w:space="0" w:color="auto"/>
            </w:tcBorders>
            <w:vAlign w:val="center"/>
          </w:tcPr>
          <w:p w14:paraId="39F1C5E2"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0B41311F"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5F06175A"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Nikelis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07BAAE2B"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1589</w:t>
            </w:r>
          </w:p>
        </w:tc>
        <w:tc>
          <w:tcPr>
            <w:tcW w:w="434" w:type="pct"/>
            <w:tcBorders>
              <w:top w:val="single" w:sz="4" w:space="0" w:color="auto"/>
              <w:left w:val="single" w:sz="4" w:space="0" w:color="auto"/>
              <w:bottom w:val="single" w:sz="4" w:space="0" w:color="auto"/>
              <w:right w:val="single" w:sz="4" w:space="0" w:color="auto"/>
            </w:tcBorders>
            <w:vAlign w:val="center"/>
          </w:tcPr>
          <w:p w14:paraId="1FB84C43"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right w:val="single" w:sz="4" w:space="0" w:color="auto"/>
            </w:tcBorders>
            <w:vAlign w:val="center"/>
          </w:tcPr>
          <w:p w14:paraId="7C52795B"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right w:val="single" w:sz="4" w:space="0" w:color="auto"/>
            </w:tcBorders>
            <w:vAlign w:val="center"/>
          </w:tcPr>
          <w:p w14:paraId="0306A228"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right w:val="single" w:sz="4" w:space="0" w:color="auto"/>
            </w:tcBorders>
            <w:vAlign w:val="center"/>
          </w:tcPr>
          <w:p w14:paraId="30878304"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54A778DA" w14:textId="77777777" w:rsidTr="00E232D2">
        <w:trPr>
          <w:trHeight w:val="20"/>
        </w:trPr>
        <w:tc>
          <w:tcPr>
            <w:tcW w:w="642" w:type="pct"/>
            <w:vMerge/>
            <w:tcBorders>
              <w:left w:val="single" w:sz="4" w:space="0" w:color="auto"/>
              <w:right w:val="single" w:sz="4" w:space="0" w:color="auto"/>
            </w:tcBorders>
            <w:vAlign w:val="center"/>
          </w:tcPr>
          <w:p w14:paraId="511B6891"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2387679B"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1C9E727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Stibis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059ADC56"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4112</w:t>
            </w:r>
          </w:p>
        </w:tc>
        <w:tc>
          <w:tcPr>
            <w:tcW w:w="434" w:type="pct"/>
            <w:tcBorders>
              <w:top w:val="single" w:sz="4" w:space="0" w:color="auto"/>
              <w:left w:val="single" w:sz="4" w:space="0" w:color="auto"/>
              <w:bottom w:val="single" w:sz="4" w:space="0" w:color="auto"/>
              <w:right w:val="single" w:sz="4" w:space="0" w:color="auto"/>
            </w:tcBorders>
            <w:vAlign w:val="center"/>
          </w:tcPr>
          <w:p w14:paraId="21038831"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right w:val="single" w:sz="4" w:space="0" w:color="auto"/>
            </w:tcBorders>
            <w:vAlign w:val="center"/>
          </w:tcPr>
          <w:p w14:paraId="1F8C7514"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right w:val="single" w:sz="4" w:space="0" w:color="auto"/>
            </w:tcBorders>
            <w:vAlign w:val="center"/>
          </w:tcPr>
          <w:p w14:paraId="6A74395C"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right w:val="single" w:sz="4" w:space="0" w:color="auto"/>
            </w:tcBorders>
            <w:vAlign w:val="center"/>
          </w:tcPr>
          <w:p w14:paraId="07C96800"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21E71A9C" w14:textId="77777777" w:rsidTr="00E232D2">
        <w:trPr>
          <w:trHeight w:val="20"/>
        </w:trPr>
        <w:tc>
          <w:tcPr>
            <w:tcW w:w="642" w:type="pct"/>
            <w:vMerge/>
            <w:tcBorders>
              <w:left w:val="single" w:sz="4" w:space="0" w:color="auto"/>
              <w:right w:val="single" w:sz="4" w:space="0" w:color="auto"/>
            </w:tcBorders>
            <w:vAlign w:val="center"/>
          </w:tcPr>
          <w:p w14:paraId="37D42D85"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61E3177D"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6008FDE2"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Švinas ir jo junginiai </w:t>
            </w:r>
          </w:p>
        </w:tc>
        <w:tc>
          <w:tcPr>
            <w:tcW w:w="530" w:type="pct"/>
            <w:tcBorders>
              <w:top w:val="single" w:sz="4" w:space="0" w:color="auto"/>
              <w:left w:val="single" w:sz="4" w:space="0" w:color="auto"/>
              <w:bottom w:val="single" w:sz="4" w:space="0" w:color="auto"/>
              <w:right w:val="single" w:sz="4" w:space="0" w:color="auto"/>
            </w:tcBorders>
            <w:vAlign w:val="center"/>
          </w:tcPr>
          <w:p w14:paraId="5400C162"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2094</w:t>
            </w:r>
          </w:p>
        </w:tc>
        <w:tc>
          <w:tcPr>
            <w:tcW w:w="434" w:type="pct"/>
            <w:tcBorders>
              <w:top w:val="single" w:sz="4" w:space="0" w:color="auto"/>
              <w:left w:val="single" w:sz="4" w:space="0" w:color="auto"/>
              <w:bottom w:val="single" w:sz="4" w:space="0" w:color="auto"/>
              <w:right w:val="single" w:sz="4" w:space="0" w:color="auto"/>
            </w:tcBorders>
            <w:vAlign w:val="center"/>
          </w:tcPr>
          <w:p w14:paraId="3C07B73A"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right w:val="single" w:sz="4" w:space="0" w:color="auto"/>
            </w:tcBorders>
            <w:vAlign w:val="center"/>
          </w:tcPr>
          <w:p w14:paraId="0F0CF1C2"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right w:val="single" w:sz="4" w:space="0" w:color="auto"/>
            </w:tcBorders>
            <w:vAlign w:val="center"/>
          </w:tcPr>
          <w:p w14:paraId="7EA3501A"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right w:val="single" w:sz="4" w:space="0" w:color="auto"/>
            </w:tcBorders>
            <w:vAlign w:val="center"/>
          </w:tcPr>
          <w:p w14:paraId="5A44F13A"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730B98D0" w14:textId="77777777" w:rsidTr="00E232D2">
        <w:trPr>
          <w:trHeight w:val="20"/>
        </w:trPr>
        <w:tc>
          <w:tcPr>
            <w:tcW w:w="642" w:type="pct"/>
            <w:vMerge/>
            <w:tcBorders>
              <w:left w:val="single" w:sz="4" w:space="0" w:color="auto"/>
              <w:right w:val="single" w:sz="4" w:space="0" w:color="auto"/>
            </w:tcBorders>
            <w:vAlign w:val="center"/>
          </w:tcPr>
          <w:p w14:paraId="39F492A9"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76AB3BE0"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22250274"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Vanadis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00DBDC35"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6037</w:t>
            </w:r>
          </w:p>
        </w:tc>
        <w:tc>
          <w:tcPr>
            <w:tcW w:w="434" w:type="pct"/>
            <w:tcBorders>
              <w:top w:val="single" w:sz="4" w:space="0" w:color="auto"/>
              <w:left w:val="single" w:sz="4" w:space="0" w:color="auto"/>
              <w:bottom w:val="single" w:sz="4" w:space="0" w:color="auto"/>
              <w:right w:val="single" w:sz="4" w:space="0" w:color="auto"/>
            </w:tcBorders>
            <w:vAlign w:val="center"/>
          </w:tcPr>
          <w:p w14:paraId="0D9B9C59"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right w:val="single" w:sz="4" w:space="0" w:color="auto"/>
            </w:tcBorders>
            <w:vAlign w:val="center"/>
          </w:tcPr>
          <w:p w14:paraId="25C9B390"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right w:val="single" w:sz="4" w:space="0" w:color="auto"/>
            </w:tcBorders>
            <w:vAlign w:val="center"/>
          </w:tcPr>
          <w:p w14:paraId="45FA6741"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right w:val="single" w:sz="4" w:space="0" w:color="auto"/>
            </w:tcBorders>
            <w:vAlign w:val="center"/>
          </w:tcPr>
          <w:p w14:paraId="3257F2D5"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1D9BFDCC" w14:textId="77777777" w:rsidTr="00E232D2">
        <w:trPr>
          <w:trHeight w:val="20"/>
        </w:trPr>
        <w:tc>
          <w:tcPr>
            <w:tcW w:w="642" w:type="pct"/>
            <w:vMerge/>
            <w:tcBorders>
              <w:left w:val="single" w:sz="4" w:space="0" w:color="auto"/>
              <w:right w:val="single" w:sz="4" w:space="0" w:color="auto"/>
            </w:tcBorders>
            <w:vAlign w:val="center"/>
          </w:tcPr>
          <w:p w14:paraId="1EF24FB0"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50E7CA9C" w14:textId="77777777" w:rsidR="00685B79" w:rsidRPr="00166123" w:rsidRDefault="00685B79" w:rsidP="008B5C2B">
            <w:pPr>
              <w:ind w:firstLine="23"/>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67549AEF"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Varis ir jo junginiai</w:t>
            </w:r>
          </w:p>
        </w:tc>
        <w:tc>
          <w:tcPr>
            <w:tcW w:w="530" w:type="pct"/>
            <w:tcBorders>
              <w:top w:val="single" w:sz="4" w:space="0" w:color="auto"/>
              <w:left w:val="single" w:sz="4" w:space="0" w:color="auto"/>
              <w:bottom w:val="single" w:sz="4" w:space="0" w:color="auto"/>
              <w:right w:val="single" w:sz="4" w:space="0" w:color="auto"/>
            </w:tcBorders>
            <w:vAlign w:val="center"/>
          </w:tcPr>
          <w:p w14:paraId="33C8C1FB"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4424</w:t>
            </w:r>
          </w:p>
        </w:tc>
        <w:tc>
          <w:tcPr>
            <w:tcW w:w="434" w:type="pct"/>
            <w:tcBorders>
              <w:top w:val="single" w:sz="4" w:space="0" w:color="auto"/>
              <w:left w:val="single" w:sz="4" w:space="0" w:color="auto"/>
              <w:bottom w:val="single" w:sz="4" w:space="0" w:color="auto"/>
              <w:right w:val="single" w:sz="4" w:space="0" w:color="auto"/>
            </w:tcBorders>
            <w:vAlign w:val="center"/>
          </w:tcPr>
          <w:p w14:paraId="37C67707"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vMerge/>
            <w:tcBorders>
              <w:left w:val="single" w:sz="4" w:space="0" w:color="auto"/>
              <w:bottom w:val="single" w:sz="4" w:space="0" w:color="auto"/>
              <w:right w:val="single" w:sz="4" w:space="0" w:color="auto"/>
            </w:tcBorders>
            <w:vAlign w:val="center"/>
          </w:tcPr>
          <w:p w14:paraId="53D10DE6"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1444" w:type="pct"/>
            <w:vMerge/>
            <w:tcBorders>
              <w:left w:val="single" w:sz="4" w:space="0" w:color="auto"/>
              <w:bottom w:val="single" w:sz="4" w:space="0" w:color="auto"/>
              <w:right w:val="single" w:sz="4" w:space="0" w:color="auto"/>
            </w:tcBorders>
            <w:vAlign w:val="center"/>
          </w:tcPr>
          <w:p w14:paraId="160F1FE7"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61" w:type="pct"/>
            <w:vMerge/>
            <w:tcBorders>
              <w:left w:val="single" w:sz="4" w:space="0" w:color="auto"/>
              <w:bottom w:val="single" w:sz="4" w:space="0" w:color="auto"/>
              <w:right w:val="single" w:sz="4" w:space="0" w:color="auto"/>
            </w:tcBorders>
            <w:vAlign w:val="center"/>
          </w:tcPr>
          <w:p w14:paraId="5D47913F" w14:textId="77777777" w:rsidR="00685B79" w:rsidRPr="00166123" w:rsidRDefault="00685B79" w:rsidP="008B5C2B">
            <w:pPr>
              <w:ind w:hanging="5"/>
              <w:jc w:val="center"/>
              <w:rPr>
                <w:rFonts w:ascii="Times New Roman" w:hAnsi="Times New Roman" w:cs="Times New Roman"/>
                <w:sz w:val="24"/>
                <w:szCs w:val="24"/>
              </w:rPr>
            </w:pPr>
          </w:p>
        </w:tc>
      </w:tr>
      <w:tr w:rsidR="00685B79" w:rsidRPr="00166123" w14:paraId="71666D00" w14:textId="77777777" w:rsidTr="00E232D2">
        <w:trPr>
          <w:trHeight w:val="20"/>
        </w:trPr>
        <w:tc>
          <w:tcPr>
            <w:tcW w:w="642" w:type="pct"/>
            <w:vMerge/>
            <w:tcBorders>
              <w:left w:val="single" w:sz="4" w:space="0" w:color="auto"/>
              <w:right w:val="single" w:sz="4" w:space="0" w:color="auto"/>
            </w:tcBorders>
            <w:vAlign w:val="center"/>
          </w:tcPr>
          <w:p w14:paraId="046441C5"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right w:val="single" w:sz="4" w:space="0" w:color="auto"/>
            </w:tcBorders>
            <w:vAlign w:val="center"/>
          </w:tcPr>
          <w:p w14:paraId="153BE10F"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val="restart"/>
            <w:tcBorders>
              <w:top w:val="single" w:sz="4" w:space="0" w:color="auto"/>
              <w:left w:val="single" w:sz="4" w:space="0" w:color="auto"/>
              <w:right w:val="single" w:sz="4" w:space="0" w:color="auto"/>
            </w:tcBorders>
            <w:vAlign w:val="center"/>
          </w:tcPr>
          <w:p w14:paraId="3535C2A8"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Amoniakas</w:t>
            </w:r>
          </w:p>
        </w:tc>
        <w:tc>
          <w:tcPr>
            <w:tcW w:w="530" w:type="pct"/>
            <w:vMerge w:val="restart"/>
            <w:tcBorders>
              <w:top w:val="single" w:sz="4" w:space="0" w:color="auto"/>
              <w:left w:val="single" w:sz="4" w:space="0" w:color="auto"/>
              <w:right w:val="single" w:sz="4" w:space="0" w:color="auto"/>
            </w:tcBorders>
            <w:vAlign w:val="center"/>
          </w:tcPr>
          <w:p w14:paraId="6A798870"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134</w:t>
            </w:r>
          </w:p>
        </w:tc>
        <w:tc>
          <w:tcPr>
            <w:tcW w:w="434" w:type="pct"/>
            <w:tcBorders>
              <w:top w:val="single" w:sz="4" w:space="0" w:color="auto"/>
              <w:left w:val="single" w:sz="4" w:space="0" w:color="auto"/>
              <w:bottom w:val="single" w:sz="4" w:space="0" w:color="auto"/>
              <w:right w:val="single" w:sz="4" w:space="0" w:color="auto"/>
            </w:tcBorders>
            <w:vAlign w:val="center"/>
          </w:tcPr>
          <w:p w14:paraId="53740F9F"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268825E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10 </w:t>
            </w:r>
          </w:p>
        </w:tc>
        <w:tc>
          <w:tcPr>
            <w:tcW w:w="1444" w:type="pct"/>
            <w:tcBorders>
              <w:top w:val="single" w:sz="4" w:space="0" w:color="auto"/>
              <w:left w:val="single" w:sz="4" w:space="0" w:color="auto"/>
              <w:bottom w:val="single" w:sz="4" w:space="0" w:color="auto"/>
              <w:right w:val="single" w:sz="4" w:space="0" w:color="auto"/>
            </w:tcBorders>
            <w:vAlign w:val="center"/>
          </w:tcPr>
          <w:p w14:paraId="50239C6F"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pusės valandos vertė</w:t>
            </w:r>
          </w:p>
        </w:tc>
        <w:tc>
          <w:tcPr>
            <w:tcW w:w="461" w:type="pct"/>
            <w:vMerge w:val="restart"/>
            <w:tcBorders>
              <w:top w:val="single" w:sz="4" w:space="0" w:color="auto"/>
              <w:left w:val="single" w:sz="4" w:space="0" w:color="auto"/>
              <w:right w:val="single" w:sz="4" w:space="0" w:color="auto"/>
            </w:tcBorders>
            <w:vAlign w:val="center"/>
          </w:tcPr>
          <w:p w14:paraId="01353607" w14:textId="77777777" w:rsidR="00685B79" w:rsidRPr="00166123" w:rsidRDefault="00685B79" w:rsidP="00ED4C18">
            <w:pPr>
              <w:ind w:hanging="5"/>
              <w:jc w:val="center"/>
              <w:rPr>
                <w:rFonts w:ascii="Times New Roman" w:hAnsi="Times New Roman" w:cs="Times New Roman"/>
                <w:sz w:val="24"/>
                <w:szCs w:val="24"/>
              </w:rPr>
            </w:pPr>
            <w:r w:rsidRPr="00166123">
              <w:rPr>
                <w:rFonts w:ascii="Times New Roman" w:hAnsi="Times New Roman" w:cs="Times New Roman"/>
                <w:sz w:val="24"/>
                <w:szCs w:val="24"/>
              </w:rPr>
              <w:t>18,835</w:t>
            </w:r>
          </w:p>
        </w:tc>
      </w:tr>
      <w:tr w:rsidR="00685B79" w:rsidRPr="00166123" w14:paraId="7027F70A" w14:textId="77777777" w:rsidTr="00E232D2">
        <w:trPr>
          <w:trHeight w:val="20"/>
        </w:trPr>
        <w:tc>
          <w:tcPr>
            <w:tcW w:w="642" w:type="pct"/>
            <w:vMerge/>
            <w:tcBorders>
              <w:left w:val="single" w:sz="4" w:space="0" w:color="auto"/>
              <w:bottom w:val="single" w:sz="4" w:space="0" w:color="auto"/>
              <w:right w:val="single" w:sz="4" w:space="0" w:color="auto"/>
            </w:tcBorders>
            <w:vAlign w:val="center"/>
          </w:tcPr>
          <w:p w14:paraId="01709DA1" w14:textId="77777777" w:rsidR="00685B79" w:rsidRPr="00166123" w:rsidRDefault="00685B79" w:rsidP="008B5C2B">
            <w:pPr>
              <w:jc w:val="center"/>
              <w:rPr>
                <w:rFonts w:ascii="Times New Roman" w:hAnsi="Times New Roman" w:cs="Times New Roman"/>
                <w:sz w:val="24"/>
                <w:szCs w:val="24"/>
              </w:rPr>
            </w:pPr>
          </w:p>
        </w:tc>
        <w:tc>
          <w:tcPr>
            <w:tcW w:w="359" w:type="pct"/>
            <w:vMerge/>
            <w:tcBorders>
              <w:left w:val="single" w:sz="4" w:space="0" w:color="auto"/>
              <w:bottom w:val="single" w:sz="4" w:space="0" w:color="auto"/>
              <w:right w:val="single" w:sz="4" w:space="0" w:color="auto"/>
            </w:tcBorders>
            <w:vAlign w:val="center"/>
          </w:tcPr>
          <w:p w14:paraId="585BD578" w14:textId="77777777" w:rsidR="00685B79" w:rsidRPr="00166123" w:rsidRDefault="00685B79" w:rsidP="008B5C2B">
            <w:pPr>
              <w:ind w:firstLine="23"/>
              <w:jc w:val="center"/>
              <w:rPr>
                <w:rFonts w:ascii="Times New Roman" w:hAnsi="Times New Roman" w:cs="Times New Roman"/>
                <w:sz w:val="24"/>
                <w:szCs w:val="24"/>
              </w:rPr>
            </w:pPr>
          </w:p>
        </w:tc>
        <w:tc>
          <w:tcPr>
            <w:tcW w:w="598" w:type="pct"/>
            <w:vMerge/>
            <w:tcBorders>
              <w:left w:val="single" w:sz="4" w:space="0" w:color="auto"/>
              <w:bottom w:val="single" w:sz="4" w:space="0" w:color="auto"/>
              <w:right w:val="single" w:sz="4" w:space="0" w:color="auto"/>
            </w:tcBorders>
            <w:vAlign w:val="center"/>
          </w:tcPr>
          <w:p w14:paraId="56194E56"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530" w:type="pct"/>
            <w:vMerge/>
            <w:tcBorders>
              <w:left w:val="single" w:sz="4" w:space="0" w:color="auto"/>
              <w:bottom w:val="single" w:sz="4" w:space="0" w:color="auto"/>
              <w:right w:val="single" w:sz="4" w:space="0" w:color="auto"/>
            </w:tcBorders>
            <w:vAlign w:val="center"/>
          </w:tcPr>
          <w:p w14:paraId="23DF1435" w14:textId="77777777" w:rsidR="00685B79" w:rsidRPr="00166123" w:rsidRDefault="00685B79" w:rsidP="008B5C2B">
            <w:pPr>
              <w:jc w:val="center"/>
              <w:rPr>
                <w:rFonts w:ascii="Times New Roman" w:hAnsi="Times New Roman" w:cs="Times New Roman"/>
                <w:color w:val="000000"/>
                <w:sz w:val="24"/>
                <w:szCs w:val="24"/>
                <w:lang w:eastAsia="en-GB"/>
              </w:rPr>
            </w:pPr>
          </w:p>
        </w:tc>
        <w:tc>
          <w:tcPr>
            <w:tcW w:w="434" w:type="pct"/>
            <w:tcBorders>
              <w:top w:val="single" w:sz="4" w:space="0" w:color="auto"/>
              <w:left w:val="single" w:sz="4" w:space="0" w:color="auto"/>
              <w:bottom w:val="single" w:sz="4" w:space="0" w:color="auto"/>
              <w:right w:val="single" w:sz="4" w:space="0" w:color="auto"/>
            </w:tcBorders>
            <w:vAlign w:val="center"/>
          </w:tcPr>
          <w:p w14:paraId="4016FC5C"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mg/Nm</w:t>
            </w:r>
            <w:r w:rsidRPr="00166123">
              <w:rPr>
                <w:rFonts w:ascii="Times New Roman" w:hAnsi="Times New Roman" w:cs="Times New Roman"/>
                <w:color w:val="000000"/>
                <w:sz w:val="24"/>
                <w:szCs w:val="24"/>
                <w:vertAlign w:val="superscript"/>
                <w:lang w:eastAsia="en-GB"/>
              </w:rPr>
              <w:t>3</w:t>
            </w:r>
          </w:p>
        </w:tc>
        <w:tc>
          <w:tcPr>
            <w:tcW w:w="532" w:type="pct"/>
            <w:tcBorders>
              <w:top w:val="single" w:sz="4" w:space="0" w:color="auto"/>
              <w:left w:val="single" w:sz="4" w:space="0" w:color="auto"/>
              <w:bottom w:val="single" w:sz="4" w:space="0" w:color="auto"/>
              <w:right w:val="single" w:sz="4" w:space="0" w:color="auto"/>
            </w:tcBorders>
            <w:vAlign w:val="center"/>
          </w:tcPr>
          <w:p w14:paraId="4CDC3DB9"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 xml:space="preserve">10 </w:t>
            </w:r>
          </w:p>
        </w:tc>
        <w:tc>
          <w:tcPr>
            <w:tcW w:w="1444" w:type="pct"/>
            <w:tcBorders>
              <w:top w:val="single" w:sz="4" w:space="0" w:color="auto"/>
              <w:left w:val="single" w:sz="4" w:space="0" w:color="auto"/>
              <w:bottom w:val="single" w:sz="4" w:space="0" w:color="auto"/>
              <w:right w:val="single" w:sz="4" w:space="0" w:color="auto"/>
            </w:tcBorders>
            <w:vAlign w:val="center"/>
          </w:tcPr>
          <w:p w14:paraId="3838B60D" w14:textId="77777777" w:rsidR="00685B79" w:rsidRPr="00166123" w:rsidRDefault="00685B79" w:rsidP="008B5C2B">
            <w:pPr>
              <w:jc w:val="center"/>
              <w:rPr>
                <w:rFonts w:ascii="Times New Roman" w:hAnsi="Times New Roman" w:cs="Times New Roman"/>
                <w:color w:val="000000"/>
                <w:sz w:val="24"/>
                <w:szCs w:val="24"/>
                <w:lang w:eastAsia="en-GB"/>
              </w:rPr>
            </w:pPr>
            <w:r w:rsidRPr="00166123">
              <w:rPr>
                <w:rFonts w:ascii="Times New Roman" w:hAnsi="Times New Roman" w:cs="Times New Roman"/>
                <w:color w:val="000000"/>
                <w:sz w:val="24"/>
                <w:szCs w:val="24"/>
                <w:lang w:eastAsia="en-GB"/>
              </w:rPr>
              <w:t>vidutinė paros vertė</w:t>
            </w:r>
          </w:p>
        </w:tc>
        <w:tc>
          <w:tcPr>
            <w:tcW w:w="461" w:type="pct"/>
            <w:vMerge/>
            <w:tcBorders>
              <w:left w:val="single" w:sz="4" w:space="0" w:color="auto"/>
              <w:bottom w:val="single" w:sz="4" w:space="0" w:color="auto"/>
              <w:right w:val="single" w:sz="4" w:space="0" w:color="auto"/>
            </w:tcBorders>
            <w:vAlign w:val="center"/>
          </w:tcPr>
          <w:p w14:paraId="72ACF460" w14:textId="77777777" w:rsidR="00685B79" w:rsidRPr="00166123" w:rsidRDefault="00685B79" w:rsidP="008B5C2B">
            <w:pPr>
              <w:ind w:hanging="5"/>
              <w:jc w:val="center"/>
              <w:rPr>
                <w:rFonts w:ascii="Times New Roman" w:hAnsi="Times New Roman" w:cs="Times New Roman"/>
                <w:sz w:val="24"/>
                <w:szCs w:val="24"/>
              </w:rPr>
            </w:pPr>
          </w:p>
        </w:tc>
      </w:tr>
    </w:tbl>
    <w:p w14:paraId="483D37B0" w14:textId="77777777" w:rsidR="0071361E" w:rsidRDefault="0071361E" w:rsidP="005464CE">
      <w:pPr>
        <w:jc w:val="both"/>
        <w:rPr>
          <w:rFonts w:ascii="Times New Roman" w:hAnsi="Times New Roman" w:cs="Times New Roman"/>
          <w:sz w:val="24"/>
          <w:szCs w:val="24"/>
        </w:rPr>
      </w:pPr>
    </w:p>
    <w:p w14:paraId="6F8E3AEB" w14:textId="77777777" w:rsidR="00B30656" w:rsidRPr="00166123" w:rsidRDefault="00B30656" w:rsidP="005464CE">
      <w:pPr>
        <w:jc w:val="both"/>
        <w:rPr>
          <w:rFonts w:ascii="Times New Roman" w:hAnsi="Times New Roman" w:cs="Times New Roman"/>
          <w:sz w:val="24"/>
          <w:szCs w:val="24"/>
        </w:rPr>
      </w:pPr>
    </w:p>
    <w:p w14:paraId="3E773D5C" w14:textId="77777777" w:rsidR="007660B3" w:rsidRPr="00166123" w:rsidRDefault="00940114" w:rsidP="005464CE">
      <w:pPr>
        <w:jc w:val="both"/>
        <w:rPr>
          <w:rFonts w:ascii="Times New Roman" w:hAnsi="Times New Roman" w:cs="Times New Roman"/>
          <w:b/>
          <w:sz w:val="24"/>
          <w:szCs w:val="24"/>
        </w:rPr>
      </w:pPr>
      <w:r w:rsidRPr="00166123">
        <w:rPr>
          <w:rFonts w:ascii="Times New Roman" w:hAnsi="Times New Roman" w:cs="Times New Roman"/>
          <w:b/>
          <w:sz w:val="24"/>
          <w:szCs w:val="24"/>
        </w:rPr>
        <w:t>7</w:t>
      </w:r>
      <w:r w:rsidRPr="00166123">
        <w:rPr>
          <w:rFonts w:ascii="Times New Roman" w:hAnsi="Times New Roman" w:cs="Times New Roman"/>
          <w:b/>
          <w:sz w:val="24"/>
          <w:szCs w:val="24"/>
          <w:vertAlign w:val="superscript"/>
        </w:rPr>
        <w:t>1</w:t>
      </w:r>
      <w:r w:rsidR="005902A0" w:rsidRPr="00166123">
        <w:rPr>
          <w:rFonts w:ascii="Times New Roman" w:hAnsi="Times New Roman" w:cs="Times New Roman"/>
          <w:b/>
          <w:sz w:val="24"/>
          <w:szCs w:val="24"/>
        </w:rPr>
        <w:t xml:space="preserve"> </w:t>
      </w:r>
      <w:r w:rsidR="007660B3" w:rsidRPr="00166123">
        <w:rPr>
          <w:rFonts w:ascii="Times New Roman" w:hAnsi="Times New Roman" w:cs="Times New Roman"/>
          <w:b/>
          <w:sz w:val="24"/>
          <w:szCs w:val="24"/>
        </w:rPr>
        <w:t>lentelė.</w:t>
      </w:r>
      <w:r w:rsidR="004D230C" w:rsidRPr="00166123">
        <w:rPr>
          <w:rFonts w:ascii="Times New Roman" w:hAnsi="Times New Roman" w:cs="Times New Roman"/>
          <w:b/>
          <w:sz w:val="24"/>
          <w:szCs w:val="24"/>
        </w:rPr>
        <w:t xml:space="preserve"> </w:t>
      </w:r>
      <w:r w:rsidR="007660B3" w:rsidRPr="00166123">
        <w:rPr>
          <w:rFonts w:ascii="Times New Roman" w:hAnsi="Times New Roman" w:cs="Times New Roman"/>
          <w:b/>
          <w:sz w:val="24"/>
          <w:szCs w:val="24"/>
        </w:rPr>
        <w:t xml:space="preserve">Leidžiama tarša į aplinkos orą iš kitų </w:t>
      </w:r>
      <w:r w:rsidR="004D230C" w:rsidRPr="00166123">
        <w:rPr>
          <w:rFonts w:ascii="Times New Roman" w:hAnsi="Times New Roman" w:cs="Times New Roman"/>
          <w:b/>
          <w:sz w:val="24"/>
          <w:szCs w:val="24"/>
        </w:rPr>
        <w:t xml:space="preserve">oro </w:t>
      </w:r>
      <w:r w:rsidR="007660B3" w:rsidRPr="00166123">
        <w:rPr>
          <w:rFonts w:ascii="Times New Roman" w:hAnsi="Times New Roman" w:cs="Times New Roman"/>
          <w:b/>
          <w:sz w:val="24"/>
          <w:szCs w:val="24"/>
        </w:rPr>
        <w:t>taršos šaltinių.</w:t>
      </w:r>
    </w:p>
    <w:p w14:paraId="7F79D327" w14:textId="77777777" w:rsidR="009C32B8" w:rsidRPr="000F701A" w:rsidRDefault="009C32B8" w:rsidP="005464CE">
      <w:pPr>
        <w:jc w:val="both"/>
        <w:rPr>
          <w:rFonts w:ascii="Times New Roman" w:hAnsi="Times New Roman" w:cs="Times New Roman"/>
          <w:b/>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451"/>
        <w:gridCol w:w="1701"/>
        <w:gridCol w:w="1384"/>
        <w:gridCol w:w="3969"/>
      </w:tblGrid>
      <w:tr w:rsidR="009C32B8" w:rsidRPr="000F701A" w14:paraId="254858B9" w14:textId="77777777" w:rsidTr="009C32B8">
        <w:trPr>
          <w:cantSplit/>
          <w:trHeight w:val="470"/>
          <w:tblHeader/>
        </w:trPr>
        <w:tc>
          <w:tcPr>
            <w:tcW w:w="155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FA66C1C" w14:textId="77777777" w:rsidR="009C32B8" w:rsidRPr="000F701A" w:rsidRDefault="009C32B8" w:rsidP="009C32B8">
            <w:pPr>
              <w:ind w:firstLine="20"/>
              <w:jc w:val="center"/>
              <w:rPr>
                <w:rFonts w:ascii="Times New Roman" w:eastAsia="Times New Roman" w:hAnsi="Times New Roman" w:cs="Times New Roman"/>
                <w:b/>
                <w:bCs/>
              </w:rPr>
            </w:pPr>
            <w:r w:rsidRPr="000F701A">
              <w:rPr>
                <w:rFonts w:ascii="Times New Roman" w:eastAsia="Times New Roman" w:hAnsi="Times New Roman" w:cs="Times New Roman"/>
                <w:b/>
                <w:lang w:eastAsia="lt-LT"/>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8E7292" w14:textId="77777777" w:rsidR="009C32B8" w:rsidRPr="000F701A" w:rsidRDefault="009C32B8" w:rsidP="009C32B8">
            <w:pPr>
              <w:jc w:val="center"/>
              <w:rPr>
                <w:rFonts w:ascii="Times New Roman" w:eastAsia="Times New Roman" w:hAnsi="Times New Roman" w:cs="Times New Roman"/>
                <w:b/>
                <w:bCs/>
              </w:rPr>
            </w:pPr>
            <w:r w:rsidRPr="000F701A">
              <w:rPr>
                <w:rFonts w:ascii="Times New Roman" w:eastAsia="Times New Roman" w:hAnsi="Times New Roman" w:cs="Times New Roman"/>
                <w:b/>
                <w:lang w:eastAsia="lt-LT"/>
              </w:rPr>
              <w:t>Taršos šaltiniai</w:t>
            </w:r>
          </w:p>
        </w:tc>
        <w:tc>
          <w:tcPr>
            <w:tcW w:w="45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9CE2362" w14:textId="77777777" w:rsidR="009C32B8" w:rsidRPr="000F701A" w:rsidRDefault="009C32B8" w:rsidP="009C32B8">
            <w:pPr>
              <w:jc w:val="center"/>
              <w:rPr>
                <w:rFonts w:ascii="Times New Roman" w:eastAsia="Times New Roman" w:hAnsi="Times New Roman" w:cs="Times New Roman"/>
                <w:b/>
                <w:bCs/>
              </w:rPr>
            </w:pPr>
            <w:r w:rsidRPr="000F701A">
              <w:rPr>
                <w:rFonts w:ascii="Times New Roman" w:eastAsia="Times New Roman" w:hAnsi="Times New Roman" w:cs="Times New Roman"/>
                <w:b/>
                <w:lang w:eastAsia="lt-LT"/>
              </w:rPr>
              <w:t>Teršalai</w:t>
            </w:r>
          </w:p>
        </w:tc>
        <w:tc>
          <w:tcPr>
            <w:tcW w:w="70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4301FFF" w14:textId="77777777" w:rsidR="009C32B8" w:rsidRPr="000F701A" w:rsidRDefault="00FA39EF" w:rsidP="00FA39EF">
            <w:pPr>
              <w:ind w:hanging="108"/>
              <w:jc w:val="center"/>
              <w:rPr>
                <w:rFonts w:ascii="Times New Roman" w:eastAsia="Times New Roman" w:hAnsi="Times New Roman" w:cs="Times New Roman"/>
                <w:b/>
                <w:bCs/>
              </w:rPr>
            </w:pPr>
            <w:r w:rsidRPr="000F701A">
              <w:rPr>
                <w:rFonts w:ascii="Times New Roman" w:eastAsia="Times New Roman" w:hAnsi="Times New Roman" w:cs="Times New Roman"/>
                <w:b/>
                <w:lang w:eastAsia="lt-LT"/>
              </w:rPr>
              <w:t>Leidžiama</w:t>
            </w:r>
            <w:r w:rsidR="009C32B8" w:rsidRPr="000F701A">
              <w:rPr>
                <w:rFonts w:ascii="Times New Roman" w:eastAsia="Times New Roman" w:hAnsi="Times New Roman" w:cs="Times New Roman"/>
                <w:b/>
                <w:lang w:eastAsia="lt-LT"/>
              </w:rPr>
              <w:t xml:space="preserve"> tarša</w:t>
            </w:r>
          </w:p>
        </w:tc>
      </w:tr>
      <w:tr w:rsidR="009C32B8" w:rsidRPr="000F701A" w14:paraId="06301430" w14:textId="77777777" w:rsidTr="009C32B8">
        <w:trPr>
          <w:cantSplit/>
          <w:tblHeader/>
        </w:trPr>
        <w:tc>
          <w:tcPr>
            <w:tcW w:w="155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38077F0" w14:textId="77777777" w:rsidR="009C32B8" w:rsidRPr="000F701A" w:rsidRDefault="009C32B8" w:rsidP="009C32B8">
            <w:pPr>
              <w:ind w:firstLine="567"/>
              <w:jc w:val="center"/>
              <w:rPr>
                <w:rFonts w:ascii="Times New Roman" w:eastAsia="Times New Roman" w:hAnsi="Times New Roman" w:cs="Times New Roman"/>
                <w:b/>
                <w:lang w:eastAsia="lt-LT"/>
              </w:rPr>
            </w:pPr>
          </w:p>
        </w:tc>
        <w:tc>
          <w:tcPr>
            <w:tcW w:w="1508"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2861E02" w14:textId="77777777" w:rsidR="009C32B8" w:rsidRPr="000F701A" w:rsidRDefault="009C32B8" w:rsidP="009C32B8">
            <w:pPr>
              <w:ind w:firstLine="23"/>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Nr.</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E3A1B2C" w14:textId="77777777" w:rsidR="009C32B8" w:rsidRPr="000F701A" w:rsidRDefault="009C32B8" w:rsidP="009C32B8">
            <w:pPr>
              <w:ind w:firstLine="23"/>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pavadinimas</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6316F22" w14:textId="77777777" w:rsidR="009C32B8" w:rsidRPr="000F701A" w:rsidRDefault="009C32B8" w:rsidP="009C32B8">
            <w:pPr>
              <w:ind w:firstLine="23"/>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kodas</w:t>
            </w:r>
          </w:p>
        </w:tc>
        <w:tc>
          <w:tcPr>
            <w:tcW w:w="30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181207B" w14:textId="77777777" w:rsidR="009C32B8" w:rsidRPr="000F701A" w:rsidRDefault="009C32B8" w:rsidP="009C32B8">
            <w:pPr>
              <w:ind w:hanging="108"/>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vienkartinis</w:t>
            </w:r>
          </w:p>
          <w:p w14:paraId="51C7B9D7" w14:textId="77777777" w:rsidR="009C32B8" w:rsidRPr="000F701A" w:rsidRDefault="009C32B8" w:rsidP="009C32B8">
            <w:pPr>
              <w:ind w:hanging="108"/>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dydis</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6315EEB" w14:textId="77777777" w:rsidR="009C32B8" w:rsidRPr="000F701A" w:rsidRDefault="009C32B8" w:rsidP="009C32B8">
            <w:pPr>
              <w:ind w:hanging="108"/>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metinė,</w:t>
            </w:r>
          </w:p>
          <w:p w14:paraId="5F1365AA" w14:textId="77777777" w:rsidR="009C32B8" w:rsidRPr="000F701A" w:rsidRDefault="009C32B8" w:rsidP="009C32B8">
            <w:pPr>
              <w:ind w:hanging="108"/>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t/m.</w:t>
            </w:r>
          </w:p>
        </w:tc>
      </w:tr>
      <w:tr w:rsidR="009C32B8" w:rsidRPr="000F701A" w14:paraId="0A30B981" w14:textId="77777777" w:rsidTr="009C32B8">
        <w:trPr>
          <w:cantSplit/>
          <w:tblHeader/>
        </w:trPr>
        <w:tc>
          <w:tcPr>
            <w:tcW w:w="155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D83185A" w14:textId="77777777" w:rsidR="009C32B8" w:rsidRPr="000F701A" w:rsidRDefault="009C32B8" w:rsidP="009C32B8">
            <w:pPr>
              <w:ind w:firstLine="567"/>
              <w:jc w:val="center"/>
              <w:rPr>
                <w:rFonts w:ascii="Times New Roman" w:eastAsia="Times New Roman" w:hAnsi="Times New Roman" w:cs="Times New Roman"/>
                <w:b/>
                <w:lang w:eastAsia="lt-LT"/>
              </w:rPr>
            </w:pPr>
          </w:p>
        </w:tc>
        <w:tc>
          <w:tcPr>
            <w:tcW w:w="1508"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14:paraId="294A2743" w14:textId="77777777" w:rsidR="009C32B8" w:rsidRPr="000F701A" w:rsidRDefault="009C32B8" w:rsidP="009C32B8">
            <w:pPr>
              <w:ind w:firstLine="23"/>
              <w:jc w:val="center"/>
              <w:rPr>
                <w:rFonts w:ascii="Times New Roman" w:eastAsia="Times New Roman" w:hAnsi="Times New Roman" w:cs="Times New Roman"/>
                <w:b/>
                <w:lang w:eastAsia="lt-LT"/>
              </w:rPr>
            </w:pPr>
          </w:p>
        </w:tc>
        <w:tc>
          <w:tcPr>
            <w:tcW w:w="3139"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CD104D7" w14:textId="77777777" w:rsidR="009C32B8" w:rsidRPr="000F701A" w:rsidRDefault="009C32B8" w:rsidP="009C32B8">
            <w:pPr>
              <w:ind w:firstLine="23"/>
              <w:jc w:val="center"/>
              <w:rPr>
                <w:rFonts w:ascii="Times New Roman" w:eastAsia="Times New Roman" w:hAnsi="Times New Roman" w:cs="Times New Roman"/>
                <w:b/>
                <w:lang w:eastAsia="lt-LT"/>
              </w:rPr>
            </w:pPr>
          </w:p>
        </w:tc>
        <w:tc>
          <w:tcPr>
            <w:tcW w:w="145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9B37B3B" w14:textId="77777777" w:rsidR="009C32B8" w:rsidRPr="000F701A" w:rsidRDefault="009C32B8" w:rsidP="009C32B8">
            <w:pPr>
              <w:ind w:firstLine="23"/>
              <w:jc w:val="center"/>
              <w:rPr>
                <w:rFonts w:ascii="Times New Roman" w:eastAsia="Times New Roman" w:hAnsi="Times New Roman" w:cs="Times New Roman"/>
                <w:b/>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158B5915" w14:textId="77777777" w:rsidR="009C32B8" w:rsidRPr="000F701A" w:rsidRDefault="009C32B8" w:rsidP="009C32B8">
            <w:pPr>
              <w:ind w:firstLine="23"/>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vnt.</w:t>
            </w:r>
          </w:p>
        </w:tc>
        <w:tc>
          <w:tcPr>
            <w:tcW w:w="1384" w:type="dxa"/>
            <w:tcBorders>
              <w:top w:val="single" w:sz="4" w:space="0" w:color="auto"/>
              <w:left w:val="single" w:sz="4" w:space="0" w:color="auto"/>
              <w:bottom w:val="single" w:sz="4" w:space="0" w:color="auto"/>
              <w:right w:val="single" w:sz="4" w:space="0" w:color="auto"/>
            </w:tcBorders>
            <w:shd w:val="clear" w:color="auto" w:fill="F2F2F2"/>
            <w:vAlign w:val="center"/>
          </w:tcPr>
          <w:p w14:paraId="1DE53B85" w14:textId="77777777" w:rsidR="009C32B8" w:rsidRPr="000F701A" w:rsidRDefault="009C32B8" w:rsidP="009C32B8">
            <w:pPr>
              <w:ind w:firstLine="23"/>
              <w:jc w:val="center"/>
              <w:rPr>
                <w:rFonts w:ascii="Times New Roman" w:eastAsia="Times New Roman" w:hAnsi="Times New Roman" w:cs="Times New Roman"/>
                <w:b/>
                <w:lang w:eastAsia="lt-LT"/>
              </w:rPr>
            </w:pPr>
            <w:r w:rsidRPr="000F701A">
              <w:rPr>
                <w:rFonts w:ascii="Times New Roman" w:eastAsia="Times New Roman" w:hAnsi="Times New Roman" w:cs="Times New Roman"/>
                <w:b/>
                <w:lang w:eastAsia="lt-LT"/>
              </w:rPr>
              <w:t>maks.</w:t>
            </w:r>
          </w:p>
        </w:tc>
        <w:tc>
          <w:tcPr>
            <w:tcW w:w="3969"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E291C54" w14:textId="77777777" w:rsidR="009C32B8" w:rsidRPr="000F701A" w:rsidRDefault="009C32B8" w:rsidP="009C32B8">
            <w:pPr>
              <w:ind w:firstLine="567"/>
              <w:jc w:val="center"/>
              <w:rPr>
                <w:rFonts w:ascii="Times New Roman" w:eastAsia="Times New Roman" w:hAnsi="Times New Roman" w:cs="Times New Roman"/>
                <w:b/>
                <w:lang w:eastAsia="lt-LT"/>
              </w:rPr>
            </w:pPr>
          </w:p>
        </w:tc>
      </w:tr>
      <w:tr w:rsidR="009C32B8" w:rsidRPr="000F701A" w14:paraId="40561116" w14:textId="77777777" w:rsidTr="009C32B8">
        <w:tc>
          <w:tcPr>
            <w:tcW w:w="1557" w:type="dxa"/>
            <w:tcBorders>
              <w:top w:val="single" w:sz="4" w:space="0" w:color="auto"/>
              <w:left w:val="single" w:sz="4" w:space="0" w:color="auto"/>
              <w:bottom w:val="single" w:sz="4" w:space="0" w:color="auto"/>
              <w:right w:val="single" w:sz="4" w:space="0" w:color="auto"/>
            </w:tcBorders>
            <w:vAlign w:val="center"/>
          </w:tcPr>
          <w:p w14:paraId="0A494E6D" w14:textId="77777777" w:rsidR="009C32B8" w:rsidRPr="000F701A" w:rsidRDefault="009C32B8" w:rsidP="009C32B8">
            <w:pPr>
              <w:jc w:val="center"/>
              <w:rPr>
                <w:rFonts w:ascii="Times New Roman" w:eastAsia="Times New Roman" w:hAnsi="Times New Roman" w:cs="Times New Roman"/>
                <w:sz w:val="18"/>
                <w:szCs w:val="20"/>
                <w:lang w:eastAsia="lt-LT"/>
              </w:rPr>
            </w:pPr>
            <w:r w:rsidRPr="000F701A">
              <w:rPr>
                <w:rFonts w:ascii="Times New Roman" w:eastAsia="Times New Roman" w:hAnsi="Times New Roman" w:cs="Times New Roman"/>
                <w:sz w:val="18"/>
                <w:szCs w:val="20"/>
                <w:lang w:eastAsia="lt-LT"/>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395266CB" w14:textId="77777777" w:rsidR="009C32B8" w:rsidRPr="000F701A" w:rsidRDefault="009C32B8" w:rsidP="009C32B8">
            <w:pPr>
              <w:ind w:firstLine="23"/>
              <w:jc w:val="center"/>
              <w:rPr>
                <w:rFonts w:ascii="Times New Roman" w:eastAsia="Times New Roman" w:hAnsi="Times New Roman" w:cs="Times New Roman"/>
                <w:sz w:val="18"/>
                <w:szCs w:val="20"/>
                <w:lang w:eastAsia="lt-LT"/>
              </w:rPr>
            </w:pPr>
            <w:r w:rsidRPr="000F701A">
              <w:rPr>
                <w:rFonts w:ascii="Times New Roman" w:eastAsia="Times New Roman" w:hAnsi="Times New Roman" w:cs="Times New Roman"/>
                <w:sz w:val="18"/>
                <w:szCs w:val="20"/>
                <w:lang w:eastAsia="lt-LT"/>
              </w:rPr>
              <w:t>2</w:t>
            </w:r>
          </w:p>
        </w:tc>
        <w:tc>
          <w:tcPr>
            <w:tcW w:w="3139" w:type="dxa"/>
            <w:tcBorders>
              <w:top w:val="single" w:sz="4" w:space="0" w:color="auto"/>
              <w:left w:val="single" w:sz="4" w:space="0" w:color="auto"/>
              <w:bottom w:val="single" w:sz="4" w:space="0" w:color="auto"/>
              <w:right w:val="single" w:sz="4" w:space="0" w:color="auto"/>
            </w:tcBorders>
            <w:vAlign w:val="center"/>
          </w:tcPr>
          <w:p w14:paraId="293E4041" w14:textId="77777777" w:rsidR="009C32B8" w:rsidRPr="000F701A" w:rsidRDefault="009C32B8" w:rsidP="009C32B8">
            <w:pPr>
              <w:ind w:firstLine="23"/>
              <w:jc w:val="center"/>
              <w:rPr>
                <w:rFonts w:ascii="Times New Roman" w:eastAsia="Times New Roman" w:hAnsi="Times New Roman" w:cs="Times New Roman"/>
                <w:sz w:val="18"/>
                <w:szCs w:val="20"/>
                <w:lang w:eastAsia="lt-LT"/>
              </w:rPr>
            </w:pPr>
            <w:r w:rsidRPr="000F701A">
              <w:rPr>
                <w:rFonts w:ascii="Times New Roman" w:eastAsia="Times New Roman" w:hAnsi="Times New Roman" w:cs="Times New Roman"/>
                <w:sz w:val="18"/>
                <w:szCs w:val="20"/>
                <w:lang w:eastAsia="lt-LT"/>
              </w:rPr>
              <w:t>3</w:t>
            </w:r>
          </w:p>
        </w:tc>
        <w:tc>
          <w:tcPr>
            <w:tcW w:w="1451" w:type="dxa"/>
            <w:tcBorders>
              <w:top w:val="single" w:sz="4" w:space="0" w:color="auto"/>
              <w:left w:val="single" w:sz="4" w:space="0" w:color="auto"/>
              <w:bottom w:val="single" w:sz="4" w:space="0" w:color="auto"/>
              <w:right w:val="single" w:sz="4" w:space="0" w:color="auto"/>
            </w:tcBorders>
            <w:vAlign w:val="center"/>
          </w:tcPr>
          <w:p w14:paraId="5433D487" w14:textId="77777777" w:rsidR="009C32B8" w:rsidRPr="000F701A" w:rsidRDefault="009C32B8" w:rsidP="009C32B8">
            <w:pPr>
              <w:ind w:firstLine="23"/>
              <w:jc w:val="center"/>
              <w:rPr>
                <w:rFonts w:ascii="Times New Roman" w:eastAsia="Times New Roman" w:hAnsi="Times New Roman" w:cs="Times New Roman"/>
                <w:sz w:val="18"/>
                <w:szCs w:val="20"/>
                <w:lang w:eastAsia="lt-LT"/>
              </w:rPr>
            </w:pPr>
            <w:r w:rsidRPr="000F701A">
              <w:rPr>
                <w:rFonts w:ascii="Times New Roman" w:eastAsia="Times New Roman" w:hAnsi="Times New Roman" w:cs="Times New Roman"/>
                <w:sz w:val="18"/>
                <w:szCs w:val="20"/>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636D33DB" w14:textId="77777777" w:rsidR="009C32B8" w:rsidRPr="000F701A" w:rsidRDefault="009C32B8" w:rsidP="009C32B8">
            <w:pPr>
              <w:ind w:firstLine="23"/>
              <w:jc w:val="center"/>
              <w:rPr>
                <w:rFonts w:ascii="Times New Roman" w:eastAsia="Times New Roman" w:hAnsi="Times New Roman" w:cs="Times New Roman"/>
                <w:sz w:val="18"/>
                <w:szCs w:val="20"/>
                <w:lang w:eastAsia="lt-LT"/>
              </w:rPr>
            </w:pPr>
            <w:r w:rsidRPr="000F701A">
              <w:rPr>
                <w:rFonts w:ascii="Times New Roman" w:eastAsia="Times New Roman" w:hAnsi="Times New Roman" w:cs="Times New Roman"/>
                <w:sz w:val="18"/>
                <w:szCs w:val="20"/>
                <w:lang w:eastAsia="lt-LT"/>
              </w:rPr>
              <w:t>5</w:t>
            </w:r>
          </w:p>
        </w:tc>
        <w:tc>
          <w:tcPr>
            <w:tcW w:w="1384" w:type="dxa"/>
            <w:tcBorders>
              <w:top w:val="single" w:sz="4" w:space="0" w:color="auto"/>
              <w:left w:val="single" w:sz="4" w:space="0" w:color="auto"/>
              <w:bottom w:val="single" w:sz="4" w:space="0" w:color="auto"/>
              <w:right w:val="single" w:sz="4" w:space="0" w:color="auto"/>
            </w:tcBorders>
            <w:vAlign w:val="center"/>
          </w:tcPr>
          <w:p w14:paraId="6F6B3937" w14:textId="77777777" w:rsidR="009C32B8" w:rsidRPr="000F701A" w:rsidRDefault="009C32B8" w:rsidP="009C32B8">
            <w:pPr>
              <w:ind w:firstLine="23"/>
              <w:jc w:val="center"/>
              <w:rPr>
                <w:rFonts w:ascii="Times New Roman" w:eastAsia="Times New Roman" w:hAnsi="Times New Roman" w:cs="Times New Roman"/>
                <w:sz w:val="18"/>
                <w:szCs w:val="20"/>
                <w:lang w:eastAsia="lt-LT"/>
              </w:rPr>
            </w:pPr>
            <w:r w:rsidRPr="000F701A">
              <w:rPr>
                <w:rFonts w:ascii="Times New Roman" w:eastAsia="Times New Roman" w:hAnsi="Times New Roman" w:cs="Times New Roman"/>
                <w:sz w:val="18"/>
                <w:szCs w:val="20"/>
                <w:lang w:eastAsia="lt-LT"/>
              </w:rPr>
              <w:t>6</w:t>
            </w:r>
          </w:p>
        </w:tc>
        <w:tc>
          <w:tcPr>
            <w:tcW w:w="3969" w:type="dxa"/>
            <w:tcBorders>
              <w:top w:val="single" w:sz="4" w:space="0" w:color="auto"/>
              <w:left w:val="single" w:sz="4" w:space="0" w:color="auto"/>
              <w:bottom w:val="single" w:sz="4" w:space="0" w:color="auto"/>
              <w:right w:val="single" w:sz="4" w:space="0" w:color="auto"/>
            </w:tcBorders>
            <w:vAlign w:val="center"/>
          </w:tcPr>
          <w:p w14:paraId="7F7ED8F4" w14:textId="77777777" w:rsidR="009C32B8" w:rsidRPr="000F701A" w:rsidRDefault="009C32B8" w:rsidP="009C32B8">
            <w:pPr>
              <w:ind w:firstLine="567"/>
              <w:jc w:val="center"/>
              <w:rPr>
                <w:rFonts w:ascii="Times New Roman" w:eastAsia="Times New Roman" w:hAnsi="Times New Roman" w:cs="Times New Roman"/>
                <w:sz w:val="18"/>
                <w:szCs w:val="20"/>
                <w:lang w:eastAsia="lt-LT"/>
              </w:rPr>
            </w:pPr>
            <w:r w:rsidRPr="000F701A">
              <w:rPr>
                <w:rFonts w:ascii="Times New Roman" w:eastAsia="Times New Roman" w:hAnsi="Times New Roman" w:cs="Times New Roman"/>
                <w:sz w:val="18"/>
                <w:szCs w:val="20"/>
                <w:lang w:eastAsia="lt-LT"/>
              </w:rPr>
              <w:t>7</w:t>
            </w:r>
          </w:p>
        </w:tc>
      </w:tr>
      <w:tr w:rsidR="008916A2" w:rsidRPr="000F701A" w14:paraId="79AEFEF3" w14:textId="77777777" w:rsidTr="009C32B8">
        <w:tc>
          <w:tcPr>
            <w:tcW w:w="1557" w:type="dxa"/>
            <w:tcBorders>
              <w:left w:val="single" w:sz="4" w:space="0" w:color="auto"/>
              <w:right w:val="single" w:sz="4" w:space="0" w:color="auto"/>
            </w:tcBorders>
            <w:vAlign w:val="center"/>
          </w:tcPr>
          <w:p w14:paraId="40DA49FD" w14:textId="77777777" w:rsidR="008916A2" w:rsidRPr="00166123" w:rsidRDefault="00E316D1"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Lakiųjų pelenų bunkeris</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11555650"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002</w:t>
            </w:r>
          </w:p>
        </w:tc>
        <w:tc>
          <w:tcPr>
            <w:tcW w:w="3139" w:type="dxa"/>
            <w:tcBorders>
              <w:top w:val="single" w:sz="4" w:space="0" w:color="auto"/>
              <w:left w:val="single" w:sz="4" w:space="0" w:color="auto"/>
              <w:bottom w:val="single" w:sz="4" w:space="0" w:color="auto"/>
              <w:right w:val="single" w:sz="4" w:space="0" w:color="auto"/>
            </w:tcBorders>
            <w:vAlign w:val="center"/>
          </w:tcPr>
          <w:p w14:paraId="11DD080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1451" w:type="dxa"/>
            <w:tcBorders>
              <w:top w:val="single" w:sz="4" w:space="0" w:color="auto"/>
              <w:left w:val="single" w:sz="4" w:space="0" w:color="auto"/>
              <w:bottom w:val="single" w:sz="4" w:space="0" w:color="auto"/>
              <w:right w:val="single" w:sz="4" w:space="0" w:color="auto"/>
            </w:tcBorders>
            <w:vAlign w:val="center"/>
          </w:tcPr>
          <w:p w14:paraId="678949D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18E25C0E"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3EF2393D"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0,0024</w:t>
            </w:r>
          </w:p>
        </w:tc>
        <w:tc>
          <w:tcPr>
            <w:tcW w:w="3969" w:type="dxa"/>
            <w:tcBorders>
              <w:top w:val="single" w:sz="4" w:space="0" w:color="auto"/>
              <w:left w:val="single" w:sz="4" w:space="0" w:color="auto"/>
              <w:bottom w:val="single" w:sz="4" w:space="0" w:color="auto"/>
              <w:right w:val="single" w:sz="4" w:space="0" w:color="auto"/>
            </w:tcBorders>
          </w:tcPr>
          <w:p w14:paraId="6D8A9CD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0,003</w:t>
            </w:r>
          </w:p>
        </w:tc>
      </w:tr>
      <w:tr w:rsidR="008916A2" w:rsidRPr="000F701A" w14:paraId="147BB93C" w14:textId="77777777" w:rsidTr="009C32B8">
        <w:tc>
          <w:tcPr>
            <w:tcW w:w="1557" w:type="dxa"/>
            <w:tcBorders>
              <w:left w:val="single" w:sz="4" w:space="0" w:color="auto"/>
              <w:right w:val="single" w:sz="4" w:space="0" w:color="auto"/>
            </w:tcBorders>
            <w:vAlign w:val="center"/>
          </w:tcPr>
          <w:p w14:paraId="4977A863" w14:textId="77777777" w:rsidR="008916A2" w:rsidRPr="00166123" w:rsidRDefault="00E316D1"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Garo katilo dulkių bunkeris</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0E83BE67"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003</w:t>
            </w:r>
          </w:p>
        </w:tc>
        <w:tc>
          <w:tcPr>
            <w:tcW w:w="3139" w:type="dxa"/>
            <w:tcBorders>
              <w:top w:val="single" w:sz="4" w:space="0" w:color="auto"/>
              <w:left w:val="single" w:sz="4" w:space="0" w:color="auto"/>
              <w:bottom w:val="single" w:sz="4" w:space="0" w:color="auto"/>
              <w:right w:val="single" w:sz="4" w:space="0" w:color="auto"/>
            </w:tcBorders>
            <w:vAlign w:val="center"/>
          </w:tcPr>
          <w:p w14:paraId="6F2C202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1451" w:type="dxa"/>
            <w:tcBorders>
              <w:top w:val="single" w:sz="4" w:space="0" w:color="auto"/>
              <w:left w:val="single" w:sz="4" w:space="0" w:color="auto"/>
              <w:bottom w:val="single" w:sz="4" w:space="0" w:color="auto"/>
              <w:right w:val="single" w:sz="4" w:space="0" w:color="auto"/>
            </w:tcBorders>
            <w:vAlign w:val="center"/>
          </w:tcPr>
          <w:p w14:paraId="0AD959F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4F5E548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70DE283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0,00037</w:t>
            </w:r>
          </w:p>
        </w:tc>
        <w:tc>
          <w:tcPr>
            <w:tcW w:w="3969" w:type="dxa"/>
            <w:tcBorders>
              <w:top w:val="single" w:sz="4" w:space="0" w:color="auto"/>
              <w:left w:val="single" w:sz="4" w:space="0" w:color="auto"/>
              <w:bottom w:val="single" w:sz="4" w:space="0" w:color="auto"/>
              <w:right w:val="single" w:sz="4" w:space="0" w:color="auto"/>
            </w:tcBorders>
            <w:vAlign w:val="center"/>
          </w:tcPr>
          <w:p w14:paraId="15B9D06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0,007</w:t>
            </w:r>
          </w:p>
        </w:tc>
      </w:tr>
      <w:tr w:rsidR="008916A2" w:rsidRPr="000F701A" w14:paraId="5AE68814" w14:textId="77777777" w:rsidTr="009C32B8">
        <w:tc>
          <w:tcPr>
            <w:tcW w:w="1557" w:type="dxa"/>
            <w:tcBorders>
              <w:left w:val="single" w:sz="4" w:space="0" w:color="auto"/>
              <w:right w:val="single" w:sz="4" w:space="0" w:color="auto"/>
            </w:tcBorders>
            <w:vAlign w:val="center"/>
          </w:tcPr>
          <w:p w14:paraId="697DFBC6" w14:textId="77777777" w:rsidR="008916A2" w:rsidRPr="00166123" w:rsidRDefault="00E316D1"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Aktyvintos anglies bunkeris</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2130D7FD"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004</w:t>
            </w:r>
          </w:p>
        </w:tc>
        <w:tc>
          <w:tcPr>
            <w:tcW w:w="3139" w:type="dxa"/>
            <w:tcBorders>
              <w:top w:val="single" w:sz="4" w:space="0" w:color="auto"/>
              <w:left w:val="single" w:sz="4" w:space="0" w:color="auto"/>
              <w:bottom w:val="single" w:sz="4" w:space="0" w:color="auto"/>
              <w:right w:val="single" w:sz="4" w:space="0" w:color="auto"/>
            </w:tcBorders>
            <w:vAlign w:val="center"/>
          </w:tcPr>
          <w:p w14:paraId="69DABE7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1451" w:type="dxa"/>
            <w:tcBorders>
              <w:top w:val="single" w:sz="4" w:space="0" w:color="auto"/>
              <w:left w:val="single" w:sz="4" w:space="0" w:color="auto"/>
              <w:bottom w:val="single" w:sz="4" w:space="0" w:color="auto"/>
              <w:right w:val="single" w:sz="4" w:space="0" w:color="auto"/>
            </w:tcBorders>
            <w:vAlign w:val="center"/>
          </w:tcPr>
          <w:p w14:paraId="07C9552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51D4EAB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703E8DF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0,00045</w:t>
            </w:r>
          </w:p>
        </w:tc>
        <w:tc>
          <w:tcPr>
            <w:tcW w:w="3969" w:type="dxa"/>
            <w:tcBorders>
              <w:top w:val="single" w:sz="4" w:space="0" w:color="auto"/>
              <w:left w:val="single" w:sz="4" w:space="0" w:color="auto"/>
              <w:bottom w:val="single" w:sz="4" w:space="0" w:color="auto"/>
              <w:right w:val="single" w:sz="4" w:space="0" w:color="auto"/>
            </w:tcBorders>
            <w:vAlign w:val="center"/>
          </w:tcPr>
          <w:p w14:paraId="2AD8D16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0,00003</w:t>
            </w:r>
          </w:p>
        </w:tc>
      </w:tr>
      <w:tr w:rsidR="008916A2" w:rsidRPr="000F701A" w14:paraId="1DD0CF2A" w14:textId="77777777" w:rsidTr="009C32B8">
        <w:tc>
          <w:tcPr>
            <w:tcW w:w="1557" w:type="dxa"/>
            <w:tcBorders>
              <w:left w:val="single" w:sz="4" w:space="0" w:color="auto"/>
              <w:bottom w:val="single" w:sz="4" w:space="0" w:color="auto"/>
              <w:right w:val="single" w:sz="4" w:space="0" w:color="auto"/>
            </w:tcBorders>
            <w:vAlign w:val="center"/>
          </w:tcPr>
          <w:p w14:paraId="58FF466C" w14:textId="77777777" w:rsidR="008916A2" w:rsidRPr="00166123" w:rsidRDefault="00E316D1"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lastRenderedPageBreak/>
              <w:t>Negesintų kalkių bunkeris</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543D914C"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005</w:t>
            </w:r>
          </w:p>
        </w:tc>
        <w:tc>
          <w:tcPr>
            <w:tcW w:w="3139" w:type="dxa"/>
            <w:tcBorders>
              <w:top w:val="single" w:sz="4" w:space="0" w:color="auto"/>
              <w:left w:val="single" w:sz="4" w:space="0" w:color="auto"/>
              <w:bottom w:val="single" w:sz="4" w:space="0" w:color="auto"/>
              <w:right w:val="single" w:sz="4" w:space="0" w:color="auto"/>
            </w:tcBorders>
            <w:vAlign w:val="center"/>
          </w:tcPr>
          <w:p w14:paraId="58FBF84F" w14:textId="77777777" w:rsidR="008916A2" w:rsidRPr="00166123" w:rsidRDefault="008916A2" w:rsidP="008916A2">
            <w:pPr>
              <w:jc w:val="center"/>
              <w:rPr>
                <w:rFonts w:ascii="Times New Roman" w:eastAsia="Times New Roman" w:hAnsi="Times New Roman" w:cs="Times New Roman"/>
                <w:sz w:val="24"/>
                <w:szCs w:val="24"/>
              </w:rPr>
            </w:pPr>
            <w:r w:rsidRPr="00166123">
              <w:rPr>
                <w:rFonts w:ascii="Times New Roman" w:eastAsia="Times New Roman" w:hAnsi="Times New Roman" w:cs="Times New Roman"/>
                <w:sz w:val="24"/>
                <w:szCs w:val="24"/>
              </w:rPr>
              <w:t>kietosios dalelės (C)</w:t>
            </w:r>
          </w:p>
        </w:tc>
        <w:tc>
          <w:tcPr>
            <w:tcW w:w="1451" w:type="dxa"/>
            <w:tcBorders>
              <w:top w:val="single" w:sz="4" w:space="0" w:color="auto"/>
              <w:left w:val="single" w:sz="4" w:space="0" w:color="auto"/>
              <w:bottom w:val="single" w:sz="4" w:space="0" w:color="auto"/>
              <w:right w:val="single" w:sz="4" w:space="0" w:color="auto"/>
            </w:tcBorders>
          </w:tcPr>
          <w:p w14:paraId="5571D786"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0B660DF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65319D5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0,00182</w:t>
            </w:r>
          </w:p>
        </w:tc>
        <w:tc>
          <w:tcPr>
            <w:tcW w:w="3969" w:type="dxa"/>
            <w:tcBorders>
              <w:top w:val="single" w:sz="4" w:space="0" w:color="auto"/>
              <w:left w:val="single" w:sz="4" w:space="0" w:color="auto"/>
              <w:bottom w:val="single" w:sz="4" w:space="0" w:color="auto"/>
              <w:right w:val="single" w:sz="4" w:space="0" w:color="auto"/>
            </w:tcBorders>
            <w:vAlign w:val="center"/>
          </w:tcPr>
          <w:p w14:paraId="3B6E9ED9"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0,00022</w:t>
            </w:r>
          </w:p>
        </w:tc>
      </w:tr>
      <w:tr w:rsidR="008916A2" w:rsidRPr="000F701A" w14:paraId="23478333" w14:textId="77777777" w:rsidTr="009C32B8">
        <w:tc>
          <w:tcPr>
            <w:tcW w:w="1557" w:type="dxa"/>
            <w:tcBorders>
              <w:top w:val="single" w:sz="4" w:space="0" w:color="auto"/>
              <w:left w:val="single" w:sz="4" w:space="0" w:color="auto"/>
              <w:bottom w:val="single" w:sz="4" w:space="0" w:color="auto"/>
              <w:right w:val="single" w:sz="4" w:space="0" w:color="auto"/>
            </w:tcBorders>
            <w:vAlign w:val="center"/>
          </w:tcPr>
          <w:p w14:paraId="6EA83A0C" w14:textId="77777777" w:rsidR="008916A2" w:rsidRPr="00166123" w:rsidRDefault="009F747A" w:rsidP="009F747A">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Natrio šarmo talpykla</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46C7DC9D"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008</w:t>
            </w:r>
          </w:p>
        </w:tc>
        <w:tc>
          <w:tcPr>
            <w:tcW w:w="3139" w:type="dxa"/>
            <w:tcBorders>
              <w:top w:val="single" w:sz="4" w:space="0" w:color="auto"/>
              <w:left w:val="single" w:sz="4" w:space="0" w:color="auto"/>
              <w:bottom w:val="single" w:sz="4" w:space="0" w:color="auto"/>
              <w:right w:val="single" w:sz="4" w:space="0" w:color="auto"/>
            </w:tcBorders>
            <w:vAlign w:val="center"/>
          </w:tcPr>
          <w:p w14:paraId="7C674F6B" w14:textId="77777777" w:rsidR="008916A2" w:rsidRPr="00166123" w:rsidRDefault="008916A2" w:rsidP="008916A2">
            <w:pPr>
              <w:jc w:val="center"/>
              <w:rPr>
                <w:rFonts w:ascii="Times New Roman" w:eastAsia="Times New Roman" w:hAnsi="Times New Roman" w:cs="Times New Roman"/>
                <w:sz w:val="24"/>
                <w:szCs w:val="24"/>
              </w:rPr>
            </w:pPr>
            <w:r w:rsidRPr="00166123">
              <w:rPr>
                <w:rFonts w:ascii="Times New Roman" w:eastAsia="Times New Roman" w:hAnsi="Times New Roman" w:cs="Times New Roman"/>
                <w:sz w:val="24"/>
                <w:szCs w:val="24"/>
              </w:rPr>
              <w:t>natrio šarmas</w:t>
            </w:r>
          </w:p>
        </w:tc>
        <w:tc>
          <w:tcPr>
            <w:tcW w:w="1451" w:type="dxa"/>
            <w:tcBorders>
              <w:top w:val="single" w:sz="4" w:space="0" w:color="auto"/>
              <w:left w:val="single" w:sz="4" w:space="0" w:color="auto"/>
              <w:bottom w:val="single" w:sz="4" w:space="0" w:color="auto"/>
              <w:right w:val="single" w:sz="4" w:space="0" w:color="auto"/>
            </w:tcBorders>
          </w:tcPr>
          <w:p w14:paraId="225EBAA7"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1501</w:t>
            </w:r>
          </w:p>
        </w:tc>
        <w:tc>
          <w:tcPr>
            <w:tcW w:w="1701" w:type="dxa"/>
            <w:tcBorders>
              <w:top w:val="single" w:sz="4" w:space="0" w:color="auto"/>
              <w:left w:val="single" w:sz="4" w:space="0" w:color="auto"/>
              <w:bottom w:val="single" w:sz="4" w:space="0" w:color="auto"/>
              <w:right w:val="single" w:sz="4" w:space="0" w:color="auto"/>
            </w:tcBorders>
            <w:vAlign w:val="center"/>
          </w:tcPr>
          <w:p w14:paraId="272B5909"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450362D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0,000004</w:t>
            </w:r>
          </w:p>
        </w:tc>
        <w:tc>
          <w:tcPr>
            <w:tcW w:w="3969" w:type="dxa"/>
            <w:tcBorders>
              <w:top w:val="single" w:sz="4" w:space="0" w:color="auto"/>
              <w:left w:val="single" w:sz="4" w:space="0" w:color="auto"/>
              <w:bottom w:val="single" w:sz="4" w:space="0" w:color="auto"/>
              <w:right w:val="single" w:sz="4" w:space="0" w:color="auto"/>
            </w:tcBorders>
            <w:vAlign w:val="center"/>
          </w:tcPr>
          <w:p w14:paraId="2DF4CC1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0,000063</w:t>
            </w:r>
          </w:p>
        </w:tc>
      </w:tr>
      <w:tr w:rsidR="008916A2" w:rsidRPr="000F701A" w14:paraId="3F3EA603" w14:textId="77777777" w:rsidTr="009C32B8">
        <w:tc>
          <w:tcPr>
            <w:tcW w:w="1557" w:type="dxa"/>
            <w:vMerge w:val="restart"/>
            <w:tcBorders>
              <w:top w:val="single" w:sz="4" w:space="0" w:color="auto"/>
              <w:left w:val="single" w:sz="4" w:space="0" w:color="auto"/>
              <w:right w:val="single" w:sz="4" w:space="0" w:color="auto"/>
            </w:tcBorders>
            <w:vAlign w:val="center"/>
          </w:tcPr>
          <w:p w14:paraId="09810F60" w14:textId="77777777" w:rsidR="008916A2" w:rsidRPr="00166123" w:rsidRDefault="009C2EE2" w:rsidP="009C2EE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w:t>
            </w:r>
            <w:r w:rsidR="008916A2" w:rsidRPr="00166123">
              <w:rPr>
                <w:rFonts w:ascii="Times New Roman" w:eastAsia="Times New Roman" w:hAnsi="Times New Roman" w:cs="Times New Roman"/>
                <w:sz w:val="24"/>
                <w:szCs w:val="24"/>
                <w:lang w:eastAsia="lt-LT"/>
              </w:rPr>
              <w:t>uro bunkeris</w:t>
            </w:r>
          </w:p>
        </w:tc>
        <w:tc>
          <w:tcPr>
            <w:tcW w:w="1508" w:type="dxa"/>
            <w:gridSpan w:val="2"/>
            <w:vMerge w:val="restart"/>
            <w:tcBorders>
              <w:top w:val="single" w:sz="4" w:space="0" w:color="auto"/>
              <w:left w:val="single" w:sz="4" w:space="0" w:color="auto"/>
              <w:right w:val="single" w:sz="4" w:space="0" w:color="auto"/>
            </w:tcBorders>
            <w:vAlign w:val="center"/>
          </w:tcPr>
          <w:p w14:paraId="3737932B"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009</w:t>
            </w:r>
          </w:p>
        </w:tc>
        <w:tc>
          <w:tcPr>
            <w:tcW w:w="3139" w:type="dxa"/>
            <w:tcBorders>
              <w:top w:val="single" w:sz="4" w:space="0" w:color="auto"/>
              <w:left w:val="single" w:sz="4" w:space="0" w:color="auto"/>
              <w:bottom w:val="single" w:sz="4" w:space="0" w:color="auto"/>
              <w:right w:val="single" w:sz="4" w:space="0" w:color="auto"/>
            </w:tcBorders>
            <w:vAlign w:val="center"/>
          </w:tcPr>
          <w:p w14:paraId="6A15A26C"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amoniakas</w:t>
            </w:r>
          </w:p>
        </w:tc>
        <w:tc>
          <w:tcPr>
            <w:tcW w:w="1451" w:type="dxa"/>
            <w:tcBorders>
              <w:top w:val="single" w:sz="4" w:space="0" w:color="auto"/>
              <w:left w:val="single" w:sz="4" w:space="0" w:color="auto"/>
              <w:bottom w:val="single" w:sz="4" w:space="0" w:color="auto"/>
              <w:right w:val="single" w:sz="4" w:space="0" w:color="auto"/>
            </w:tcBorders>
            <w:vAlign w:val="center"/>
          </w:tcPr>
          <w:p w14:paraId="5B050637"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134</w:t>
            </w:r>
          </w:p>
        </w:tc>
        <w:tc>
          <w:tcPr>
            <w:tcW w:w="1701" w:type="dxa"/>
            <w:tcBorders>
              <w:top w:val="single" w:sz="4" w:space="0" w:color="auto"/>
              <w:left w:val="single" w:sz="4" w:space="0" w:color="auto"/>
              <w:bottom w:val="single" w:sz="4" w:space="0" w:color="auto"/>
              <w:right w:val="single" w:sz="4" w:space="0" w:color="auto"/>
            </w:tcBorders>
            <w:vAlign w:val="center"/>
          </w:tcPr>
          <w:p w14:paraId="6ACC44E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397CDC83"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0,00066</w:t>
            </w:r>
          </w:p>
        </w:tc>
        <w:tc>
          <w:tcPr>
            <w:tcW w:w="3969" w:type="dxa"/>
            <w:tcBorders>
              <w:top w:val="single" w:sz="4" w:space="0" w:color="auto"/>
              <w:left w:val="single" w:sz="4" w:space="0" w:color="auto"/>
              <w:bottom w:val="single" w:sz="4" w:space="0" w:color="auto"/>
              <w:right w:val="single" w:sz="4" w:space="0" w:color="auto"/>
            </w:tcBorders>
          </w:tcPr>
          <w:p w14:paraId="06247239"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0,002</w:t>
            </w:r>
          </w:p>
        </w:tc>
      </w:tr>
      <w:tr w:rsidR="008916A2" w:rsidRPr="000F701A" w14:paraId="7FC989FD" w14:textId="77777777" w:rsidTr="009C32B8">
        <w:tc>
          <w:tcPr>
            <w:tcW w:w="1557" w:type="dxa"/>
            <w:vMerge/>
            <w:tcBorders>
              <w:left w:val="single" w:sz="4" w:space="0" w:color="auto"/>
              <w:right w:val="single" w:sz="4" w:space="0" w:color="auto"/>
            </w:tcBorders>
            <w:vAlign w:val="center"/>
          </w:tcPr>
          <w:p w14:paraId="6173887F"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28484DF3"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78E326A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1451" w:type="dxa"/>
            <w:tcBorders>
              <w:top w:val="single" w:sz="4" w:space="0" w:color="auto"/>
              <w:left w:val="single" w:sz="4" w:space="0" w:color="auto"/>
              <w:bottom w:val="single" w:sz="4" w:space="0" w:color="auto"/>
              <w:right w:val="single" w:sz="4" w:space="0" w:color="auto"/>
            </w:tcBorders>
            <w:vAlign w:val="center"/>
          </w:tcPr>
          <w:p w14:paraId="3D4E205E"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793C986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24AEA019"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0,0006</w:t>
            </w:r>
          </w:p>
        </w:tc>
        <w:tc>
          <w:tcPr>
            <w:tcW w:w="3969" w:type="dxa"/>
            <w:tcBorders>
              <w:top w:val="single" w:sz="4" w:space="0" w:color="auto"/>
              <w:left w:val="single" w:sz="4" w:space="0" w:color="auto"/>
              <w:bottom w:val="single" w:sz="4" w:space="0" w:color="auto"/>
              <w:right w:val="single" w:sz="4" w:space="0" w:color="auto"/>
            </w:tcBorders>
          </w:tcPr>
          <w:p w14:paraId="5A40B76C"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0F701A" w14:paraId="52F7C976" w14:textId="77777777" w:rsidTr="009C32B8">
        <w:tc>
          <w:tcPr>
            <w:tcW w:w="1557" w:type="dxa"/>
            <w:vMerge/>
            <w:tcBorders>
              <w:left w:val="single" w:sz="4" w:space="0" w:color="auto"/>
              <w:right w:val="single" w:sz="4" w:space="0" w:color="auto"/>
            </w:tcBorders>
            <w:vAlign w:val="center"/>
          </w:tcPr>
          <w:p w14:paraId="71BFB45B"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6276F43A"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088447F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LOJ</w:t>
            </w:r>
          </w:p>
        </w:tc>
        <w:tc>
          <w:tcPr>
            <w:tcW w:w="1451" w:type="dxa"/>
            <w:tcBorders>
              <w:top w:val="single" w:sz="4" w:space="0" w:color="auto"/>
              <w:left w:val="single" w:sz="4" w:space="0" w:color="auto"/>
              <w:bottom w:val="single" w:sz="4" w:space="0" w:color="auto"/>
              <w:right w:val="single" w:sz="4" w:space="0" w:color="auto"/>
            </w:tcBorders>
            <w:vAlign w:val="center"/>
          </w:tcPr>
          <w:p w14:paraId="55C8871F"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308</w:t>
            </w:r>
          </w:p>
        </w:tc>
        <w:tc>
          <w:tcPr>
            <w:tcW w:w="1701" w:type="dxa"/>
            <w:tcBorders>
              <w:top w:val="single" w:sz="4" w:space="0" w:color="auto"/>
              <w:left w:val="single" w:sz="4" w:space="0" w:color="auto"/>
              <w:bottom w:val="single" w:sz="4" w:space="0" w:color="auto"/>
              <w:right w:val="single" w:sz="4" w:space="0" w:color="auto"/>
            </w:tcBorders>
            <w:vAlign w:val="center"/>
          </w:tcPr>
          <w:p w14:paraId="08F48E4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2903D1E0"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0,01227</w:t>
            </w:r>
          </w:p>
        </w:tc>
        <w:tc>
          <w:tcPr>
            <w:tcW w:w="3969" w:type="dxa"/>
            <w:tcBorders>
              <w:top w:val="single" w:sz="4" w:space="0" w:color="auto"/>
              <w:left w:val="single" w:sz="4" w:space="0" w:color="auto"/>
              <w:bottom w:val="single" w:sz="4" w:space="0" w:color="auto"/>
              <w:right w:val="single" w:sz="4" w:space="0" w:color="auto"/>
            </w:tcBorders>
          </w:tcPr>
          <w:p w14:paraId="1297572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0,032</w:t>
            </w:r>
          </w:p>
        </w:tc>
      </w:tr>
      <w:tr w:rsidR="008916A2" w:rsidRPr="000F701A" w14:paraId="5AFCE0E0" w14:textId="77777777" w:rsidTr="009C32B8">
        <w:tc>
          <w:tcPr>
            <w:tcW w:w="1557" w:type="dxa"/>
            <w:vMerge/>
            <w:tcBorders>
              <w:left w:val="single" w:sz="4" w:space="0" w:color="auto"/>
              <w:right w:val="single" w:sz="4" w:space="0" w:color="auto"/>
            </w:tcBorders>
            <w:vAlign w:val="center"/>
          </w:tcPr>
          <w:p w14:paraId="06F8A098"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bottom w:val="single" w:sz="4" w:space="0" w:color="auto"/>
              <w:right w:val="single" w:sz="4" w:space="0" w:color="auto"/>
            </w:tcBorders>
            <w:vAlign w:val="center"/>
          </w:tcPr>
          <w:p w14:paraId="0B3589D7"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1FF5AD7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vandenilis</w:t>
            </w:r>
          </w:p>
        </w:tc>
        <w:tc>
          <w:tcPr>
            <w:tcW w:w="1451" w:type="dxa"/>
            <w:tcBorders>
              <w:top w:val="single" w:sz="4" w:space="0" w:color="auto"/>
              <w:left w:val="single" w:sz="4" w:space="0" w:color="auto"/>
              <w:bottom w:val="single" w:sz="4" w:space="0" w:color="auto"/>
              <w:right w:val="single" w:sz="4" w:space="0" w:color="auto"/>
            </w:tcBorders>
            <w:vAlign w:val="center"/>
          </w:tcPr>
          <w:p w14:paraId="2F0B5B3C"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1778</w:t>
            </w:r>
          </w:p>
        </w:tc>
        <w:tc>
          <w:tcPr>
            <w:tcW w:w="1701" w:type="dxa"/>
            <w:tcBorders>
              <w:top w:val="single" w:sz="4" w:space="0" w:color="auto"/>
              <w:left w:val="single" w:sz="4" w:space="0" w:color="auto"/>
              <w:bottom w:val="single" w:sz="4" w:space="0" w:color="auto"/>
              <w:right w:val="single" w:sz="4" w:space="0" w:color="auto"/>
            </w:tcBorders>
            <w:vAlign w:val="center"/>
          </w:tcPr>
          <w:p w14:paraId="61B7D37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6437EDFE"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0,00039</w:t>
            </w:r>
          </w:p>
        </w:tc>
        <w:tc>
          <w:tcPr>
            <w:tcW w:w="3969" w:type="dxa"/>
            <w:tcBorders>
              <w:top w:val="single" w:sz="4" w:space="0" w:color="auto"/>
              <w:left w:val="single" w:sz="4" w:space="0" w:color="auto"/>
              <w:bottom w:val="single" w:sz="4" w:space="0" w:color="auto"/>
              <w:right w:val="single" w:sz="4" w:space="0" w:color="auto"/>
            </w:tcBorders>
          </w:tcPr>
          <w:p w14:paraId="50B215D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0F701A" w14:paraId="26CE2A95" w14:textId="77777777" w:rsidTr="009C32B8">
        <w:tc>
          <w:tcPr>
            <w:tcW w:w="1557" w:type="dxa"/>
            <w:vMerge/>
            <w:tcBorders>
              <w:left w:val="single" w:sz="4" w:space="0" w:color="auto"/>
              <w:right w:val="single" w:sz="4" w:space="0" w:color="auto"/>
            </w:tcBorders>
            <w:vAlign w:val="center"/>
          </w:tcPr>
          <w:p w14:paraId="324BD04F"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val="restart"/>
            <w:tcBorders>
              <w:top w:val="single" w:sz="4" w:space="0" w:color="auto"/>
              <w:left w:val="single" w:sz="4" w:space="0" w:color="auto"/>
              <w:right w:val="single" w:sz="4" w:space="0" w:color="auto"/>
            </w:tcBorders>
            <w:vAlign w:val="center"/>
          </w:tcPr>
          <w:p w14:paraId="218345DC"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010</w:t>
            </w:r>
          </w:p>
        </w:tc>
        <w:tc>
          <w:tcPr>
            <w:tcW w:w="3139" w:type="dxa"/>
            <w:tcBorders>
              <w:top w:val="single" w:sz="4" w:space="0" w:color="auto"/>
              <w:left w:val="single" w:sz="4" w:space="0" w:color="auto"/>
              <w:bottom w:val="single" w:sz="4" w:space="0" w:color="auto"/>
              <w:right w:val="single" w:sz="4" w:space="0" w:color="auto"/>
            </w:tcBorders>
            <w:vAlign w:val="center"/>
          </w:tcPr>
          <w:p w14:paraId="441BD69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amoniakas</w:t>
            </w:r>
          </w:p>
        </w:tc>
        <w:tc>
          <w:tcPr>
            <w:tcW w:w="1451" w:type="dxa"/>
            <w:tcBorders>
              <w:top w:val="single" w:sz="4" w:space="0" w:color="auto"/>
              <w:left w:val="single" w:sz="4" w:space="0" w:color="auto"/>
              <w:bottom w:val="single" w:sz="4" w:space="0" w:color="auto"/>
              <w:right w:val="single" w:sz="4" w:space="0" w:color="auto"/>
            </w:tcBorders>
            <w:vAlign w:val="center"/>
          </w:tcPr>
          <w:p w14:paraId="7B057976"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134</w:t>
            </w:r>
          </w:p>
        </w:tc>
        <w:tc>
          <w:tcPr>
            <w:tcW w:w="1701" w:type="dxa"/>
            <w:tcBorders>
              <w:top w:val="single" w:sz="4" w:space="0" w:color="auto"/>
              <w:left w:val="single" w:sz="4" w:space="0" w:color="auto"/>
              <w:bottom w:val="single" w:sz="4" w:space="0" w:color="auto"/>
              <w:right w:val="single" w:sz="4" w:space="0" w:color="auto"/>
            </w:tcBorders>
            <w:vAlign w:val="center"/>
          </w:tcPr>
          <w:p w14:paraId="1C118CB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684F40A2"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0,00066</w:t>
            </w:r>
          </w:p>
        </w:tc>
        <w:tc>
          <w:tcPr>
            <w:tcW w:w="3969" w:type="dxa"/>
            <w:tcBorders>
              <w:top w:val="single" w:sz="4" w:space="0" w:color="auto"/>
              <w:left w:val="single" w:sz="4" w:space="0" w:color="auto"/>
              <w:bottom w:val="single" w:sz="4" w:space="0" w:color="auto"/>
              <w:right w:val="single" w:sz="4" w:space="0" w:color="auto"/>
            </w:tcBorders>
          </w:tcPr>
          <w:p w14:paraId="436F7AFE"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0,002</w:t>
            </w:r>
          </w:p>
        </w:tc>
      </w:tr>
      <w:tr w:rsidR="008916A2" w:rsidRPr="000F701A" w14:paraId="7CA1FDF8" w14:textId="77777777" w:rsidTr="009C32B8">
        <w:tc>
          <w:tcPr>
            <w:tcW w:w="1557" w:type="dxa"/>
            <w:vMerge/>
            <w:tcBorders>
              <w:left w:val="single" w:sz="4" w:space="0" w:color="auto"/>
              <w:right w:val="single" w:sz="4" w:space="0" w:color="auto"/>
            </w:tcBorders>
            <w:vAlign w:val="center"/>
          </w:tcPr>
          <w:p w14:paraId="4E445478"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2E695E3B"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1B50C0B9"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1451" w:type="dxa"/>
            <w:tcBorders>
              <w:top w:val="single" w:sz="4" w:space="0" w:color="auto"/>
              <w:left w:val="single" w:sz="4" w:space="0" w:color="auto"/>
              <w:bottom w:val="single" w:sz="4" w:space="0" w:color="auto"/>
              <w:right w:val="single" w:sz="4" w:space="0" w:color="auto"/>
            </w:tcBorders>
            <w:vAlign w:val="center"/>
          </w:tcPr>
          <w:p w14:paraId="03FE3108"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49ABBFB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5CE7D2EF"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0,0006</w:t>
            </w:r>
          </w:p>
        </w:tc>
        <w:tc>
          <w:tcPr>
            <w:tcW w:w="3969" w:type="dxa"/>
            <w:tcBorders>
              <w:top w:val="single" w:sz="4" w:space="0" w:color="auto"/>
              <w:left w:val="single" w:sz="4" w:space="0" w:color="auto"/>
              <w:bottom w:val="single" w:sz="4" w:space="0" w:color="auto"/>
              <w:right w:val="single" w:sz="4" w:space="0" w:color="auto"/>
            </w:tcBorders>
          </w:tcPr>
          <w:p w14:paraId="4493FEC7"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0F701A" w14:paraId="185D32EC" w14:textId="77777777" w:rsidTr="009C32B8">
        <w:tc>
          <w:tcPr>
            <w:tcW w:w="1557" w:type="dxa"/>
            <w:vMerge/>
            <w:tcBorders>
              <w:left w:val="single" w:sz="4" w:space="0" w:color="auto"/>
              <w:right w:val="single" w:sz="4" w:space="0" w:color="auto"/>
            </w:tcBorders>
            <w:vAlign w:val="center"/>
          </w:tcPr>
          <w:p w14:paraId="6D98FF96"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21921E4C"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7DA1065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LOJ</w:t>
            </w:r>
          </w:p>
        </w:tc>
        <w:tc>
          <w:tcPr>
            <w:tcW w:w="1451" w:type="dxa"/>
            <w:tcBorders>
              <w:top w:val="single" w:sz="4" w:space="0" w:color="auto"/>
              <w:left w:val="single" w:sz="4" w:space="0" w:color="auto"/>
              <w:bottom w:val="single" w:sz="4" w:space="0" w:color="auto"/>
              <w:right w:val="single" w:sz="4" w:space="0" w:color="auto"/>
            </w:tcBorders>
            <w:vAlign w:val="center"/>
          </w:tcPr>
          <w:p w14:paraId="257E76A1"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308</w:t>
            </w:r>
          </w:p>
        </w:tc>
        <w:tc>
          <w:tcPr>
            <w:tcW w:w="1701" w:type="dxa"/>
            <w:tcBorders>
              <w:top w:val="single" w:sz="4" w:space="0" w:color="auto"/>
              <w:left w:val="single" w:sz="4" w:space="0" w:color="auto"/>
              <w:bottom w:val="single" w:sz="4" w:space="0" w:color="auto"/>
              <w:right w:val="single" w:sz="4" w:space="0" w:color="auto"/>
            </w:tcBorders>
            <w:vAlign w:val="center"/>
          </w:tcPr>
          <w:p w14:paraId="7F99CBBC"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4A29F5EA"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0,01215</w:t>
            </w:r>
          </w:p>
        </w:tc>
        <w:tc>
          <w:tcPr>
            <w:tcW w:w="3969" w:type="dxa"/>
            <w:tcBorders>
              <w:top w:val="single" w:sz="4" w:space="0" w:color="auto"/>
              <w:left w:val="single" w:sz="4" w:space="0" w:color="auto"/>
              <w:bottom w:val="single" w:sz="4" w:space="0" w:color="auto"/>
              <w:right w:val="single" w:sz="4" w:space="0" w:color="auto"/>
            </w:tcBorders>
          </w:tcPr>
          <w:p w14:paraId="46CBED5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0,032</w:t>
            </w:r>
          </w:p>
        </w:tc>
      </w:tr>
      <w:tr w:rsidR="008916A2" w:rsidRPr="000F701A" w14:paraId="76F84F23" w14:textId="77777777" w:rsidTr="009C32B8">
        <w:tc>
          <w:tcPr>
            <w:tcW w:w="1557" w:type="dxa"/>
            <w:vMerge/>
            <w:tcBorders>
              <w:left w:val="single" w:sz="4" w:space="0" w:color="auto"/>
              <w:right w:val="single" w:sz="4" w:space="0" w:color="auto"/>
            </w:tcBorders>
            <w:vAlign w:val="center"/>
          </w:tcPr>
          <w:p w14:paraId="4A773511"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bottom w:val="single" w:sz="4" w:space="0" w:color="auto"/>
              <w:right w:val="single" w:sz="4" w:space="0" w:color="auto"/>
            </w:tcBorders>
            <w:vAlign w:val="center"/>
          </w:tcPr>
          <w:p w14:paraId="5A3BA2E4"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3CE4FD3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vandenilis</w:t>
            </w:r>
          </w:p>
        </w:tc>
        <w:tc>
          <w:tcPr>
            <w:tcW w:w="1451" w:type="dxa"/>
            <w:tcBorders>
              <w:top w:val="single" w:sz="4" w:space="0" w:color="auto"/>
              <w:left w:val="single" w:sz="4" w:space="0" w:color="auto"/>
              <w:bottom w:val="single" w:sz="4" w:space="0" w:color="auto"/>
              <w:right w:val="single" w:sz="4" w:space="0" w:color="auto"/>
            </w:tcBorders>
            <w:vAlign w:val="center"/>
          </w:tcPr>
          <w:p w14:paraId="37D3E307"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1778</w:t>
            </w:r>
          </w:p>
        </w:tc>
        <w:tc>
          <w:tcPr>
            <w:tcW w:w="1701" w:type="dxa"/>
            <w:tcBorders>
              <w:top w:val="single" w:sz="4" w:space="0" w:color="auto"/>
              <w:left w:val="single" w:sz="4" w:space="0" w:color="auto"/>
              <w:bottom w:val="single" w:sz="4" w:space="0" w:color="auto"/>
              <w:right w:val="single" w:sz="4" w:space="0" w:color="auto"/>
            </w:tcBorders>
            <w:vAlign w:val="center"/>
          </w:tcPr>
          <w:p w14:paraId="56B96386"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212BFFAC"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0,00039</w:t>
            </w:r>
          </w:p>
        </w:tc>
        <w:tc>
          <w:tcPr>
            <w:tcW w:w="3969" w:type="dxa"/>
            <w:tcBorders>
              <w:top w:val="single" w:sz="4" w:space="0" w:color="auto"/>
              <w:left w:val="single" w:sz="4" w:space="0" w:color="auto"/>
              <w:bottom w:val="single" w:sz="4" w:space="0" w:color="auto"/>
              <w:right w:val="single" w:sz="4" w:space="0" w:color="auto"/>
            </w:tcBorders>
          </w:tcPr>
          <w:p w14:paraId="2FFC23D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0F701A" w14:paraId="688EC4AF" w14:textId="77777777" w:rsidTr="009C32B8">
        <w:tc>
          <w:tcPr>
            <w:tcW w:w="1557" w:type="dxa"/>
            <w:vMerge/>
            <w:tcBorders>
              <w:left w:val="single" w:sz="4" w:space="0" w:color="auto"/>
              <w:right w:val="single" w:sz="4" w:space="0" w:color="auto"/>
            </w:tcBorders>
            <w:vAlign w:val="center"/>
          </w:tcPr>
          <w:p w14:paraId="2F00F5F7"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val="restart"/>
            <w:tcBorders>
              <w:top w:val="single" w:sz="4" w:space="0" w:color="auto"/>
              <w:left w:val="single" w:sz="4" w:space="0" w:color="auto"/>
              <w:right w:val="single" w:sz="4" w:space="0" w:color="auto"/>
            </w:tcBorders>
            <w:vAlign w:val="center"/>
          </w:tcPr>
          <w:p w14:paraId="52E8CF22"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011</w:t>
            </w:r>
          </w:p>
        </w:tc>
        <w:tc>
          <w:tcPr>
            <w:tcW w:w="3139" w:type="dxa"/>
            <w:tcBorders>
              <w:top w:val="single" w:sz="4" w:space="0" w:color="auto"/>
              <w:left w:val="single" w:sz="4" w:space="0" w:color="auto"/>
              <w:bottom w:val="single" w:sz="4" w:space="0" w:color="auto"/>
              <w:right w:val="single" w:sz="4" w:space="0" w:color="auto"/>
            </w:tcBorders>
            <w:vAlign w:val="center"/>
          </w:tcPr>
          <w:p w14:paraId="485F335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amoniakas</w:t>
            </w:r>
          </w:p>
        </w:tc>
        <w:tc>
          <w:tcPr>
            <w:tcW w:w="1451" w:type="dxa"/>
            <w:tcBorders>
              <w:top w:val="single" w:sz="4" w:space="0" w:color="auto"/>
              <w:left w:val="single" w:sz="4" w:space="0" w:color="auto"/>
              <w:bottom w:val="single" w:sz="4" w:space="0" w:color="auto"/>
              <w:right w:val="single" w:sz="4" w:space="0" w:color="auto"/>
            </w:tcBorders>
            <w:vAlign w:val="center"/>
          </w:tcPr>
          <w:p w14:paraId="0741E209"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134</w:t>
            </w:r>
          </w:p>
        </w:tc>
        <w:tc>
          <w:tcPr>
            <w:tcW w:w="1701" w:type="dxa"/>
            <w:tcBorders>
              <w:top w:val="single" w:sz="4" w:space="0" w:color="auto"/>
              <w:left w:val="single" w:sz="4" w:space="0" w:color="auto"/>
              <w:bottom w:val="single" w:sz="4" w:space="0" w:color="auto"/>
              <w:right w:val="single" w:sz="4" w:space="0" w:color="auto"/>
            </w:tcBorders>
            <w:vAlign w:val="center"/>
          </w:tcPr>
          <w:p w14:paraId="05891AB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77D173E0"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0,00066</w:t>
            </w:r>
          </w:p>
        </w:tc>
        <w:tc>
          <w:tcPr>
            <w:tcW w:w="3969" w:type="dxa"/>
            <w:tcBorders>
              <w:top w:val="single" w:sz="4" w:space="0" w:color="auto"/>
              <w:left w:val="single" w:sz="4" w:space="0" w:color="auto"/>
              <w:bottom w:val="single" w:sz="4" w:space="0" w:color="auto"/>
              <w:right w:val="single" w:sz="4" w:space="0" w:color="auto"/>
            </w:tcBorders>
          </w:tcPr>
          <w:p w14:paraId="3957637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0,002</w:t>
            </w:r>
          </w:p>
        </w:tc>
      </w:tr>
      <w:tr w:rsidR="008916A2" w:rsidRPr="000F701A" w14:paraId="7FBB741F" w14:textId="77777777" w:rsidTr="009C32B8">
        <w:tc>
          <w:tcPr>
            <w:tcW w:w="1557" w:type="dxa"/>
            <w:vMerge/>
            <w:tcBorders>
              <w:left w:val="single" w:sz="4" w:space="0" w:color="auto"/>
              <w:right w:val="single" w:sz="4" w:space="0" w:color="auto"/>
            </w:tcBorders>
            <w:vAlign w:val="center"/>
          </w:tcPr>
          <w:p w14:paraId="481C5739"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024B03E5"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12E12809"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1451" w:type="dxa"/>
            <w:tcBorders>
              <w:top w:val="single" w:sz="4" w:space="0" w:color="auto"/>
              <w:left w:val="single" w:sz="4" w:space="0" w:color="auto"/>
              <w:bottom w:val="single" w:sz="4" w:space="0" w:color="auto"/>
              <w:right w:val="single" w:sz="4" w:space="0" w:color="auto"/>
            </w:tcBorders>
            <w:vAlign w:val="center"/>
          </w:tcPr>
          <w:p w14:paraId="62C98B74"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68F7DC19"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07C387B2"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0,0006</w:t>
            </w:r>
          </w:p>
        </w:tc>
        <w:tc>
          <w:tcPr>
            <w:tcW w:w="3969" w:type="dxa"/>
            <w:tcBorders>
              <w:top w:val="single" w:sz="4" w:space="0" w:color="auto"/>
              <w:left w:val="single" w:sz="4" w:space="0" w:color="auto"/>
              <w:bottom w:val="single" w:sz="4" w:space="0" w:color="auto"/>
              <w:right w:val="single" w:sz="4" w:space="0" w:color="auto"/>
            </w:tcBorders>
          </w:tcPr>
          <w:p w14:paraId="73397E9E"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0F701A" w14:paraId="7EC3AABA" w14:textId="77777777" w:rsidTr="009C32B8">
        <w:tc>
          <w:tcPr>
            <w:tcW w:w="1557" w:type="dxa"/>
            <w:vMerge/>
            <w:tcBorders>
              <w:left w:val="single" w:sz="4" w:space="0" w:color="auto"/>
              <w:right w:val="single" w:sz="4" w:space="0" w:color="auto"/>
            </w:tcBorders>
            <w:vAlign w:val="center"/>
          </w:tcPr>
          <w:p w14:paraId="5562CBDC"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4A33A7D7"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3ABAB2AE"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LOJ</w:t>
            </w:r>
          </w:p>
        </w:tc>
        <w:tc>
          <w:tcPr>
            <w:tcW w:w="1451" w:type="dxa"/>
            <w:tcBorders>
              <w:top w:val="single" w:sz="4" w:space="0" w:color="auto"/>
              <w:left w:val="single" w:sz="4" w:space="0" w:color="auto"/>
              <w:bottom w:val="single" w:sz="4" w:space="0" w:color="auto"/>
              <w:right w:val="single" w:sz="4" w:space="0" w:color="auto"/>
            </w:tcBorders>
            <w:vAlign w:val="center"/>
          </w:tcPr>
          <w:p w14:paraId="2765934E"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308</w:t>
            </w:r>
          </w:p>
        </w:tc>
        <w:tc>
          <w:tcPr>
            <w:tcW w:w="1701" w:type="dxa"/>
            <w:tcBorders>
              <w:top w:val="single" w:sz="4" w:space="0" w:color="auto"/>
              <w:left w:val="single" w:sz="4" w:space="0" w:color="auto"/>
              <w:bottom w:val="single" w:sz="4" w:space="0" w:color="auto"/>
              <w:right w:val="single" w:sz="4" w:space="0" w:color="auto"/>
            </w:tcBorders>
            <w:vAlign w:val="center"/>
          </w:tcPr>
          <w:p w14:paraId="7ED0E5D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2F0F108D"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0,01212</w:t>
            </w:r>
          </w:p>
        </w:tc>
        <w:tc>
          <w:tcPr>
            <w:tcW w:w="3969" w:type="dxa"/>
            <w:tcBorders>
              <w:top w:val="single" w:sz="4" w:space="0" w:color="auto"/>
              <w:left w:val="single" w:sz="4" w:space="0" w:color="auto"/>
              <w:bottom w:val="single" w:sz="4" w:space="0" w:color="auto"/>
              <w:right w:val="single" w:sz="4" w:space="0" w:color="auto"/>
            </w:tcBorders>
          </w:tcPr>
          <w:p w14:paraId="6FFAACC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0,033</w:t>
            </w:r>
          </w:p>
        </w:tc>
      </w:tr>
      <w:tr w:rsidR="008916A2" w:rsidRPr="000F701A" w14:paraId="542D454B" w14:textId="77777777" w:rsidTr="009C32B8">
        <w:tc>
          <w:tcPr>
            <w:tcW w:w="1557" w:type="dxa"/>
            <w:vMerge/>
            <w:tcBorders>
              <w:left w:val="single" w:sz="4" w:space="0" w:color="auto"/>
              <w:right w:val="single" w:sz="4" w:space="0" w:color="auto"/>
            </w:tcBorders>
            <w:vAlign w:val="center"/>
          </w:tcPr>
          <w:p w14:paraId="3379B0C2"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bottom w:val="single" w:sz="4" w:space="0" w:color="auto"/>
              <w:right w:val="single" w:sz="4" w:space="0" w:color="auto"/>
            </w:tcBorders>
            <w:vAlign w:val="center"/>
          </w:tcPr>
          <w:p w14:paraId="5E7EE0CF"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44835957"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vandenilis</w:t>
            </w:r>
          </w:p>
        </w:tc>
        <w:tc>
          <w:tcPr>
            <w:tcW w:w="1451" w:type="dxa"/>
            <w:tcBorders>
              <w:top w:val="single" w:sz="4" w:space="0" w:color="auto"/>
              <w:left w:val="single" w:sz="4" w:space="0" w:color="auto"/>
              <w:bottom w:val="single" w:sz="4" w:space="0" w:color="auto"/>
              <w:right w:val="single" w:sz="4" w:space="0" w:color="auto"/>
            </w:tcBorders>
            <w:vAlign w:val="center"/>
          </w:tcPr>
          <w:p w14:paraId="7E0726E8"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1778</w:t>
            </w:r>
          </w:p>
        </w:tc>
        <w:tc>
          <w:tcPr>
            <w:tcW w:w="1701" w:type="dxa"/>
            <w:tcBorders>
              <w:top w:val="single" w:sz="4" w:space="0" w:color="auto"/>
              <w:left w:val="single" w:sz="4" w:space="0" w:color="auto"/>
              <w:bottom w:val="single" w:sz="4" w:space="0" w:color="auto"/>
              <w:right w:val="single" w:sz="4" w:space="0" w:color="auto"/>
            </w:tcBorders>
            <w:vAlign w:val="center"/>
          </w:tcPr>
          <w:p w14:paraId="736C9D5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28DD3DF8"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0,00039</w:t>
            </w:r>
          </w:p>
        </w:tc>
        <w:tc>
          <w:tcPr>
            <w:tcW w:w="3969" w:type="dxa"/>
            <w:tcBorders>
              <w:top w:val="single" w:sz="4" w:space="0" w:color="auto"/>
              <w:left w:val="single" w:sz="4" w:space="0" w:color="auto"/>
              <w:bottom w:val="single" w:sz="4" w:space="0" w:color="auto"/>
              <w:right w:val="single" w:sz="4" w:space="0" w:color="auto"/>
            </w:tcBorders>
          </w:tcPr>
          <w:p w14:paraId="4A9F167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0F701A" w14:paraId="73768EC0" w14:textId="77777777" w:rsidTr="009C32B8">
        <w:tc>
          <w:tcPr>
            <w:tcW w:w="1557" w:type="dxa"/>
            <w:vMerge/>
            <w:tcBorders>
              <w:left w:val="single" w:sz="4" w:space="0" w:color="auto"/>
              <w:right w:val="single" w:sz="4" w:space="0" w:color="auto"/>
            </w:tcBorders>
            <w:vAlign w:val="center"/>
          </w:tcPr>
          <w:p w14:paraId="67C83053"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val="restart"/>
            <w:tcBorders>
              <w:top w:val="single" w:sz="4" w:space="0" w:color="auto"/>
              <w:left w:val="single" w:sz="4" w:space="0" w:color="auto"/>
              <w:right w:val="single" w:sz="4" w:space="0" w:color="auto"/>
            </w:tcBorders>
            <w:vAlign w:val="center"/>
          </w:tcPr>
          <w:p w14:paraId="05F2D771"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012</w:t>
            </w:r>
          </w:p>
        </w:tc>
        <w:tc>
          <w:tcPr>
            <w:tcW w:w="3139" w:type="dxa"/>
            <w:tcBorders>
              <w:top w:val="single" w:sz="4" w:space="0" w:color="auto"/>
              <w:left w:val="single" w:sz="4" w:space="0" w:color="auto"/>
              <w:bottom w:val="single" w:sz="4" w:space="0" w:color="auto"/>
              <w:right w:val="single" w:sz="4" w:space="0" w:color="auto"/>
            </w:tcBorders>
            <w:vAlign w:val="center"/>
          </w:tcPr>
          <w:p w14:paraId="503FC41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amoniakas</w:t>
            </w:r>
          </w:p>
        </w:tc>
        <w:tc>
          <w:tcPr>
            <w:tcW w:w="1451" w:type="dxa"/>
            <w:tcBorders>
              <w:top w:val="single" w:sz="4" w:space="0" w:color="auto"/>
              <w:left w:val="single" w:sz="4" w:space="0" w:color="auto"/>
              <w:bottom w:val="single" w:sz="4" w:space="0" w:color="auto"/>
              <w:right w:val="single" w:sz="4" w:space="0" w:color="auto"/>
            </w:tcBorders>
            <w:vAlign w:val="center"/>
          </w:tcPr>
          <w:p w14:paraId="3953AA56"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134</w:t>
            </w:r>
          </w:p>
        </w:tc>
        <w:tc>
          <w:tcPr>
            <w:tcW w:w="1701" w:type="dxa"/>
            <w:tcBorders>
              <w:top w:val="single" w:sz="4" w:space="0" w:color="auto"/>
              <w:left w:val="single" w:sz="4" w:space="0" w:color="auto"/>
              <w:bottom w:val="single" w:sz="4" w:space="0" w:color="auto"/>
              <w:right w:val="single" w:sz="4" w:space="0" w:color="auto"/>
            </w:tcBorders>
            <w:vAlign w:val="center"/>
          </w:tcPr>
          <w:p w14:paraId="59BA6D3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5FFDF914"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0,00066</w:t>
            </w:r>
          </w:p>
        </w:tc>
        <w:tc>
          <w:tcPr>
            <w:tcW w:w="3969" w:type="dxa"/>
            <w:tcBorders>
              <w:top w:val="single" w:sz="4" w:space="0" w:color="auto"/>
              <w:left w:val="single" w:sz="4" w:space="0" w:color="auto"/>
              <w:bottom w:val="single" w:sz="4" w:space="0" w:color="auto"/>
              <w:right w:val="single" w:sz="4" w:space="0" w:color="auto"/>
            </w:tcBorders>
          </w:tcPr>
          <w:p w14:paraId="2D496363"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0,002</w:t>
            </w:r>
          </w:p>
        </w:tc>
      </w:tr>
      <w:tr w:rsidR="008916A2" w:rsidRPr="000F701A" w14:paraId="069E1709" w14:textId="77777777" w:rsidTr="009C32B8">
        <w:tc>
          <w:tcPr>
            <w:tcW w:w="1557" w:type="dxa"/>
            <w:vMerge/>
            <w:tcBorders>
              <w:left w:val="single" w:sz="4" w:space="0" w:color="auto"/>
              <w:right w:val="single" w:sz="4" w:space="0" w:color="auto"/>
            </w:tcBorders>
            <w:vAlign w:val="center"/>
          </w:tcPr>
          <w:p w14:paraId="264F4806"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4A8AD3CA"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4AEBBC6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1451" w:type="dxa"/>
            <w:tcBorders>
              <w:top w:val="single" w:sz="4" w:space="0" w:color="auto"/>
              <w:left w:val="single" w:sz="4" w:space="0" w:color="auto"/>
              <w:bottom w:val="single" w:sz="4" w:space="0" w:color="auto"/>
              <w:right w:val="single" w:sz="4" w:space="0" w:color="auto"/>
            </w:tcBorders>
            <w:vAlign w:val="center"/>
          </w:tcPr>
          <w:p w14:paraId="50A7BB52"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4DCA14F3"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5C929826"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0,0006</w:t>
            </w:r>
          </w:p>
        </w:tc>
        <w:tc>
          <w:tcPr>
            <w:tcW w:w="3969" w:type="dxa"/>
            <w:tcBorders>
              <w:top w:val="single" w:sz="4" w:space="0" w:color="auto"/>
              <w:left w:val="single" w:sz="4" w:space="0" w:color="auto"/>
              <w:bottom w:val="single" w:sz="4" w:space="0" w:color="auto"/>
              <w:right w:val="single" w:sz="4" w:space="0" w:color="auto"/>
            </w:tcBorders>
          </w:tcPr>
          <w:p w14:paraId="7EE3DCE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0F701A" w14:paraId="508A3331" w14:textId="77777777" w:rsidTr="009C32B8">
        <w:tc>
          <w:tcPr>
            <w:tcW w:w="1557" w:type="dxa"/>
            <w:vMerge/>
            <w:tcBorders>
              <w:left w:val="single" w:sz="4" w:space="0" w:color="auto"/>
              <w:right w:val="single" w:sz="4" w:space="0" w:color="auto"/>
            </w:tcBorders>
            <w:vAlign w:val="center"/>
          </w:tcPr>
          <w:p w14:paraId="79E65FA6"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15F06A07"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432058CC"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LOJ</w:t>
            </w:r>
          </w:p>
        </w:tc>
        <w:tc>
          <w:tcPr>
            <w:tcW w:w="1451" w:type="dxa"/>
            <w:tcBorders>
              <w:top w:val="single" w:sz="4" w:space="0" w:color="auto"/>
              <w:left w:val="single" w:sz="4" w:space="0" w:color="auto"/>
              <w:bottom w:val="single" w:sz="4" w:space="0" w:color="auto"/>
              <w:right w:val="single" w:sz="4" w:space="0" w:color="auto"/>
            </w:tcBorders>
            <w:vAlign w:val="center"/>
          </w:tcPr>
          <w:p w14:paraId="4AFB642C"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308</w:t>
            </w:r>
          </w:p>
        </w:tc>
        <w:tc>
          <w:tcPr>
            <w:tcW w:w="1701" w:type="dxa"/>
            <w:tcBorders>
              <w:top w:val="single" w:sz="4" w:space="0" w:color="auto"/>
              <w:left w:val="single" w:sz="4" w:space="0" w:color="auto"/>
              <w:bottom w:val="single" w:sz="4" w:space="0" w:color="auto"/>
              <w:right w:val="single" w:sz="4" w:space="0" w:color="auto"/>
            </w:tcBorders>
            <w:vAlign w:val="center"/>
          </w:tcPr>
          <w:p w14:paraId="293ED29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6A20AB56"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0,01239</w:t>
            </w:r>
          </w:p>
        </w:tc>
        <w:tc>
          <w:tcPr>
            <w:tcW w:w="3969" w:type="dxa"/>
            <w:tcBorders>
              <w:top w:val="single" w:sz="4" w:space="0" w:color="auto"/>
              <w:left w:val="single" w:sz="4" w:space="0" w:color="auto"/>
              <w:bottom w:val="single" w:sz="4" w:space="0" w:color="auto"/>
              <w:right w:val="single" w:sz="4" w:space="0" w:color="auto"/>
            </w:tcBorders>
          </w:tcPr>
          <w:p w14:paraId="0259F7F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0,033</w:t>
            </w:r>
          </w:p>
        </w:tc>
      </w:tr>
      <w:tr w:rsidR="008916A2" w:rsidRPr="008916A2" w14:paraId="1599D334" w14:textId="77777777" w:rsidTr="009C32B8">
        <w:tc>
          <w:tcPr>
            <w:tcW w:w="1557" w:type="dxa"/>
            <w:vMerge/>
            <w:tcBorders>
              <w:left w:val="single" w:sz="4" w:space="0" w:color="auto"/>
              <w:bottom w:val="single" w:sz="4" w:space="0" w:color="auto"/>
              <w:right w:val="single" w:sz="4" w:space="0" w:color="auto"/>
            </w:tcBorders>
            <w:vAlign w:val="center"/>
          </w:tcPr>
          <w:p w14:paraId="60DAB9B1"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bottom w:val="single" w:sz="4" w:space="0" w:color="auto"/>
              <w:right w:val="single" w:sz="4" w:space="0" w:color="auto"/>
            </w:tcBorders>
            <w:vAlign w:val="center"/>
          </w:tcPr>
          <w:p w14:paraId="42129271"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5D88DC67"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vandenilis</w:t>
            </w:r>
          </w:p>
        </w:tc>
        <w:tc>
          <w:tcPr>
            <w:tcW w:w="1451" w:type="dxa"/>
            <w:tcBorders>
              <w:top w:val="single" w:sz="4" w:space="0" w:color="auto"/>
              <w:left w:val="single" w:sz="4" w:space="0" w:color="auto"/>
              <w:bottom w:val="single" w:sz="4" w:space="0" w:color="auto"/>
              <w:right w:val="single" w:sz="4" w:space="0" w:color="auto"/>
            </w:tcBorders>
            <w:vAlign w:val="center"/>
          </w:tcPr>
          <w:p w14:paraId="667C5613"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1778</w:t>
            </w:r>
          </w:p>
        </w:tc>
        <w:tc>
          <w:tcPr>
            <w:tcW w:w="1701" w:type="dxa"/>
            <w:tcBorders>
              <w:top w:val="single" w:sz="4" w:space="0" w:color="auto"/>
              <w:left w:val="single" w:sz="4" w:space="0" w:color="auto"/>
              <w:bottom w:val="single" w:sz="4" w:space="0" w:color="auto"/>
              <w:right w:val="single" w:sz="4" w:space="0" w:color="auto"/>
            </w:tcBorders>
            <w:vAlign w:val="center"/>
          </w:tcPr>
          <w:p w14:paraId="4AFEFE0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336343CE"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0,00039</w:t>
            </w:r>
          </w:p>
        </w:tc>
        <w:tc>
          <w:tcPr>
            <w:tcW w:w="3969" w:type="dxa"/>
            <w:tcBorders>
              <w:top w:val="single" w:sz="4" w:space="0" w:color="auto"/>
              <w:left w:val="single" w:sz="4" w:space="0" w:color="auto"/>
              <w:bottom w:val="single" w:sz="4" w:space="0" w:color="auto"/>
              <w:right w:val="single" w:sz="4" w:space="0" w:color="auto"/>
            </w:tcBorders>
          </w:tcPr>
          <w:p w14:paraId="022D0EB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8916A2" w14:paraId="40F698C1" w14:textId="77777777" w:rsidTr="009C32B8">
        <w:tc>
          <w:tcPr>
            <w:tcW w:w="1557" w:type="dxa"/>
            <w:vMerge w:val="restart"/>
            <w:tcBorders>
              <w:top w:val="single" w:sz="4" w:space="0" w:color="auto"/>
              <w:left w:val="single" w:sz="4" w:space="0" w:color="auto"/>
              <w:right w:val="single" w:sz="4" w:space="0" w:color="auto"/>
            </w:tcBorders>
            <w:vAlign w:val="center"/>
          </w:tcPr>
          <w:p w14:paraId="49483421" w14:textId="77777777" w:rsidR="008916A2" w:rsidRPr="00166123" w:rsidRDefault="009C2EE2" w:rsidP="009C2EE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E</w:t>
            </w:r>
            <w:r w:rsidR="008916A2" w:rsidRPr="00166123">
              <w:rPr>
                <w:rFonts w:ascii="Times New Roman" w:eastAsia="Times New Roman" w:hAnsi="Times New Roman" w:cs="Times New Roman"/>
                <w:sz w:val="24"/>
                <w:szCs w:val="24"/>
                <w:lang w:eastAsia="lt-LT"/>
              </w:rPr>
              <w:t>lektros pastotė</w:t>
            </w:r>
          </w:p>
        </w:tc>
        <w:tc>
          <w:tcPr>
            <w:tcW w:w="1508" w:type="dxa"/>
            <w:gridSpan w:val="2"/>
            <w:vMerge w:val="restart"/>
            <w:tcBorders>
              <w:top w:val="single" w:sz="4" w:space="0" w:color="auto"/>
              <w:left w:val="single" w:sz="4" w:space="0" w:color="auto"/>
              <w:right w:val="single" w:sz="4" w:space="0" w:color="auto"/>
            </w:tcBorders>
            <w:vAlign w:val="center"/>
          </w:tcPr>
          <w:p w14:paraId="7204B658"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006</w:t>
            </w:r>
          </w:p>
        </w:tc>
        <w:tc>
          <w:tcPr>
            <w:tcW w:w="3139" w:type="dxa"/>
            <w:tcBorders>
              <w:top w:val="single" w:sz="4" w:space="0" w:color="auto"/>
              <w:left w:val="single" w:sz="4" w:space="0" w:color="auto"/>
              <w:bottom w:val="single" w:sz="4" w:space="0" w:color="auto"/>
              <w:right w:val="single" w:sz="4" w:space="0" w:color="auto"/>
            </w:tcBorders>
            <w:vAlign w:val="center"/>
          </w:tcPr>
          <w:p w14:paraId="39D43E7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anglies monoksidas (B)</w:t>
            </w:r>
          </w:p>
        </w:tc>
        <w:tc>
          <w:tcPr>
            <w:tcW w:w="1451" w:type="dxa"/>
            <w:tcBorders>
              <w:top w:val="single" w:sz="4" w:space="0" w:color="auto"/>
              <w:left w:val="single" w:sz="4" w:space="0" w:color="auto"/>
              <w:bottom w:val="single" w:sz="4" w:space="0" w:color="auto"/>
              <w:right w:val="single" w:sz="4" w:space="0" w:color="auto"/>
            </w:tcBorders>
            <w:vAlign w:val="center"/>
          </w:tcPr>
          <w:p w14:paraId="1E6C1AE4"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14:paraId="34506C4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0C55C1C6" w14:textId="77777777" w:rsidR="008916A2" w:rsidRPr="00166123" w:rsidRDefault="008916A2" w:rsidP="008916A2">
            <w:pPr>
              <w:ind w:left="-108" w:righ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3,550926</w:t>
            </w:r>
          </w:p>
        </w:tc>
        <w:tc>
          <w:tcPr>
            <w:tcW w:w="3969" w:type="dxa"/>
            <w:tcBorders>
              <w:top w:val="single" w:sz="4" w:space="0" w:color="auto"/>
              <w:left w:val="single" w:sz="4" w:space="0" w:color="auto"/>
              <w:bottom w:val="single" w:sz="4" w:space="0" w:color="auto"/>
              <w:right w:val="single" w:sz="4" w:space="0" w:color="auto"/>
            </w:tcBorders>
          </w:tcPr>
          <w:p w14:paraId="50F7795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0,177</w:t>
            </w:r>
          </w:p>
        </w:tc>
      </w:tr>
      <w:tr w:rsidR="008916A2" w:rsidRPr="008916A2" w14:paraId="391AF3D6" w14:textId="77777777" w:rsidTr="009C32B8">
        <w:tc>
          <w:tcPr>
            <w:tcW w:w="1557" w:type="dxa"/>
            <w:vMerge/>
            <w:tcBorders>
              <w:left w:val="single" w:sz="4" w:space="0" w:color="auto"/>
              <w:right w:val="single" w:sz="4" w:space="0" w:color="auto"/>
            </w:tcBorders>
            <w:vAlign w:val="center"/>
          </w:tcPr>
          <w:p w14:paraId="4F4F0D03"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26B31152"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3EAC397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azoto oksidai (B)</w:t>
            </w:r>
          </w:p>
        </w:tc>
        <w:tc>
          <w:tcPr>
            <w:tcW w:w="1451" w:type="dxa"/>
            <w:tcBorders>
              <w:top w:val="single" w:sz="4" w:space="0" w:color="auto"/>
              <w:left w:val="single" w:sz="4" w:space="0" w:color="auto"/>
              <w:bottom w:val="single" w:sz="4" w:space="0" w:color="auto"/>
              <w:right w:val="single" w:sz="4" w:space="0" w:color="auto"/>
            </w:tcBorders>
            <w:vAlign w:val="center"/>
          </w:tcPr>
          <w:p w14:paraId="7025CA1F"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5872</w:t>
            </w:r>
          </w:p>
        </w:tc>
        <w:tc>
          <w:tcPr>
            <w:tcW w:w="1701" w:type="dxa"/>
            <w:tcBorders>
              <w:top w:val="single" w:sz="4" w:space="0" w:color="auto"/>
              <w:left w:val="single" w:sz="4" w:space="0" w:color="auto"/>
              <w:bottom w:val="single" w:sz="4" w:space="0" w:color="auto"/>
              <w:right w:val="single" w:sz="4" w:space="0" w:color="auto"/>
            </w:tcBorders>
            <w:vAlign w:val="center"/>
          </w:tcPr>
          <w:p w14:paraId="74C7E81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341EC817" w14:textId="77777777" w:rsidR="008916A2" w:rsidRPr="00166123" w:rsidRDefault="008916A2" w:rsidP="008916A2">
            <w:pPr>
              <w:ind w:left="-108" w:righ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0,822531</w:t>
            </w:r>
          </w:p>
        </w:tc>
        <w:tc>
          <w:tcPr>
            <w:tcW w:w="3969" w:type="dxa"/>
            <w:tcBorders>
              <w:top w:val="single" w:sz="4" w:space="0" w:color="auto"/>
              <w:left w:val="single" w:sz="4" w:space="0" w:color="auto"/>
              <w:bottom w:val="single" w:sz="4" w:space="0" w:color="auto"/>
              <w:right w:val="single" w:sz="4" w:space="0" w:color="auto"/>
            </w:tcBorders>
          </w:tcPr>
          <w:p w14:paraId="1BEEF43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0,041</w:t>
            </w:r>
          </w:p>
        </w:tc>
      </w:tr>
      <w:tr w:rsidR="008916A2" w:rsidRPr="008916A2" w14:paraId="786F4129" w14:textId="77777777" w:rsidTr="009C32B8">
        <w:tc>
          <w:tcPr>
            <w:tcW w:w="1557" w:type="dxa"/>
            <w:vMerge/>
            <w:tcBorders>
              <w:left w:val="single" w:sz="4" w:space="0" w:color="auto"/>
              <w:right w:val="single" w:sz="4" w:space="0" w:color="auto"/>
            </w:tcBorders>
            <w:vAlign w:val="center"/>
          </w:tcPr>
          <w:p w14:paraId="5A093221"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2DD51094"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61E9C98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(B)</w:t>
            </w:r>
          </w:p>
        </w:tc>
        <w:tc>
          <w:tcPr>
            <w:tcW w:w="1451" w:type="dxa"/>
            <w:tcBorders>
              <w:top w:val="single" w:sz="4" w:space="0" w:color="auto"/>
              <w:left w:val="single" w:sz="4" w:space="0" w:color="auto"/>
              <w:bottom w:val="single" w:sz="4" w:space="0" w:color="auto"/>
              <w:right w:val="single" w:sz="4" w:space="0" w:color="auto"/>
            </w:tcBorders>
            <w:vAlign w:val="center"/>
          </w:tcPr>
          <w:p w14:paraId="60E4BF4B"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6486</w:t>
            </w:r>
          </w:p>
        </w:tc>
        <w:tc>
          <w:tcPr>
            <w:tcW w:w="1701" w:type="dxa"/>
            <w:tcBorders>
              <w:top w:val="single" w:sz="4" w:space="0" w:color="auto"/>
              <w:left w:val="single" w:sz="4" w:space="0" w:color="auto"/>
              <w:bottom w:val="single" w:sz="4" w:space="0" w:color="auto"/>
              <w:right w:val="single" w:sz="4" w:space="0" w:color="auto"/>
            </w:tcBorders>
            <w:vAlign w:val="center"/>
          </w:tcPr>
          <w:p w14:paraId="428B812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7CE5A381" w14:textId="77777777" w:rsidR="008916A2" w:rsidRPr="00166123" w:rsidRDefault="008916A2" w:rsidP="008916A2">
            <w:pPr>
              <w:ind w:left="-108" w:righ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0,080247</w:t>
            </w:r>
          </w:p>
        </w:tc>
        <w:tc>
          <w:tcPr>
            <w:tcW w:w="3969" w:type="dxa"/>
            <w:tcBorders>
              <w:top w:val="single" w:sz="4" w:space="0" w:color="auto"/>
              <w:left w:val="single" w:sz="4" w:space="0" w:color="auto"/>
              <w:bottom w:val="single" w:sz="4" w:space="0" w:color="auto"/>
              <w:right w:val="single" w:sz="4" w:space="0" w:color="auto"/>
            </w:tcBorders>
          </w:tcPr>
          <w:p w14:paraId="10BE87D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0,004</w:t>
            </w:r>
          </w:p>
        </w:tc>
      </w:tr>
      <w:tr w:rsidR="008916A2" w:rsidRPr="008916A2" w14:paraId="1C812B33" w14:textId="77777777" w:rsidTr="009C32B8">
        <w:tc>
          <w:tcPr>
            <w:tcW w:w="1557" w:type="dxa"/>
            <w:vMerge/>
            <w:tcBorders>
              <w:left w:val="single" w:sz="4" w:space="0" w:color="auto"/>
              <w:right w:val="single" w:sz="4" w:space="0" w:color="auto"/>
            </w:tcBorders>
            <w:vAlign w:val="center"/>
          </w:tcPr>
          <w:p w14:paraId="5F23C937"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7AEB1E9D"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290272DC"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LOJ</w:t>
            </w:r>
          </w:p>
        </w:tc>
        <w:tc>
          <w:tcPr>
            <w:tcW w:w="1451" w:type="dxa"/>
            <w:tcBorders>
              <w:top w:val="single" w:sz="4" w:space="0" w:color="auto"/>
              <w:left w:val="single" w:sz="4" w:space="0" w:color="auto"/>
              <w:bottom w:val="single" w:sz="4" w:space="0" w:color="auto"/>
              <w:right w:val="single" w:sz="4" w:space="0" w:color="auto"/>
            </w:tcBorders>
            <w:vAlign w:val="center"/>
          </w:tcPr>
          <w:p w14:paraId="5DFD2548"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308</w:t>
            </w:r>
          </w:p>
        </w:tc>
        <w:tc>
          <w:tcPr>
            <w:tcW w:w="1701" w:type="dxa"/>
            <w:tcBorders>
              <w:top w:val="single" w:sz="4" w:space="0" w:color="auto"/>
              <w:left w:val="single" w:sz="4" w:space="0" w:color="auto"/>
              <w:bottom w:val="single" w:sz="4" w:space="0" w:color="auto"/>
              <w:right w:val="single" w:sz="4" w:space="0" w:color="auto"/>
            </w:tcBorders>
            <w:vAlign w:val="center"/>
          </w:tcPr>
          <w:p w14:paraId="538C204F"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41C058C8" w14:textId="77777777" w:rsidR="008916A2" w:rsidRPr="00166123" w:rsidRDefault="008916A2" w:rsidP="008916A2">
            <w:pPr>
              <w:ind w:left="-108" w:righ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0,962963</w:t>
            </w:r>
          </w:p>
        </w:tc>
        <w:tc>
          <w:tcPr>
            <w:tcW w:w="3969" w:type="dxa"/>
            <w:tcBorders>
              <w:top w:val="single" w:sz="4" w:space="0" w:color="auto"/>
              <w:left w:val="single" w:sz="4" w:space="0" w:color="auto"/>
              <w:bottom w:val="single" w:sz="4" w:space="0" w:color="auto"/>
              <w:right w:val="single" w:sz="4" w:space="0" w:color="auto"/>
            </w:tcBorders>
          </w:tcPr>
          <w:p w14:paraId="0B1AC19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0,048</w:t>
            </w:r>
          </w:p>
        </w:tc>
      </w:tr>
      <w:tr w:rsidR="008916A2" w:rsidRPr="008916A2" w14:paraId="30F7901D" w14:textId="77777777" w:rsidTr="009C32B8">
        <w:tc>
          <w:tcPr>
            <w:tcW w:w="1557" w:type="dxa"/>
            <w:vMerge/>
            <w:tcBorders>
              <w:left w:val="single" w:sz="4" w:space="0" w:color="auto"/>
              <w:bottom w:val="single" w:sz="4" w:space="0" w:color="auto"/>
              <w:right w:val="single" w:sz="4" w:space="0" w:color="auto"/>
            </w:tcBorders>
            <w:vAlign w:val="center"/>
          </w:tcPr>
          <w:p w14:paraId="2263149A"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bottom w:val="single" w:sz="4" w:space="0" w:color="auto"/>
              <w:right w:val="single" w:sz="4" w:space="0" w:color="auto"/>
            </w:tcBorders>
            <w:vAlign w:val="center"/>
          </w:tcPr>
          <w:p w14:paraId="4E1A1FF3"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5B489C7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dioksidas (B)</w:t>
            </w:r>
          </w:p>
        </w:tc>
        <w:tc>
          <w:tcPr>
            <w:tcW w:w="1451" w:type="dxa"/>
            <w:tcBorders>
              <w:top w:val="single" w:sz="4" w:space="0" w:color="auto"/>
              <w:left w:val="single" w:sz="4" w:space="0" w:color="auto"/>
              <w:bottom w:val="single" w:sz="4" w:space="0" w:color="auto"/>
              <w:right w:val="single" w:sz="4" w:space="0" w:color="auto"/>
            </w:tcBorders>
            <w:vAlign w:val="center"/>
          </w:tcPr>
          <w:p w14:paraId="0BA796B7"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5897</w:t>
            </w:r>
          </w:p>
        </w:tc>
        <w:tc>
          <w:tcPr>
            <w:tcW w:w="1701" w:type="dxa"/>
            <w:tcBorders>
              <w:top w:val="single" w:sz="4" w:space="0" w:color="auto"/>
              <w:left w:val="single" w:sz="4" w:space="0" w:color="auto"/>
              <w:bottom w:val="single" w:sz="4" w:space="0" w:color="auto"/>
              <w:right w:val="single" w:sz="4" w:space="0" w:color="auto"/>
            </w:tcBorders>
            <w:vAlign w:val="center"/>
          </w:tcPr>
          <w:p w14:paraId="374DAC4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39D698FA" w14:textId="77777777" w:rsidR="008916A2" w:rsidRPr="00166123" w:rsidRDefault="008916A2" w:rsidP="008916A2">
            <w:pPr>
              <w:ind w:left="-108" w:righ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0,060185</w:t>
            </w:r>
          </w:p>
        </w:tc>
        <w:tc>
          <w:tcPr>
            <w:tcW w:w="3969" w:type="dxa"/>
            <w:tcBorders>
              <w:top w:val="single" w:sz="4" w:space="0" w:color="auto"/>
              <w:left w:val="single" w:sz="4" w:space="0" w:color="auto"/>
              <w:bottom w:val="single" w:sz="4" w:space="0" w:color="auto"/>
              <w:right w:val="single" w:sz="4" w:space="0" w:color="auto"/>
            </w:tcBorders>
          </w:tcPr>
          <w:p w14:paraId="78B7745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0,003</w:t>
            </w:r>
          </w:p>
        </w:tc>
      </w:tr>
      <w:tr w:rsidR="008916A2" w:rsidRPr="008916A2" w14:paraId="6D4B5F05" w14:textId="77777777" w:rsidTr="009C32B8">
        <w:tc>
          <w:tcPr>
            <w:tcW w:w="1557" w:type="dxa"/>
            <w:vMerge w:val="restart"/>
            <w:tcBorders>
              <w:top w:val="single" w:sz="4" w:space="0" w:color="auto"/>
              <w:left w:val="single" w:sz="4" w:space="0" w:color="auto"/>
              <w:right w:val="single" w:sz="4" w:space="0" w:color="auto"/>
            </w:tcBorders>
            <w:vAlign w:val="center"/>
          </w:tcPr>
          <w:p w14:paraId="24608646" w14:textId="77777777" w:rsidR="008916A2" w:rsidRPr="00166123" w:rsidRDefault="009C2EE2" w:rsidP="009C2EE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w:t>
            </w:r>
            <w:r w:rsidR="008916A2" w:rsidRPr="00166123">
              <w:rPr>
                <w:rFonts w:ascii="Times New Roman" w:eastAsia="Times New Roman" w:hAnsi="Times New Roman" w:cs="Times New Roman"/>
                <w:sz w:val="24"/>
                <w:szCs w:val="24"/>
                <w:lang w:eastAsia="lt-LT"/>
              </w:rPr>
              <w:t xml:space="preserve">aisrinė </w:t>
            </w:r>
            <w:r w:rsidR="008916A2" w:rsidRPr="00166123">
              <w:rPr>
                <w:rFonts w:ascii="Times New Roman" w:eastAsia="Times New Roman" w:hAnsi="Times New Roman" w:cs="Times New Roman"/>
                <w:sz w:val="24"/>
                <w:szCs w:val="24"/>
                <w:lang w:eastAsia="lt-LT"/>
              </w:rPr>
              <w:lastRenderedPageBreak/>
              <w:t>siurblinė</w:t>
            </w:r>
          </w:p>
        </w:tc>
        <w:tc>
          <w:tcPr>
            <w:tcW w:w="1508" w:type="dxa"/>
            <w:gridSpan w:val="2"/>
            <w:vMerge w:val="restart"/>
            <w:tcBorders>
              <w:top w:val="single" w:sz="4" w:space="0" w:color="auto"/>
              <w:left w:val="single" w:sz="4" w:space="0" w:color="auto"/>
              <w:right w:val="single" w:sz="4" w:space="0" w:color="auto"/>
            </w:tcBorders>
            <w:vAlign w:val="center"/>
          </w:tcPr>
          <w:p w14:paraId="260BE7D3"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lastRenderedPageBreak/>
              <w:t>007</w:t>
            </w:r>
          </w:p>
        </w:tc>
        <w:tc>
          <w:tcPr>
            <w:tcW w:w="3139" w:type="dxa"/>
            <w:tcBorders>
              <w:top w:val="single" w:sz="4" w:space="0" w:color="auto"/>
              <w:left w:val="single" w:sz="4" w:space="0" w:color="auto"/>
              <w:bottom w:val="single" w:sz="4" w:space="0" w:color="auto"/>
              <w:right w:val="single" w:sz="4" w:space="0" w:color="auto"/>
            </w:tcBorders>
            <w:vAlign w:val="center"/>
          </w:tcPr>
          <w:p w14:paraId="31C94C9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anglies monoksidas (B)</w:t>
            </w:r>
          </w:p>
        </w:tc>
        <w:tc>
          <w:tcPr>
            <w:tcW w:w="1451" w:type="dxa"/>
            <w:tcBorders>
              <w:top w:val="single" w:sz="4" w:space="0" w:color="auto"/>
              <w:left w:val="single" w:sz="4" w:space="0" w:color="auto"/>
              <w:bottom w:val="single" w:sz="4" w:space="0" w:color="auto"/>
              <w:right w:val="single" w:sz="4" w:space="0" w:color="auto"/>
            </w:tcBorders>
            <w:vAlign w:val="center"/>
          </w:tcPr>
          <w:p w14:paraId="128B1206"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14:paraId="7C3F1E4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1C78BF04"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0,05688</w:t>
            </w:r>
          </w:p>
        </w:tc>
        <w:tc>
          <w:tcPr>
            <w:tcW w:w="3969" w:type="dxa"/>
            <w:tcBorders>
              <w:top w:val="single" w:sz="4" w:space="0" w:color="auto"/>
              <w:left w:val="single" w:sz="4" w:space="0" w:color="auto"/>
              <w:bottom w:val="single" w:sz="4" w:space="0" w:color="auto"/>
              <w:right w:val="single" w:sz="4" w:space="0" w:color="auto"/>
            </w:tcBorders>
          </w:tcPr>
          <w:p w14:paraId="5F44CBC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8916A2" w14:paraId="59B7AFCD" w14:textId="77777777" w:rsidTr="009C32B8">
        <w:tc>
          <w:tcPr>
            <w:tcW w:w="1557" w:type="dxa"/>
            <w:vMerge/>
            <w:tcBorders>
              <w:left w:val="single" w:sz="4" w:space="0" w:color="auto"/>
              <w:right w:val="single" w:sz="4" w:space="0" w:color="auto"/>
            </w:tcBorders>
            <w:vAlign w:val="center"/>
          </w:tcPr>
          <w:p w14:paraId="7F894410"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500526C1"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70AC8736"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azoto oksidai (B)</w:t>
            </w:r>
          </w:p>
        </w:tc>
        <w:tc>
          <w:tcPr>
            <w:tcW w:w="1451" w:type="dxa"/>
            <w:tcBorders>
              <w:top w:val="single" w:sz="4" w:space="0" w:color="auto"/>
              <w:left w:val="single" w:sz="4" w:space="0" w:color="auto"/>
              <w:bottom w:val="single" w:sz="4" w:space="0" w:color="auto"/>
              <w:right w:val="single" w:sz="4" w:space="0" w:color="auto"/>
            </w:tcBorders>
            <w:vAlign w:val="center"/>
          </w:tcPr>
          <w:p w14:paraId="25CC1F4D"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5872</w:t>
            </w:r>
          </w:p>
        </w:tc>
        <w:tc>
          <w:tcPr>
            <w:tcW w:w="1701" w:type="dxa"/>
            <w:tcBorders>
              <w:top w:val="single" w:sz="4" w:space="0" w:color="auto"/>
              <w:left w:val="single" w:sz="4" w:space="0" w:color="auto"/>
              <w:bottom w:val="single" w:sz="4" w:space="0" w:color="auto"/>
              <w:right w:val="single" w:sz="4" w:space="0" w:color="auto"/>
            </w:tcBorders>
            <w:vAlign w:val="center"/>
          </w:tcPr>
          <w:p w14:paraId="22D98A0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0E917CE6"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0,20076</w:t>
            </w:r>
          </w:p>
        </w:tc>
        <w:tc>
          <w:tcPr>
            <w:tcW w:w="3969" w:type="dxa"/>
            <w:tcBorders>
              <w:top w:val="single" w:sz="4" w:space="0" w:color="auto"/>
              <w:left w:val="single" w:sz="4" w:space="0" w:color="auto"/>
              <w:bottom w:val="single" w:sz="4" w:space="0" w:color="auto"/>
              <w:right w:val="single" w:sz="4" w:space="0" w:color="auto"/>
            </w:tcBorders>
          </w:tcPr>
          <w:p w14:paraId="7E71402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0,002</w:t>
            </w:r>
          </w:p>
        </w:tc>
      </w:tr>
      <w:tr w:rsidR="008916A2" w:rsidRPr="008916A2" w14:paraId="38B1977B" w14:textId="77777777" w:rsidTr="009C32B8">
        <w:tc>
          <w:tcPr>
            <w:tcW w:w="1557" w:type="dxa"/>
            <w:vMerge/>
            <w:tcBorders>
              <w:left w:val="single" w:sz="4" w:space="0" w:color="auto"/>
              <w:right w:val="single" w:sz="4" w:space="0" w:color="auto"/>
            </w:tcBorders>
            <w:vAlign w:val="center"/>
          </w:tcPr>
          <w:p w14:paraId="76E020D0"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0F57C77F"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358D1766"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(B)</w:t>
            </w:r>
          </w:p>
        </w:tc>
        <w:tc>
          <w:tcPr>
            <w:tcW w:w="1451" w:type="dxa"/>
            <w:tcBorders>
              <w:top w:val="single" w:sz="4" w:space="0" w:color="auto"/>
              <w:left w:val="single" w:sz="4" w:space="0" w:color="auto"/>
              <w:bottom w:val="single" w:sz="4" w:space="0" w:color="auto"/>
              <w:right w:val="single" w:sz="4" w:space="0" w:color="auto"/>
            </w:tcBorders>
            <w:vAlign w:val="center"/>
          </w:tcPr>
          <w:p w14:paraId="00C769BE"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6486</w:t>
            </w:r>
          </w:p>
        </w:tc>
        <w:tc>
          <w:tcPr>
            <w:tcW w:w="1701" w:type="dxa"/>
            <w:tcBorders>
              <w:top w:val="single" w:sz="4" w:space="0" w:color="auto"/>
              <w:left w:val="single" w:sz="4" w:space="0" w:color="auto"/>
              <w:bottom w:val="single" w:sz="4" w:space="0" w:color="auto"/>
              <w:right w:val="single" w:sz="4" w:space="0" w:color="auto"/>
            </w:tcBorders>
            <w:vAlign w:val="center"/>
          </w:tcPr>
          <w:p w14:paraId="7D304EA6"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41463216"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0,0141</w:t>
            </w:r>
          </w:p>
        </w:tc>
        <w:tc>
          <w:tcPr>
            <w:tcW w:w="3969" w:type="dxa"/>
            <w:tcBorders>
              <w:top w:val="single" w:sz="4" w:space="0" w:color="auto"/>
              <w:left w:val="single" w:sz="4" w:space="0" w:color="auto"/>
              <w:bottom w:val="single" w:sz="4" w:space="0" w:color="auto"/>
              <w:right w:val="single" w:sz="4" w:space="0" w:color="auto"/>
            </w:tcBorders>
          </w:tcPr>
          <w:p w14:paraId="3CFC5E1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0,0002</w:t>
            </w:r>
          </w:p>
        </w:tc>
      </w:tr>
      <w:tr w:rsidR="008916A2" w:rsidRPr="008916A2" w14:paraId="1CC08A16" w14:textId="77777777" w:rsidTr="009C32B8">
        <w:tc>
          <w:tcPr>
            <w:tcW w:w="1557" w:type="dxa"/>
            <w:vMerge/>
            <w:tcBorders>
              <w:left w:val="single" w:sz="4" w:space="0" w:color="auto"/>
              <w:bottom w:val="single" w:sz="4" w:space="0" w:color="auto"/>
              <w:right w:val="single" w:sz="4" w:space="0" w:color="auto"/>
            </w:tcBorders>
            <w:vAlign w:val="center"/>
          </w:tcPr>
          <w:p w14:paraId="100D1357"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bottom w:val="single" w:sz="4" w:space="0" w:color="auto"/>
              <w:right w:val="single" w:sz="4" w:space="0" w:color="auto"/>
            </w:tcBorders>
            <w:vAlign w:val="center"/>
          </w:tcPr>
          <w:p w14:paraId="60ABB949"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36F006B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LOJ</w:t>
            </w:r>
          </w:p>
        </w:tc>
        <w:tc>
          <w:tcPr>
            <w:tcW w:w="1451" w:type="dxa"/>
            <w:tcBorders>
              <w:top w:val="single" w:sz="4" w:space="0" w:color="auto"/>
              <w:left w:val="single" w:sz="4" w:space="0" w:color="auto"/>
              <w:bottom w:val="single" w:sz="4" w:space="0" w:color="auto"/>
              <w:right w:val="single" w:sz="4" w:space="0" w:color="auto"/>
            </w:tcBorders>
            <w:vAlign w:val="center"/>
          </w:tcPr>
          <w:p w14:paraId="313DF16C"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308</w:t>
            </w:r>
          </w:p>
        </w:tc>
        <w:tc>
          <w:tcPr>
            <w:tcW w:w="1701" w:type="dxa"/>
            <w:tcBorders>
              <w:top w:val="single" w:sz="4" w:space="0" w:color="auto"/>
              <w:left w:val="single" w:sz="4" w:space="0" w:color="auto"/>
              <w:bottom w:val="single" w:sz="4" w:space="0" w:color="auto"/>
              <w:right w:val="single" w:sz="4" w:space="0" w:color="auto"/>
            </w:tcBorders>
            <w:vAlign w:val="center"/>
          </w:tcPr>
          <w:p w14:paraId="3063816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tcPr>
          <w:p w14:paraId="7467CC44" w14:textId="77777777" w:rsidR="008916A2" w:rsidRPr="00166123" w:rsidRDefault="008916A2" w:rsidP="008916A2">
            <w:pPr>
              <w:ind w:left="-108"/>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0,01458</w:t>
            </w:r>
          </w:p>
        </w:tc>
        <w:tc>
          <w:tcPr>
            <w:tcW w:w="3969" w:type="dxa"/>
            <w:tcBorders>
              <w:top w:val="single" w:sz="4" w:space="0" w:color="auto"/>
              <w:left w:val="single" w:sz="4" w:space="0" w:color="auto"/>
              <w:bottom w:val="single" w:sz="4" w:space="0" w:color="auto"/>
              <w:right w:val="single" w:sz="4" w:space="0" w:color="auto"/>
            </w:tcBorders>
          </w:tcPr>
          <w:p w14:paraId="4D143EF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0,0002</w:t>
            </w:r>
          </w:p>
        </w:tc>
      </w:tr>
      <w:tr w:rsidR="008916A2" w:rsidRPr="008916A2" w14:paraId="1A95A612" w14:textId="77777777" w:rsidTr="009C32B8">
        <w:tc>
          <w:tcPr>
            <w:tcW w:w="1557" w:type="dxa"/>
            <w:vMerge w:val="restart"/>
            <w:tcBorders>
              <w:top w:val="single" w:sz="4" w:space="0" w:color="auto"/>
              <w:left w:val="single" w:sz="4" w:space="0" w:color="auto"/>
              <w:right w:val="single" w:sz="4" w:space="0" w:color="auto"/>
            </w:tcBorders>
            <w:vAlign w:val="center"/>
          </w:tcPr>
          <w:p w14:paraId="217E273D" w14:textId="77777777" w:rsidR="008916A2" w:rsidRPr="00166123" w:rsidRDefault="009C2EE2" w:rsidP="009C2EE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M</w:t>
            </w:r>
            <w:r w:rsidR="008916A2" w:rsidRPr="00166123">
              <w:rPr>
                <w:rFonts w:ascii="Times New Roman" w:eastAsia="Times New Roman" w:hAnsi="Times New Roman" w:cs="Times New Roman"/>
                <w:sz w:val="24"/>
                <w:szCs w:val="24"/>
                <w:lang w:eastAsia="lt-LT"/>
              </w:rPr>
              <w:t>echaninės dirbtuvės</w:t>
            </w:r>
          </w:p>
        </w:tc>
        <w:tc>
          <w:tcPr>
            <w:tcW w:w="1508" w:type="dxa"/>
            <w:gridSpan w:val="2"/>
            <w:vMerge w:val="restart"/>
            <w:tcBorders>
              <w:top w:val="single" w:sz="4" w:space="0" w:color="auto"/>
              <w:left w:val="single" w:sz="4" w:space="0" w:color="auto"/>
              <w:right w:val="single" w:sz="4" w:space="0" w:color="auto"/>
            </w:tcBorders>
            <w:vAlign w:val="center"/>
          </w:tcPr>
          <w:p w14:paraId="7FB4204E"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601</w:t>
            </w:r>
          </w:p>
        </w:tc>
        <w:tc>
          <w:tcPr>
            <w:tcW w:w="3139" w:type="dxa"/>
            <w:tcBorders>
              <w:top w:val="single" w:sz="4" w:space="0" w:color="auto"/>
              <w:left w:val="single" w:sz="4" w:space="0" w:color="auto"/>
              <w:bottom w:val="single" w:sz="4" w:space="0" w:color="auto"/>
              <w:right w:val="single" w:sz="4" w:space="0" w:color="auto"/>
            </w:tcBorders>
            <w:vAlign w:val="center"/>
          </w:tcPr>
          <w:p w14:paraId="3C4845A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aliuminio oksidas</w:t>
            </w:r>
          </w:p>
        </w:tc>
        <w:tc>
          <w:tcPr>
            <w:tcW w:w="1451" w:type="dxa"/>
            <w:tcBorders>
              <w:top w:val="single" w:sz="4" w:space="0" w:color="auto"/>
              <w:left w:val="single" w:sz="4" w:space="0" w:color="auto"/>
              <w:bottom w:val="single" w:sz="4" w:space="0" w:color="auto"/>
              <w:right w:val="single" w:sz="4" w:space="0" w:color="auto"/>
            </w:tcBorders>
            <w:vAlign w:val="center"/>
          </w:tcPr>
          <w:p w14:paraId="3BA5C2B5"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126</w:t>
            </w:r>
          </w:p>
        </w:tc>
        <w:tc>
          <w:tcPr>
            <w:tcW w:w="1701" w:type="dxa"/>
            <w:tcBorders>
              <w:top w:val="single" w:sz="4" w:space="0" w:color="auto"/>
              <w:left w:val="single" w:sz="4" w:space="0" w:color="auto"/>
              <w:bottom w:val="single" w:sz="4" w:space="0" w:color="auto"/>
              <w:right w:val="single" w:sz="4" w:space="0" w:color="auto"/>
            </w:tcBorders>
            <w:vAlign w:val="center"/>
          </w:tcPr>
          <w:p w14:paraId="612B70D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5A9404A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0,000004</w:t>
            </w:r>
          </w:p>
        </w:tc>
        <w:tc>
          <w:tcPr>
            <w:tcW w:w="3969" w:type="dxa"/>
            <w:tcBorders>
              <w:top w:val="single" w:sz="4" w:space="0" w:color="auto"/>
              <w:left w:val="single" w:sz="4" w:space="0" w:color="auto"/>
              <w:bottom w:val="single" w:sz="4" w:space="0" w:color="auto"/>
              <w:right w:val="single" w:sz="4" w:space="0" w:color="auto"/>
            </w:tcBorders>
            <w:vAlign w:val="center"/>
          </w:tcPr>
          <w:p w14:paraId="7B84394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0,000002</w:t>
            </w:r>
          </w:p>
        </w:tc>
      </w:tr>
      <w:tr w:rsidR="008916A2" w:rsidRPr="008916A2" w14:paraId="734459AF" w14:textId="77777777" w:rsidTr="009C32B8">
        <w:tc>
          <w:tcPr>
            <w:tcW w:w="1557" w:type="dxa"/>
            <w:vMerge/>
            <w:tcBorders>
              <w:left w:val="single" w:sz="4" w:space="0" w:color="auto"/>
              <w:right w:val="single" w:sz="4" w:space="0" w:color="auto"/>
            </w:tcBorders>
            <w:vAlign w:val="center"/>
          </w:tcPr>
          <w:p w14:paraId="7A10B536"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6E04CD0E"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493B766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anglies monoksidas (C)</w:t>
            </w:r>
          </w:p>
        </w:tc>
        <w:tc>
          <w:tcPr>
            <w:tcW w:w="1451" w:type="dxa"/>
            <w:tcBorders>
              <w:top w:val="single" w:sz="4" w:space="0" w:color="auto"/>
              <w:left w:val="single" w:sz="4" w:space="0" w:color="auto"/>
              <w:bottom w:val="single" w:sz="4" w:space="0" w:color="auto"/>
              <w:right w:val="single" w:sz="4" w:space="0" w:color="auto"/>
            </w:tcBorders>
            <w:vAlign w:val="center"/>
          </w:tcPr>
          <w:p w14:paraId="093AA2BE"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6069</w:t>
            </w:r>
          </w:p>
        </w:tc>
        <w:tc>
          <w:tcPr>
            <w:tcW w:w="1701" w:type="dxa"/>
            <w:tcBorders>
              <w:top w:val="single" w:sz="4" w:space="0" w:color="auto"/>
              <w:left w:val="single" w:sz="4" w:space="0" w:color="auto"/>
              <w:bottom w:val="single" w:sz="4" w:space="0" w:color="auto"/>
              <w:right w:val="single" w:sz="4" w:space="0" w:color="auto"/>
            </w:tcBorders>
            <w:vAlign w:val="center"/>
          </w:tcPr>
          <w:p w14:paraId="29820B8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7D00C581"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0,00130</w:t>
            </w:r>
          </w:p>
        </w:tc>
        <w:tc>
          <w:tcPr>
            <w:tcW w:w="3969" w:type="dxa"/>
            <w:tcBorders>
              <w:top w:val="single" w:sz="4" w:space="0" w:color="auto"/>
              <w:left w:val="single" w:sz="4" w:space="0" w:color="auto"/>
              <w:bottom w:val="single" w:sz="4" w:space="0" w:color="auto"/>
              <w:right w:val="single" w:sz="4" w:space="0" w:color="auto"/>
            </w:tcBorders>
            <w:vAlign w:val="center"/>
          </w:tcPr>
          <w:p w14:paraId="21A5DE0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8916A2" w14:paraId="51CC1C9E" w14:textId="77777777" w:rsidTr="009C32B8">
        <w:tc>
          <w:tcPr>
            <w:tcW w:w="1557" w:type="dxa"/>
            <w:vMerge/>
            <w:tcBorders>
              <w:left w:val="single" w:sz="4" w:space="0" w:color="auto"/>
              <w:right w:val="single" w:sz="4" w:space="0" w:color="auto"/>
            </w:tcBorders>
            <w:vAlign w:val="center"/>
          </w:tcPr>
          <w:p w14:paraId="20317AEC"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25457C63"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75C1B4D5"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azoto oksidai (C)</w:t>
            </w:r>
          </w:p>
        </w:tc>
        <w:tc>
          <w:tcPr>
            <w:tcW w:w="1451" w:type="dxa"/>
            <w:tcBorders>
              <w:top w:val="single" w:sz="4" w:space="0" w:color="auto"/>
              <w:left w:val="single" w:sz="4" w:space="0" w:color="auto"/>
              <w:bottom w:val="single" w:sz="4" w:space="0" w:color="auto"/>
              <w:right w:val="single" w:sz="4" w:space="0" w:color="auto"/>
            </w:tcBorders>
            <w:vAlign w:val="center"/>
          </w:tcPr>
          <w:p w14:paraId="23434B8A"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6044</w:t>
            </w:r>
          </w:p>
        </w:tc>
        <w:tc>
          <w:tcPr>
            <w:tcW w:w="1701" w:type="dxa"/>
            <w:tcBorders>
              <w:top w:val="single" w:sz="4" w:space="0" w:color="auto"/>
              <w:left w:val="single" w:sz="4" w:space="0" w:color="auto"/>
              <w:bottom w:val="single" w:sz="4" w:space="0" w:color="auto"/>
              <w:right w:val="single" w:sz="4" w:space="0" w:color="auto"/>
            </w:tcBorders>
            <w:vAlign w:val="center"/>
          </w:tcPr>
          <w:p w14:paraId="67B59FD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3DC293A3"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0,00135</w:t>
            </w:r>
          </w:p>
        </w:tc>
        <w:tc>
          <w:tcPr>
            <w:tcW w:w="3969" w:type="dxa"/>
            <w:tcBorders>
              <w:top w:val="single" w:sz="4" w:space="0" w:color="auto"/>
              <w:left w:val="single" w:sz="4" w:space="0" w:color="auto"/>
              <w:bottom w:val="single" w:sz="4" w:space="0" w:color="auto"/>
              <w:right w:val="single" w:sz="4" w:space="0" w:color="auto"/>
            </w:tcBorders>
            <w:vAlign w:val="center"/>
          </w:tcPr>
          <w:p w14:paraId="6CA6B073"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8916A2" w14:paraId="678C8AA5" w14:textId="77777777" w:rsidTr="009C32B8">
        <w:tc>
          <w:tcPr>
            <w:tcW w:w="1557" w:type="dxa"/>
            <w:vMerge/>
            <w:tcBorders>
              <w:left w:val="single" w:sz="4" w:space="0" w:color="auto"/>
              <w:right w:val="single" w:sz="4" w:space="0" w:color="auto"/>
            </w:tcBorders>
            <w:vAlign w:val="center"/>
          </w:tcPr>
          <w:p w14:paraId="1E72C885"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3483581B"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2DD7C9B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fluoridai</w:t>
            </w:r>
          </w:p>
        </w:tc>
        <w:tc>
          <w:tcPr>
            <w:tcW w:w="1451" w:type="dxa"/>
            <w:tcBorders>
              <w:top w:val="single" w:sz="4" w:space="0" w:color="auto"/>
              <w:left w:val="single" w:sz="4" w:space="0" w:color="auto"/>
              <w:bottom w:val="single" w:sz="4" w:space="0" w:color="auto"/>
              <w:right w:val="single" w:sz="4" w:space="0" w:color="auto"/>
            </w:tcBorders>
            <w:vAlign w:val="center"/>
          </w:tcPr>
          <w:p w14:paraId="4A625D60"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3015</w:t>
            </w:r>
          </w:p>
        </w:tc>
        <w:tc>
          <w:tcPr>
            <w:tcW w:w="1701" w:type="dxa"/>
            <w:tcBorders>
              <w:top w:val="single" w:sz="4" w:space="0" w:color="auto"/>
              <w:left w:val="single" w:sz="4" w:space="0" w:color="auto"/>
              <w:bottom w:val="single" w:sz="4" w:space="0" w:color="auto"/>
              <w:right w:val="single" w:sz="4" w:space="0" w:color="auto"/>
            </w:tcBorders>
            <w:vAlign w:val="center"/>
          </w:tcPr>
          <w:p w14:paraId="3AA51B4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6B14E9E7"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0,00009</w:t>
            </w:r>
          </w:p>
        </w:tc>
        <w:tc>
          <w:tcPr>
            <w:tcW w:w="3969" w:type="dxa"/>
            <w:tcBorders>
              <w:top w:val="single" w:sz="4" w:space="0" w:color="auto"/>
              <w:left w:val="single" w:sz="4" w:space="0" w:color="auto"/>
              <w:bottom w:val="single" w:sz="4" w:space="0" w:color="auto"/>
              <w:right w:val="single" w:sz="4" w:space="0" w:color="auto"/>
            </w:tcBorders>
            <w:vAlign w:val="center"/>
          </w:tcPr>
          <w:p w14:paraId="1C5E451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0,00005</w:t>
            </w:r>
          </w:p>
        </w:tc>
      </w:tr>
      <w:tr w:rsidR="008916A2" w:rsidRPr="008916A2" w14:paraId="5D442CF8" w14:textId="77777777" w:rsidTr="009C32B8">
        <w:tc>
          <w:tcPr>
            <w:tcW w:w="1557" w:type="dxa"/>
            <w:vMerge/>
            <w:tcBorders>
              <w:left w:val="single" w:sz="4" w:space="0" w:color="auto"/>
              <w:right w:val="single" w:sz="4" w:space="0" w:color="auto"/>
            </w:tcBorders>
            <w:vAlign w:val="center"/>
          </w:tcPr>
          <w:p w14:paraId="15AFC43F"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1308525F"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414CC3CE"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 xml:space="preserve">fluoro vandenilis </w:t>
            </w:r>
          </w:p>
        </w:tc>
        <w:tc>
          <w:tcPr>
            <w:tcW w:w="1451" w:type="dxa"/>
            <w:tcBorders>
              <w:top w:val="single" w:sz="4" w:space="0" w:color="auto"/>
              <w:left w:val="single" w:sz="4" w:space="0" w:color="auto"/>
              <w:bottom w:val="single" w:sz="4" w:space="0" w:color="auto"/>
              <w:right w:val="single" w:sz="4" w:space="0" w:color="auto"/>
            </w:tcBorders>
            <w:vAlign w:val="center"/>
          </w:tcPr>
          <w:p w14:paraId="39007FA4"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862</w:t>
            </w:r>
          </w:p>
        </w:tc>
        <w:tc>
          <w:tcPr>
            <w:tcW w:w="1701" w:type="dxa"/>
            <w:tcBorders>
              <w:top w:val="single" w:sz="4" w:space="0" w:color="auto"/>
              <w:left w:val="single" w:sz="4" w:space="0" w:color="auto"/>
              <w:bottom w:val="single" w:sz="4" w:space="0" w:color="auto"/>
              <w:right w:val="single" w:sz="4" w:space="0" w:color="auto"/>
            </w:tcBorders>
            <w:vAlign w:val="center"/>
          </w:tcPr>
          <w:p w14:paraId="632D8D3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658E901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0,00011</w:t>
            </w:r>
          </w:p>
        </w:tc>
        <w:tc>
          <w:tcPr>
            <w:tcW w:w="3969" w:type="dxa"/>
            <w:tcBorders>
              <w:top w:val="single" w:sz="4" w:space="0" w:color="auto"/>
              <w:left w:val="single" w:sz="4" w:space="0" w:color="auto"/>
              <w:bottom w:val="single" w:sz="4" w:space="0" w:color="auto"/>
              <w:right w:val="single" w:sz="4" w:space="0" w:color="auto"/>
            </w:tcBorders>
            <w:vAlign w:val="center"/>
          </w:tcPr>
          <w:p w14:paraId="293B2697"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0,00006</w:t>
            </w:r>
          </w:p>
        </w:tc>
      </w:tr>
      <w:tr w:rsidR="008916A2" w:rsidRPr="008916A2" w14:paraId="543CDB73" w14:textId="77777777" w:rsidTr="009C32B8">
        <w:tc>
          <w:tcPr>
            <w:tcW w:w="1557" w:type="dxa"/>
            <w:vMerge/>
            <w:tcBorders>
              <w:left w:val="single" w:sz="4" w:space="0" w:color="auto"/>
              <w:right w:val="single" w:sz="4" w:space="0" w:color="auto"/>
            </w:tcBorders>
            <w:vAlign w:val="center"/>
          </w:tcPr>
          <w:p w14:paraId="1B7E1630"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4F25FF16"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7FB7CC0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geležis ir jos junginiai</w:t>
            </w:r>
          </w:p>
        </w:tc>
        <w:tc>
          <w:tcPr>
            <w:tcW w:w="1451" w:type="dxa"/>
            <w:tcBorders>
              <w:top w:val="single" w:sz="4" w:space="0" w:color="auto"/>
              <w:left w:val="single" w:sz="4" w:space="0" w:color="auto"/>
              <w:bottom w:val="single" w:sz="4" w:space="0" w:color="auto"/>
              <w:right w:val="single" w:sz="4" w:space="0" w:color="auto"/>
            </w:tcBorders>
            <w:vAlign w:val="center"/>
          </w:tcPr>
          <w:p w14:paraId="491BFF7D"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3113</w:t>
            </w:r>
          </w:p>
        </w:tc>
        <w:tc>
          <w:tcPr>
            <w:tcW w:w="1701" w:type="dxa"/>
            <w:tcBorders>
              <w:top w:val="single" w:sz="4" w:space="0" w:color="auto"/>
              <w:left w:val="single" w:sz="4" w:space="0" w:color="auto"/>
              <w:bottom w:val="single" w:sz="4" w:space="0" w:color="auto"/>
              <w:right w:val="single" w:sz="4" w:space="0" w:color="auto"/>
            </w:tcBorders>
            <w:vAlign w:val="center"/>
          </w:tcPr>
          <w:p w14:paraId="5225467C"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7B0DE859"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0,00204</w:t>
            </w:r>
          </w:p>
        </w:tc>
        <w:tc>
          <w:tcPr>
            <w:tcW w:w="3969" w:type="dxa"/>
            <w:tcBorders>
              <w:top w:val="single" w:sz="4" w:space="0" w:color="auto"/>
              <w:left w:val="single" w:sz="4" w:space="0" w:color="auto"/>
              <w:bottom w:val="single" w:sz="4" w:space="0" w:color="auto"/>
              <w:right w:val="single" w:sz="4" w:space="0" w:color="auto"/>
            </w:tcBorders>
            <w:vAlign w:val="center"/>
          </w:tcPr>
          <w:p w14:paraId="5F978E59"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0,001</w:t>
            </w:r>
          </w:p>
        </w:tc>
      </w:tr>
      <w:tr w:rsidR="008916A2" w:rsidRPr="008916A2" w14:paraId="6FD374AD" w14:textId="77777777" w:rsidTr="009C32B8">
        <w:tc>
          <w:tcPr>
            <w:tcW w:w="1557" w:type="dxa"/>
            <w:vMerge/>
            <w:tcBorders>
              <w:left w:val="single" w:sz="4" w:space="0" w:color="auto"/>
              <w:right w:val="single" w:sz="4" w:space="0" w:color="auto"/>
            </w:tcBorders>
            <w:vAlign w:val="center"/>
          </w:tcPr>
          <w:p w14:paraId="3DBBB2EE"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64CC1A5E"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051C740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 (C)</w:t>
            </w:r>
          </w:p>
        </w:tc>
        <w:tc>
          <w:tcPr>
            <w:tcW w:w="1451" w:type="dxa"/>
            <w:tcBorders>
              <w:top w:val="single" w:sz="4" w:space="0" w:color="auto"/>
              <w:left w:val="single" w:sz="4" w:space="0" w:color="auto"/>
              <w:bottom w:val="single" w:sz="4" w:space="0" w:color="auto"/>
              <w:right w:val="single" w:sz="4" w:space="0" w:color="auto"/>
            </w:tcBorders>
            <w:vAlign w:val="center"/>
          </w:tcPr>
          <w:p w14:paraId="2F9CB96A"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4281</w:t>
            </w:r>
          </w:p>
        </w:tc>
        <w:tc>
          <w:tcPr>
            <w:tcW w:w="1701" w:type="dxa"/>
            <w:tcBorders>
              <w:top w:val="single" w:sz="4" w:space="0" w:color="auto"/>
              <w:left w:val="single" w:sz="4" w:space="0" w:color="auto"/>
              <w:bottom w:val="single" w:sz="4" w:space="0" w:color="auto"/>
              <w:right w:val="single" w:sz="4" w:space="0" w:color="auto"/>
            </w:tcBorders>
            <w:vAlign w:val="center"/>
          </w:tcPr>
          <w:p w14:paraId="2A81F52B"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56A74E6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0,00009</w:t>
            </w:r>
          </w:p>
        </w:tc>
        <w:tc>
          <w:tcPr>
            <w:tcW w:w="3969" w:type="dxa"/>
            <w:tcBorders>
              <w:top w:val="single" w:sz="4" w:space="0" w:color="auto"/>
              <w:left w:val="single" w:sz="4" w:space="0" w:color="auto"/>
              <w:bottom w:val="single" w:sz="4" w:space="0" w:color="auto"/>
              <w:right w:val="single" w:sz="4" w:space="0" w:color="auto"/>
            </w:tcBorders>
            <w:vAlign w:val="center"/>
          </w:tcPr>
          <w:p w14:paraId="6B77D92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0,00005</w:t>
            </w:r>
          </w:p>
        </w:tc>
      </w:tr>
      <w:tr w:rsidR="008916A2" w:rsidRPr="008916A2" w14:paraId="36412079" w14:textId="77777777" w:rsidTr="009C32B8">
        <w:tc>
          <w:tcPr>
            <w:tcW w:w="1557" w:type="dxa"/>
            <w:vMerge/>
            <w:tcBorders>
              <w:left w:val="single" w:sz="4" w:space="0" w:color="auto"/>
              <w:right w:val="single" w:sz="4" w:space="0" w:color="auto"/>
            </w:tcBorders>
            <w:vAlign w:val="center"/>
          </w:tcPr>
          <w:p w14:paraId="1E300F41"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34C5F493"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29447B94"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 xml:space="preserve">mangano oksidai </w:t>
            </w:r>
          </w:p>
        </w:tc>
        <w:tc>
          <w:tcPr>
            <w:tcW w:w="1451" w:type="dxa"/>
            <w:tcBorders>
              <w:top w:val="single" w:sz="4" w:space="0" w:color="auto"/>
              <w:left w:val="single" w:sz="4" w:space="0" w:color="auto"/>
              <w:bottom w:val="single" w:sz="4" w:space="0" w:color="auto"/>
              <w:right w:val="single" w:sz="4" w:space="0" w:color="auto"/>
            </w:tcBorders>
            <w:vAlign w:val="center"/>
          </w:tcPr>
          <w:p w14:paraId="43459DE1"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3516</w:t>
            </w:r>
          </w:p>
        </w:tc>
        <w:tc>
          <w:tcPr>
            <w:tcW w:w="1701" w:type="dxa"/>
            <w:tcBorders>
              <w:top w:val="single" w:sz="4" w:space="0" w:color="auto"/>
              <w:left w:val="single" w:sz="4" w:space="0" w:color="auto"/>
              <w:bottom w:val="single" w:sz="4" w:space="0" w:color="auto"/>
              <w:right w:val="single" w:sz="4" w:space="0" w:color="auto"/>
            </w:tcBorders>
            <w:vAlign w:val="center"/>
          </w:tcPr>
          <w:p w14:paraId="60C694A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3D41DBA8"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0,00013</w:t>
            </w:r>
          </w:p>
        </w:tc>
        <w:tc>
          <w:tcPr>
            <w:tcW w:w="3969" w:type="dxa"/>
            <w:tcBorders>
              <w:top w:val="single" w:sz="4" w:space="0" w:color="auto"/>
              <w:left w:val="single" w:sz="4" w:space="0" w:color="auto"/>
              <w:bottom w:val="single" w:sz="4" w:space="0" w:color="auto"/>
              <w:right w:val="single" w:sz="4" w:space="0" w:color="auto"/>
            </w:tcBorders>
            <w:vAlign w:val="center"/>
          </w:tcPr>
          <w:p w14:paraId="229481B7"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0,00007</w:t>
            </w:r>
          </w:p>
        </w:tc>
      </w:tr>
      <w:tr w:rsidR="008916A2" w:rsidRPr="008916A2" w14:paraId="62ED5195" w14:textId="77777777" w:rsidTr="009C32B8">
        <w:tc>
          <w:tcPr>
            <w:tcW w:w="1557" w:type="dxa"/>
            <w:vMerge/>
            <w:tcBorders>
              <w:left w:val="single" w:sz="4" w:space="0" w:color="auto"/>
              <w:right w:val="single" w:sz="4" w:space="0" w:color="auto"/>
            </w:tcBorders>
            <w:vAlign w:val="center"/>
          </w:tcPr>
          <w:p w14:paraId="7B87975F"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right w:val="single" w:sz="4" w:space="0" w:color="auto"/>
            </w:tcBorders>
            <w:vAlign w:val="center"/>
          </w:tcPr>
          <w:p w14:paraId="1BC71A6A"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404D149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magnio oksidas</w:t>
            </w:r>
          </w:p>
        </w:tc>
        <w:tc>
          <w:tcPr>
            <w:tcW w:w="1451" w:type="dxa"/>
            <w:tcBorders>
              <w:top w:val="single" w:sz="4" w:space="0" w:color="auto"/>
              <w:left w:val="single" w:sz="4" w:space="0" w:color="auto"/>
              <w:bottom w:val="single" w:sz="4" w:space="0" w:color="auto"/>
              <w:right w:val="single" w:sz="4" w:space="0" w:color="auto"/>
            </w:tcBorders>
            <w:vAlign w:val="center"/>
          </w:tcPr>
          <w:p w14:paraId="681B0A7D"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1284</w:t>
            </w:r>
          </w:p>
        </w:tc>
        <w:tc>
          <w:tcPr>
            <w:tcW w:w="1701" w:type="dxa"/>
            <w:tcBorders>
              <w:top w:val="single" w:sz="4" w:space="0" w:color="auto"/>
              <w:left w:val="single" w:sz="4" w:space="0" w:color="auto"/>
              <w:bottom w:val="single" w:sz="4" w:space="0" w:color="auto"/>
              <w:right w:val="single" w:sz="4" w:space="0" w:color="auto"/>
            </w:tcBorders>
            <w:vAlign w:val="center"/>
          </w:tcPr>
          <w:p w14:paraId="706E5B5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54B3E596"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0,000004</w:t>
            </w:r>
          </w:p>
        </w:tc>
        <w:tc>
          <w:tcPr>
            <w:tcW w:w="3969" w:type="dxa"/>
            <w:tcBorders>
              <w:top w:val="single" w:sz="4" w:space="0" w:color="auto"/>
              <w:left w:val="single" w:sz="4" w:space="0" w:color="auto"/>
              <w:bottom w:val="single" w:sz="4" w:space="0" w:color="auto"/>
              <w:right w:val="single" w:sz="4" w:space="0" w:color="auto"/>
            </w:tcBorders>
            <w:vAlign w:val="center"/>
          </w:tcPr>
          <w:p w14:paraId="147B8D6D"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0,000002</w:t>
            </w:r>
          </w:p>
        </w:tc>
      </w:tr>
      <w:tr w:rsidR="008916A2" w:rsidRPr="008916A2" w14:paraId="424138A5" w14:textId="77777777" w:rsidTr="009C32B8">
        <w:tc>
          <w:tcPr>
            <w:tcW w:w="1557" w:type="dxa"/>
            <w:vMerge/>
            <w:tcBorders>
              <w:left w:val="single" w:sz="4" w:space="0" w:color="auto"/>
              <w:bottom w:val="single" w:sz="4" w:space="0" w:color="auto"/>
              <w:right w:val="single" w:sz="4" w:space="0" w:color="auto"/>
            </w:tcBorders>
            <w:vAlign w:val="center"/>
          </w:tcPr>
          <w:p w14:paraId="455FA9CE" w14:textId="77777777" w:rsidR="008916A2" w:rsidRPr="00166123" w:rsidRDefault="008916A2" w:rsidP="008916A2">
            <w:pPr>
              <w:jc w:val="center"/>
              <w:rPr>
                <w:rFonts w:ascii="Times New Roman" w:eastAsia="Times New Roman" w:hAnsi="Times New Roman" w:cs="Times New Roman"/>
                <w:sz w:val="24"/>
                <w:szCs w:val="24"/>
                <w:lang w:eastAsia="lt-LT"/>
              </w:rPr>
            </w:pPr>
          </w:p>
        </w:tc>
        <w:tc>
          <w:tcPr>
            <w:tcW w:w="1508" w:type="dxa"/>
            <w:gridSpan w:val="2"/>
            <w:vMerge/>
            <w:tcBorders>
              <w:left w:val="single" w:sz="4" w:space="0" w:color="auto"/>
              <w:bottom w:val="single" w:sz="4" w:space="0" w:color="auto"/>
              <w:right w:val="single" w:sz="4" w:space="0" w:color="auto"/>
            </w:tcBorders>
            <w:vAlign w:val="center"/>
          </w:tcPr>
          <w:p w14:paraId="0202142A" w14:textId="77777777" w:rsidR="008916A2" w:rsidRPr="00166123" w:rsidRDefault="008916A2" w:rsidP="008916A2">
            <w:pPr>
              <w:ind w:firstLine="23"/>
              <w:jc w:val="center"/>
              <w:rPr>
                <w:rFonts w:ascii="Times New Roman" w:eastAsia="Times New Roman" w:hAnsi="Times New Roman" w:cs="Times New Roman"/>
                <w:sz w:val="24"/>
                <w:szCs w:val="24"/>
                <w:lang w:eastAsia="lt-LT"/>
              </w:rPr>
            </w:pPr>
          </w:p>
        </w:tc>
        <w:tc>
          <w:tcPr>
            <w:tcW w:w="3139" w:type="dxa"/>
            <w:tcBorders>
              <w:top w:val="single" w:sz="4" w:space="0" w:color="auto"/>
              <w:left w:val="single" w:sz="4" w:space="0" w:color="auto"/>
              <w:bottom w:val="single" w:sz="4" w:space="0" w:color="auto"/>
              <w:right w:val="single" w:sz="4" w:space="0" w:color="auto"/>
            </w:tcBorders>
            <w:vAlign w:val="center"/>
          </w:tcPr>
          <w:p w14:paraId="24CC37F2"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volframo oksidas</w:t>
            </w:r>
          </w:p>
        </w:tc>
        <w:tc>
          <w:tcPr>
            <w:tcW w:w="1451" w:type="dxa"/>
            <w:tcBorders>
              <w:top w:val="single" w:sz="4" w:space="0" w:color="auto"/>
              <w:left w:val="single" w:sz="4" w:space="0" w:color="auto"/>
              <w:bottom w:val="single" w:sz="4" w:space="0" w:color="auto"/>
              <w:right w:val="single" w:sz="4" w:space="0" w:color="auto"/>
            </w:tcBorders>
            <w:vAlign w:val="center"/>
          </w:tcPr>
          <w:p w14:paraId="498B0A98" w14:textId="77777777" w:rsidR="008916A2" w:rsidRPr="00166123" w:rsidRDefault="008916A2" w:rsidP="008916A2">
            <w:pPr>
              <w:jc w:val="center"/>
              <w:rPr>
                <w:rFonts w:ascii="Times New Roman" w:eastAsia="Times New Roman" w:hAnsi="Times New Roman" w:cs="Times New Roman"/>
                <w:bCs/>
                <w:sz w:val="24"/>
                <w:szCs w:val="24"/>
                <w:lang w:eastAsia="lt-LT"/>
              </w:rPr>
            </w:pPr>
            <w:r w:rsidRPr="00166123">
              <w:rPr>
                <w:rFonts w:ascii="Times New Roman" w:eastAsia="Times New Roman" w:hAnsi="Times New Roman" w:cs="Times New Roman"/>
                <w:bCs/>
                <w:sz w:val="24"/>
                <w:szCs w:val="24"/>
                <w:lang w:eastAsia="lt-LT"/>
              </w:rPr>
              <w:t>4463</w:t>
            </w:r>
          </w:p>
        </w:tc>
        <w:tc>
          <w:tcPr>
            <w:tcW w:w="1701" w:type="dxa"/>
            <w:tcBorders>
              <w:top w:val="single" w:sz="4" w:space="0" w:color="auto"/>
              <w:left w:val="single" w:sz="4" w:space="0" w:color="auto"/>
              <w:bottom w:val="single" w:sz="4" w:space="0" w:color="auto"/>
              <w:right w:val="single" w:sz="4" w:space="0" w:color="auto"/>
            </w:tcBorders>
            <w:vAlign w:val="center"/>
          </w:tcPr>
          <w:p w14:paraId="7622453A"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g/s</w:t>
            </w:r>
          </w:p>
        </w:tc>
        <w:tc>
          <w:tcPr>
            <w:tcW w:w="1384" w:type="dxa"/>
            <w:tcBorders>
              <w:top w:val="single" w:sz="4" w:space="0" w:color="auto"/>
              <w:left w:val="single" w:sz="4" w:space="0" w:color="auto"/>
              <w:bottom w:val="single" w:sz="4" w:space="0" w:color="auto"/>
              <w:right w:val="single" w:sz="4" w:space="0" w:color="auto"/>
            </w:tcBorders>
            <w:vAlign w:val="center"/>
          </w:tcPr>
          <w:p w14:paraId="1BC6C460"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0,000007</w:t>
            </w:r>
          </w:p>
        </w:tc>
        <w:tc>
          <w:tcPr>
            <w:tcW w:w="3969" w:type="dxa"/>
            <w:tcBorders>
              <w:top w:val="single" w:sz="4" w:space="0" w:color="auto"/>
              <w:left w:val="single" w:sz="4" w:space="0" w:color="auto"/>
              <w:bottom w:val="single" w:sz="4" w:space="0" w:color="auto"/>
              <w:right w:val="single" w:sz="4" w:space="0" w:color="auto"/>
            </w:tcBorders>
            <w:vAlign w:val="center"/>
          </w:tcPr>
          <w:p w14:paraId="3368458E" w14:textId="77777777" w:rsidR="008916A2" w:rsidRPr="00166123" w:rsidRDefault="008916A2" w:rsidP="008916A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0,000004</w:t>
            </w:r>
          </w:p>
        </w:tc>
      </w:tr>
      <w:tr w:rsidR="008916A2" w:rsidRPr="008916A2" w14:paraId="433BD710" w14:textId="77777777" w:rsidTr="009C32B8">
        <w:tc>
          <w:tcPr>
            <w:tcW w:w="1557" w:type="dxa"/>
            <w:tcBorders>
              <w:top w:val="nil"/>
              <w:left w:val="nil"/>
              <w:bottom w:val="nil"/>
              <w:right w:val="nil"/>
            </w:tcBorders>
            <w:vAlign w:val="center"/>
          </w:tcPr>
          <w:p w14:paraId="5B26E689" w14:textId="77777777" w:rsidR="008916A2" w:rsidRPr="00166123" w:rsidRDefault="008916A2" w:rsidP="008916A2">
            <w:pPr>
              <w:ind w:firstLine="567"/>
              <w:jc w:val="center"/>
              <w:rPr>
                <w:rFonts w:ascii="Times New Roman" w:eastAsia="Times New Roman" w:hAnsi="Times New Roman" w:cs="Times New Roman"/>
                <w:sz w:val="24"/>
                <w:szCs w:val="24"/>
                <w:lang w:eastAsia="lt-LT"/>
              </w:rPr>
            </w:pPr>
          </w:p>
        </w:tc>
        <w:tc>
          <w:tcPr>
            <w:tcW w:w="1147" w:type="dxa"/>
            <w:tcBorders>
              <w:top w:val="nil"/>
              <w:left w:val="nil"/>
              <w:bottom w:val="nil"/>
              <w:right w:val="nil"/>
            </w:tcBorders>
            <w:vAlign w:val="center"/>
          </w:tcPr>
          <w:p w14:paraId="7E66F261" w14:textId="77777777" w:rsidR="008916A2" w:rsidRPr="00166123" w:rsidRDefault="008916A2" w:rsidP="008916A2">
            <w:pPr>
              <w:ind w:firstLine="567"/>
              <w:jc w:val="center"/>
              <w:rPr>
                <w:rFonts w:ascii="Times New Roman" w:eastAsia="Times New Roman" w:hAnsi="Times New Roman" w:cs="Times New Roman"/>
                <w:sz w:val="24"/>
                <w:szCs w:val="24"/>
                <w:lang w:eastAsia="lt-LT"/>
              </w:rPr>
            </w:pPr>
          </w:p>
        </w:tc>
        <w:tc>
          <w:tcPr>
            <w:tcW w:w="361" w:type="dxa"/>
            <w:tcBorders>
              <w:top w:val="nil"/>
              <w:left w:val="nil"/>
              <w:bottom w:val="nil"/>
              <w:right w:val="nil"/>
            </w:tcBorders>
            <w:vAlign w:val="center"/>
          </w:tcPr>
          <w:p w14:paraId="4E6D608F" w14:textId="77777777" w:rsidR="008916A2" w:rsidRPr="00166123" w:rsidRDefault="008916A2" w:rsidP="008916A2">
            <w:pPr>
              <w:ind w:firstLine="567"/>
              <w:jc w:val="center"/>
              <w:rPr>
                <w:rFonts w:ascii="Times New Roman" w:eastAsia="Times New Roman" w:hAnsi="Times New Roman" w:cs="Times New Roman"/>
                <w:sz w:val="24"/>
                <w:szCs w:val="24"/>
                <w:lang w:eastAsia="lt-LT"/>
              </w:rPr>
            </w:pPr>
          </w:p>
        </w:tc>
        <w:tc>
          <w:tcPr>
            <w:tcW w:w="3139" w:type="dxa"/>
            <w:tcBorders>
              <w:top w:val="nil"/>
              <w:left w:val="nil"/>
              <w:bottom w:val="nil"/>
              <w:right w:val="nil"/>
            </w:tcBorders>
            <w:vAlign w:val="center"/>
          </w:tcPr>
          <w:p w14:paraId="551E2863" w14:textId="77777777" w:rsidR="008916A2" w:rsidRPr="00166123" w:rsidRDefault="008916A2" w:rsidP="008916A2">
            <w:pPr>
              <w:ind w:firstLine="567"/>
              <w:jc w:val="center"/>
              <w:rPr>
                <w:rFonts w:ascii="Times New Roman" w:eastAsia="Times New Roman" w:hAnsi="Times New Roman" w:cs="Times New Roman"/>
                <w:sz w:val="24"/>
                <w:szCs w:val="24"/>
                <w:lang w:eastAsia="lt-LT"/>
              </w:rPr>
            </w:pPr>
          </w:p>
        </w:tc>
        <w:tc>
          <w:tcPr>
            <w:tcW w:w="1451" w:type="dxa"/>
            <w:tcBorders>
              <w:top w:val="nil"/>
              <w:left w:val="nil"/>
              <w:bottom w:val="nil"/>
              <w:right w:val="nil"/>
            </w:tcBorders>
            <w:vAlign w:val="center"/>
          </w:tcPr>
          <w:p w14:paraId="01004106" w14:textId="77777777" w:rsidR="008916A2" w:rsidRPr="00166123" w:rsidRDefault="008916A2" w:rsidP="008916A2">
            <w:pPr>
              <w:ind w:firstLine="567"/>
              <w:jc w:val="center"/>
              <w:rPr>
                <w:rFonts w:ascii="Times New Roman" w:eastAsia="Times New Roman" w:hAnsi="Times New Roman" w:cs="Times New Roman"/>
                <w:sz w:val="24"/>
                <w:szCs w:val="24"/>
                <w:lang w:eastAsia="lt-LT"/>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01CB3B9B" w14:textId="77777777" w:rsidR="008916A2" w:rsidRPr="00166123" w:rsidRDefault="008916A2" w:rsidP="005B6E37">
            <w:pPr>
              <w:ind w:firstLine="567"/>
              <w:jc w:val="right"/>
              <w:rPr>
                <w:rFonts w:ascii="Times New Roman" w:eastAsia="Times New Roman" w:hAnsi="Times New Roman" w:cs="Times New Roman"/>
                <w:b/>
                <w:sz w:val="24"/>
                <w:szCs w:val="24"/>
                <w:lang w:eastAsia="lt-LT"/>
              </w:rPr>
            </w:pPr>
            <w:r w:rsidRPr="00166123">
              <w:rPr>
                <w:rFonts w:ascii="Times New Roman" w:eastAsia="Times New Roman" w:hAnsi="Times New Roman" w:cs="Times New Roman"/>
                <w:b/>
                <w:sz w:val="24"/>
                <w:szCs w:val="24"/>
                <w:lang w:eastAsia="lt-LT"/>
              </w:rPr>
              <w:t xml:space="preserve">Iš viso </w:t>
            </w:r>
            <w:r w:rsidR="000863D3" w:rsidRPr="00166123">
              <w:rPr>
                <w:rFonts w:ascii="Times New Roman" w:eastAsia="Times New Roman" w:hAnsi="Times New Roman" w:cs="Times New Roman"/>
                <w:b/>
                <w:sz w:val="24"/>
                <w:szCs w:val="24"/>
                <w:lang w:eastAsia="lt-LT"/>
              </w:rPr>
              <w:t>(visiems „</w:t>
            </w:r>
            <w:r w:rsidR="005B6E37" w:rsidRPr="00166123">
              <w:rPr>
                <w:rFonts w:ascii="Times New Roman" w:eastAsia="Times New Roman" w:hAnsi="Times New Roman" w:cs="Times New Roman"/>
                <w:b/>
                <w:sz w:val="24"/>
                <w:szCs w:val="24"/>
                <w:lang w:eastAsia="lt-LT"/>
              </w:rPr>
              <w:t xml:space="preserve">Fortum“ </w:t>
            </w:r>
            <w:r w:rsidRPr="00166123">
              <w:rPr>
                <w:rFonts w:ascii="Times New Roman" w:eastAsia="Times New Roman" w:hAnsi="Times New Roman" w:cs="Times New Roman"/>
                <w:b/>
                <w:sz w:val="24"/>
                <w:szCs w:val="24"/>
                <w:lang w:eastAsia="lt-LT"/>
              </w:rPr>
              <w:t>įrengini</w:t>
            </w:r>
            <w:r w:rsidR="005B6E37" w:rsidRPr="00166123">
              <w:rPr>
                <w:rFonts w:ascii="Times New Roman" w:eastAsia="Times New Roman" w:hAnsi="Times New Roman" w:cs="Times New Roman"/>
                <w:b/>
                <w:sz w:val="24"/>
                <w:szCs w:val="24"/>
                <w:lang w:eastAsia="lt-LT"/>
              </w:rPr>
              <w:t>ams, ž</w:t>
            </w:r>
            <w:r w:rsidR="00E134EC" w:rsidRPr="00166123">
              <w:rPr>
                <w:rFonts w:ascii="Times New Roman" w:eastAsia="Times New Roman" w:hAnsi="Times New Roman" w:cs="Times New Roman"/>
                <w:b/>
                <w:sz w:val="24"/>
                <w:szCs w:val="24"/>
                <w:lang w:eastAsia="lt-LT"/>
              </w:rPr>
              <w:t>r. 7 ir 7</w:t>
            </w:r>
            <w:r w:rsidR="00E134EC" w:rsidRPr="00166123">
              <w:rPr>
                <w:rFonts w:ascii="Times New Roman" w:eastAsia="Times New Roman" w:hAnsi="Times New Roman" w:cs="Times New Roman"/>
                <w:b/>
                <w:sz w:val="24"/>
                <w:szCs w:val="24"/>
                <w:vertAlign w:val="superscript"/>
                <w:lang w:eastAsia="lt-LT"/>
              </w:rPr>
              <w:t>1</w:t>
            </w:r>
            <w:r w:rsidR="00BC4D76" w:rsidRPr="00166123">
              <w:rPr>
                <w:rFonts w:ascii="Times New Roman" w:eastAsia="Times New Roman" w:hAnsi="Times New Roman" w:cs="Times New Roman"/>
                <w:b/>
                <w:sz w:val="24"/>
                <w:szCs w:val="24"/>
                <w:lang w:eastAsia="lt-LT"/>
              </w:rPr>
              <w:t xml:space="preserve"> lenteles)</w:t>
            </w:r>
            <w:r w:rsidRPr="00166123">
              <w:rPr>
                <w:rFonts w:ascii="Times New Roman" w:eastAsia="Times New Roman" w:hAnsi="Times New Roman" w:cs="Times New Roman"/>
                <w:b/>
                <w:sz w:val="24"/>
                <w:szCs w:val="24"/>
                <w:lang w:eastAsia="lt-LT"/>
              </w:rPr>
              <w:t>:</w:t>
            </w:r>
          </w:p>
        </w:tc>
        <w:tc>
          <w:tcPr>
            <w:tcW w:w="3969" w:type="dxa"/>
            <w:tcBorders>
              <w:top w:val="single" w:sz="4" w:space="0" w:color="auto"/>
              <w:left w:val="single" w:sz="4" w:space="0" w:color="auto"/>
              <w:bottom w:val="single" w:sz="4" w:space="0" w:color="auto"/>
              <w:right w:val="single" w:sz="4" w:space="0" w:color="auto"/>
            </w:tcBorders>
            <w:vAlign w:val="center"/>
          </w:tcPr>
          <w:p w14:paraId="6CBA542B" w14:textId="77777777" w:rsidR="008916A2" w:rsidRPr="00166123" w:rsidRDefault="008916A2" w:rsidP="008916A2">
            <w:pPr>
              <w:jc w:val="center"/>
              <w:rPr>
                <w:rFonts w:ascii="Times New Roman" w:eastAsia="Times New Roman" w:hAnsi="Times New Roman" w:cs="Times New Roman"/>
                <w:b/>
                <w:sz w:val="24"/>
                <w:szCs w:val="24"/>
                <w:lang w:eastAsia="lt-LT"/>
              </w:rPr>
            </w:pPr>
            <w:r w:rsidRPr="00166123">
              <w:rPr>
                <w:rFonts w:ascii="Times New Roman" w:eastAsia="Times New Roman" w:hAnsi="Times New Roman" w:cs="Times New Roman"/>
                <w:b/>
                <w:sz w:val="24"/>
                <w:szCs w:val="24"/>
                <w:lang w:eastAsia="lt-LT"/>
              </w:rPr>
              <w:t>536,431</w:t>
            </w:r>
          </w:p>
        </w:tc>
      </w:tr>
    </w:tbl>
    <w:p w14:paraId="69B65F72" w14:textId="77777777" w:rsidR="007660B3" w:rsidRDefault="007660B3" w:rsidP="005464CE">
      <w:pPr>
        <w:jc w:val="both"/>
        <w:rPr>
          <w:rFonts w:ascii="Times New Roman" w:hAnsi="Times New Roman" w:cs="Times New Roman"/>
          <w:sz w:val="24"/>
          <w:szCs w:val="24"/>
        </w:rPr>
      </w:pPr>
    </w:p>
    <w:p w14:paraId="14788211" w14:textId="77777777" w:rsidR="00B30656" w:rsidRDefault="00B30656" w:rsidP="005464CE">
      <w:pPr>
        <w:jc w:val="both"/>
        <w:rPr>
          <w:rFonts w:ascii="Times New Roman" w:hAnsi="Times New Roman" w:cs="Times New Roman"/>
          <w:sz w:val="24"/>
          <w:szCs w:val="24"/>
        </w:rPr>
      </w:pPr>
    </w:p>
    <w:p w14:paraId="6E227DFF" w14:textId="77777777" w:rsidR="00B30656" w:rsidRDefault="00B30656" w:rsidP="005464CE">
      <w:pPr>
        <w:jc w:val="both"/>
        <w:rPr>
          <w:rFonts w:ascii="Times New Roman" w:hAnsi="Times New Roman" w:cs="Times New Roman"/>
          <w:sz w:val="24"/>
          <w:szCs w:val="24"/>
        </w:rPr>
      </w:pPr>
    </w:p>
    <w:p w14:paraId="3C4885D7" w14:textId="77777777" w:rsidR="003F6AF2" w:rsidRPr="000863D3" w:rsidRDefault="00E134EC" w:rsidP="003F6AF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sidR="003F6AF2" w:rsidRPr="000863D3">
        <w:rPr>
          <w:rFonts w:ascii="Times New Roman" w:eastAsia="Times New Roman" w:hAnsi="Times New Roman" w:cs="Times New Roman"/>
          <w:b/>
          <w:sz w:val="24"/>
          <w:szCs w:val="24"/>
          <w:lang w:eastAsia="lt-LT"/>
        </w:rPr>
        <w:t xml:space="preserve"> lentelė. Tarša į aplinkos orą esant neįprastoms (neatitiktinėms) veiklos sąlygoms</w:t>
      </w:r>
    </w:p>
    <w:p w14:paraId="454359A7" w14:textId="77777777" w:rsidR="003F6AF2" w:rsidRPr="003F6AF2" w:rsidRDefault="003F6AF2" w:rsidP="003F6AF2">
      <w:pPr>
        <w:jc w:val="both"/>
        <w:rPr>
          <w:rFonts w:ascii="Times New Roman" w:eastAsia="Times New Roman" w:hAnsi="Times New Roman" w:cs="Times New Roman"/>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93"/>
        <w:gridCol w:w="2835"/>
        <w:gridCol w:w="2693"/>
        <w:gridCol w:w="851"/>
        <w:gridCol w:w="2126"/>
        <w:gridCol w:w="2093"/>
      </w:tblGrid>
      <w:tr w:rsidR="003F6AF2" w:rsidRPr="003F6AF2" w14:paraId="51793EBA" w14:textId="77777777" w:rsidTr="009C32B8">
        <w:trPr>
          <w:cantSplit/>
          <w:trHeight w:val="369"/>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3D33F9F"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t>Taršos</w:t>
            </w:r>
          </w:p>
          <w:p w14:paraId="1A3C9C71"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t xml:space="preserve">šaltinio, iš kurio </w:t>
            </w:r>
            <w:r w:rsidRPr="006D4BEC">
              <w:rPr>
                <w:rFonts w:ascii="Times New Roman" w:eastAsia="Times New Roman" w:hAnsi="Times New Roman" w:cs="Times New Roman"/>
                <w:b/>
                <w:lang w:eastAsia="lt-LT"/>
              </w:rPr>
              <w:lastRenderedPageBreak/>
              <w:t>išmetami teršalai esant šioms sąlygoms,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24A6130"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lastRenderedPageBreak/>
              <w:t xml:space="preserve">Sąlygos, dėl kurių gali įvykti neįprasti (neatitiktiniai) teršalų </w:t>
            </w:r>
            <w:r w:rsidRPr="006D4BEC">
              <w:rPr>
                <w:rFonts w:ascii="Times New Roman" w:eastAsia="Times New Roman" w:hAnsi="Times New Roman" w:cs="Times New Roman"/>
                <w:b/>
                <w:lang w:eastAsia="lt-LT"/>
              </w:rPr>
              <w:lastRenderedPageBreak/>
              <w:t>išmetimai</w:t>
            </w:r>
          </w:p>
        </w:tc>
        <w:tc>
          <w:tcPr>
            <w:tcW w:w="850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A7F2284"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lastRenderedPageBreak/>
              <w:t xml:space="preserve">Neįprastų (neatitiktinių) teršalų išmetimų duomenų detalės </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A5BDEA6"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t xml:space="preserve">Pastabos, detaliau apibūdinančios neįprastų </w:t>
            </w:r>
            <w:r w:rsidRPr="006D4BEC">
              <w:rPr>
                <w:rFonts w:ascii="Times New Roman" w:eastAsia="Times New Roman" w:hAnsi="Times New Roman" w:cs="Times New Roman"/>
                <w:b/>
                <w:lang w:eastAsia="lt-LT"/>
              </w:rPr>
              <w:lastRenderedPageBreak/>
              <w:t>(neatitiktinių) teršalų išmetimų pasikartojimą, trukmę ir kt. sąlygas</w:t>
            </w:r>
          </w:p>
        </w:tc>
      </w:tr>
      <w:tr w:rsidR="003F6AF2" w:rsidRPr="003F6AF2" w14:paraId="12CE2A49" w14:textId="77777777" w:rsidTr="009C32B8">
        <w:trPr>
          <w:cantSplit/>
          <w:trHeight w:val="628"/>
          <w:tblHeader/>
        </w:trPr>
        <w:tc>
          <w:tcPr>
            <w:tcW w:w="141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36836CB" w14:textId="77777777" w:rsidR="003F6AF2" w:rsidRPr="003F6AF2" w:rsidRDefault="003F6AF2" w:rsidP="003F6AF2">
            <w:pPr>
              <w:jc w:val="center"/>
              <w:rPr>
                <w:rFonts w:ascii="Times New Roman" w:eastAsia="Times New Roman" w:hAnsi="Times New Roman" w:cs="Times New Roman"/>
                <w:b/>
                <w:sz w:val="18"/>
                <w:szCs w:val="20"/>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00ADFB0" w14:textId="77777777" w:rsidR="003F6AF2" w:rsidRPr="003F6AF2" w:rsidRDefault="003F6AF2" w:rsidP="003F6AF2">
            <w:pPr>
              <w:jc w:val="center"/>
              <w:rPr>
                <w:rFonts w:ascii="Times New Roman" w:eastAsia="Times New Roman" w:hAnsi="Times New Roman" w:cs="Times New Roman"/>
                <w:b/>
                <w:sz w:val="18"/>
                <w:szCs w:val="20"/>
                <w:lang w:eastAsia="lt-LT"/>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C3449E3"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t>išmetimų trukmė,</w:t>
            </w:r>
          </w:p>
          <w:p w14:paraId="7D037954"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u w:val="single"/>
                <w:lang w:eastAsia="lt-LT"/>
              </w:rPr>
              <w:t>val</w:t>
            </w:r>
            <w:r w:rsidRPr="006D4BEC">
              <w:rPr>
                <w:rFonts w:ascii="Times New Roman" w:eastAsia="Times New Roman" w:hAnsi="Times New Roman" w:cs="Times New Roman"/>
                <w:b/>
                <w:lang w:eastAsia="lt-LT"/>
              </w:rPr>
              <w:t>., min.</w:t>
            </w:r>
          </w:p>
          <w:p w14:paraId="09529311" w14:textId="77777777" w:rsidR="003F6AF2" w:rsidRPr="003F6AF2" w:rsidRDefault="003F6AF2" w:rsidP="003F6AF2">
            <w:pPr>
              <w:jc w:val="center"/>
              <w:rPr>
                <w:rFonts w:ascii="Times New Roman" w:eastAsia="Times New Roman" w:hAnsi="Times New Roman" w:cs="Times New Roman"/>
                <w:b/>
                <w:sz w:val="18"/>
                <w:szCs w:val="20"/>
                <w:lang w:eastAsia="lt-LT"/>
              </w:rPr>
            </w:pPr>
            <w:r w:rsidRPr="006D4BEC">
              <w:rPr>
                <w:rFonts w:ascii="Times New Roman" w:eastAsia="Times New Roman" w:hAnsi="Times New Roman" w:cs="Times New Roman"/>
                <w:b/>
                <w:lang w:eastAsia="lt-LT"/>
              </w:rPr>
              <w:lastRenderedPageBreak/>
              <w:t>(kas reikalinga, pabraukti)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E096EB"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lastRenderedPageBreak/>
              <w:t>teršalas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60A8180"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t xml:space="preserve">teršalų koncentracija </w:t>
            </w:r>
            <w:r w:rsidRPr="006D4BEC">
              <w:rPr>
                <w:rFonts w:ascii="Times New Roman" w:eastAsia="Times New Roman" w:hAnsi="Times New Roman" w:cs="Times New Roman"/>
                <w:b/>
                <w:lang w:eastAsia="lt-LT"/>
              </w:rPr>
              <w:lastRenderedPageBreak/>
              <w:t>išmetamosiose dujose, mg/Nm</w:t>
            </w:r>
            <w:r w:rsidRPr="006D4BEC">
              <w:rPr>
                <w:rFonts w:ascii="Times New Roman" w:eastAsia="Times New Roman" w:hAnsi="Times New Roman" w:cs="Times New Roman"/>
                <w:b/>
                <w:vertAlign w:val="superscript"/>
                <w:lang w:eastAsia="lt-LT"/>
              </w:rPr>
              <w:t>3</w:t>
            </w:r>
            <w:r w:rsidRPr="006D4BEC">
              <w:rPr>
                <w:rFonts w:ascii="Times New Roman" w:eastAsia="Times New Roman" w:hAnsi="Times New Roman" w:cs="Times New Roman"/>
                <w:b/>
                <w:color w:val="0070C0"/>
                <w:lang w:eastAsia="lt-LT"/>
              </w:rPr>
              <w:t>*</w:t>
            </w:r>
          </w:p>
        </w:tc>
        <w:tc>
          <w:tcPr>
            <w:tcW w:w="209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C16D3F4" w14:textId="77777777" w:rsidR="003F6AF2" w:rsidRPr="003F6AF2" w:rsidRDefault="003F6AF2" w:rsidP="003F6AF2">
            <w:pPr>
              <w:jc w:val="center"/>
              <w:rPr>
                <w:rFonts w:ascii="Times New Roman" w:eastAsia="Times New Roman" w:hAnsi="Times New Roman" w:cs="Times New Roman"/>
                <w:b/>
                <w:sz w:val="18"/>
                <w:szCs w:val="20"/>
                <w:lang w:eastAsia="lt-LT"/>
              </w:rPr>
            </w:pPr>
          </w:p>
        </w:tc>
      </w:tr>
      <w:tr w:rsidR="003F6AF2" w:rsidRPr="003F6AF2" w14:paraId="1DA96D9A" w14:textId="77777777" w:rsidTr="009C32B8">
        <w:trPr>
          <w:cantSplit/>
          <w:tblHeader/>
        </w:trPr>
        <w:tc>
          <w:tcPr>
            <w:tcW w:w="141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A38E2B4" w14:textId="77777777" w:rsidR="003F6AF2" w:rsidRPr="003F6AF2" w:rsidRDefault="003F6AF2" w:rsidP="003F6AF2">
            <w:pPr>
              <w:jc w:val="center"/>
              <w:rPr>
                <w:rFonts w:ascii="Times New Roman" w:eastAsia="Times New Roman" w:hAnsi="Times New Roman" w:cs="Times New Roman"/>
                <w:b/>
                <w:sz w:val="18"/>
                <w:szCs w:val="20"/>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35DBF00" w14:textId="77777777" w:rsidR="003F6AF2" w:rsidRPr="003F6AF2" w:rsidRDefault="003F6AF2" w:rsidP="003F6AF2">
            <w:pPr>
              <w:jc w:val="center"/>
              <w:rPr>
                <w:rFonts w:ascii="Times New Roman" w:eastAsia="Times New Roman" w:hAnsi="Times New Roman" w:cs="Times New Roman"/>
                <w:b/>
                <w:sz w:val="18"/>
                <w:szCs w:val="20"/>
                <w:lang w:eastAsia="lt-LT"/>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E7531E5" w14:textId="77777777" w:rsidR="003F6AF2" w:rsidRPr="003F6AF2" w:rsidRDefault="003F6AF2" w:rsidP="003F6AF2">
            <w:pPr>
              <w:jc w:val="center"/>
              <w:rPr>
                <w:rFonts w:ascii="Times New Roman" w:eastAsia="Times New Roman" w:hAnsi="Times New Roman" w:cs="Times New Roman"/>
                <w:b/>
                <w:sz w:val="18"/>
                <w:szCs w:val="20"/>
                <w:lang w:eastAsia="lt-LT"/>
              </w:rPr>
            </w:pP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10828A8"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t>pavadinimas</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610CA8A5" w14:textId="77777777" w:rsidR="003F6AF2" w:rsidRPr="006D4BEC" w:rsidRDefault="003F6AF2" w:rsidP="003F6AF2">
            <w:pPr>
              <w:jc w:val="center"/>
              <w:rPr>
                <w:rFonts w:ascii="Times New Roman" w:eastAsia="Times New Roman" w:hAnsi="Times New Roman" w:cs="Times New Roman"/>
                <w:b/>
                <w:lang w:eastAsia="lt-LT"/>
              </w:rPr>
            </w:pPr>
            <w:r w:rsidRPr="006D4BEC">
              <w:rPr>
                <w:rFonts w:ascii="Times New Roman" w:eastAsia="Times New Roman" w:hAnsi="Times New Roman" w:cs="Times New Roman"/>
                <w:b/>
                <w:lang w:eastAsia="lt-LT"/>
              </w:rPr>
              <w:t>kodas</w:t>
            </w: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DAEA645" w14:textId="77777777" w:rsidR="003F6AF2" w:rsidRPr="003F6AF2" w:rsidRDefault="003F6AF2" w:rsidP="003F6AF2">
            <w:pPr>
              <w:jc w:val="center"/>
              <w:rPr>
                <w:rFonts w:ascii="Times New Roman" w:eastAsia="Times New Roman" w:hAnsi="Times New Roman" w:cs="Times New Roman"/>
                <w:b/>
                <w:sz w:val="18"/>
                <w:szCs w:val="20"/>
                <w:lang w:eastAsia="lt-LT"/>
              </w:rPr>
            </w:pPr>
          </w:p>
        </w:tc>
        <w:tc>
          <w:tcPr>
            <w:tcW w:w="209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02D8738" w14:textId="77777777" w:rsidR="003F6AF2" w:rsidRPr="003F6AF2" w:rsidRDefault="003F6AF2" w:rsidP="003F6AF2">
            <w:pPr>
              <w:jc w:val="center"/>
              <w:rPr>
                <w:rFonts w:ascii="Times New Roman" w:eastAsia="Times New Roman" w:hAnsi="Times New Roman" w:cs="Times New Roman"/>
                <w:b/>
                <w:sz w:val="18"/>
                <w:szCs w:val="20"/>
                <w:lang w:eastAsia="lt-LT"/>
              </w:rPr>
            </w:pPr>
          </w:p>
        </w:tc>
      </w:tr>
      <w:tr w:rsidR="003F6AF2" w:rsidRPr="003F6AF2" w14:paraId="1FA53906" w14:textId="77777777" w:rsidTr="009C32B8">
        <w:tc>
          <w:tcPr>
            <w:tcW w:w="1418" w:type="dxa"/>
            <w:tcBorders>
              <w:top w:val="single" w:sz="4" w:space="0" w:color="auto"/>
              <w:left w:val="single" w:sz="4" w:space="0" w:color="auto"/>
              <w:bottom w:val="single" w:sz="4" w:space="0" w:color="auto"/>
              <w:right w:val="single" w:sz="4" w:space="0" w:color="auto"/>
            </w:tcBorders>
            <w:vAlign w:val="center"/>
          </w:tcPr>
          <w:p w14:paraId="07DE62F9" w14:textId="77777777" w:rsidR="003F6AF2" w:rsidRPr="003F6AF2" w:rsidRDefault="003F6AF2" w:rsidP="003F6AF2">
            <w:pPr>
              <w:jc w:val="center"/>
              <w:rPr>
                <w:rFonts w:ascii="Times New Roman" w:eastAsia="Times New Roman" w:hAnsi="Times New Roman" w:cs="Times New Roman"/>
                <w:sz w:val="18"/>
                <w:szCs w:val="20"/>
                <w:lang w:eastAsia="lt-LT"/>
              </w:rPr>
            </w:pPr>
            <w:r w:rsidRPr="003F6AF2">
              <w:rPr>
                <w:rFonts w:ascii="Times New Roman" w:eastAsia="Times New Roman" w:hAnsi="Times New Roman" w:cs="Times New Roman"/>
                <w:sz w:val="18"/>
                <w:szCs w:val="20"/>
                <w:lang w:eastAsia="lt-LT"/>
              </w:rPr>
              <w:t>1</w:t>
            </w:r>
          </w:p>
        </w:tc>
        <w:tc>
          <w:tcPr>
            <w:tcW w:w="2693" w:type="dxa"/>
            <w:tcBorders>
              <w:top w:val="single" w:sz="4" w:space="0" w:color="auto"/>
              <w:left w:val="single" w:sz="4" w:space="0" w:color="auto"/>
              <w:bottom w:val="single" w:sz="4" w:space="0" w:color="auto"/>
              <w:right w:val="single" w:sz="4" w:space="0" w:color="auto"/>
            </w:tcBorders>
            <w:vAlign w:val="center"/>
          </w:tcPr>
          <w:p w14:paraId="79879C82" w14:textId="77777777" w:rsidR="003F6AF2" w:rsidRPr="003F6AF2" w:rsidRDefault="003F6AF2" w:rsidP="003F6AF2">
            <w:pPr>
              <w:jc w:val="center"/>
              <w:rPr>
                <w:rFonts w:ascii="Times New Roman" w:eastAsia="Times New Roman" w:hAnsi="Times New Roman" w:cs="Times New Roman"/>
                <w:sz w:val="18"/>
                <w:szCs w:val="20"/>
                <w:lang w:eastAsia="lt-LT"/>
              </w:rPr>
            </w:pPr>
            <w:r w:rsidRPr="003F6AF2">
              <w:rPr>
                <w:rFonts w:ascii="Times New Roman" w:eastAsia="Times New Roman" w:hAnsi="Times New Roman" w:cs="Times New Roman"/>
                <w:sz w:val="18"/>
                <w:szCs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628C0DF4" w14:textId="77777777" w:rsidR="003F6AF2" w:rsidRPr="003F6AF2" w:rsidRDefault="003F6AF2" w:rsidP="003F6AF2">
            <w:pPr>
              <w:jc w:val="center"/>
              <w:rPr>
                <w:rFonts w:ascii="Times New Roman" w:eastAsia="Times New Roman" w:hAnsi="Times New Roman" w:cs="Times New Roman"/>
                <w:sz w:val="18"/>
                <w:szCs w:val="20"/>
                <w:lang w:eastAsia="lt-LT"/>
              </w:rPr>
            </w:pPr>
            <w:r w:rsidRPr="003F6AF2">
              <w:rPr>
                <w:rFonts w:ascii="Times New Roman" w:eastAsia="Times New Roman" w:hAnsi="Times New Roman" w:cs="Times New Roman"/>
                <w:sz w:val="18"/>
                <w:szCs w:val="20"/>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14:paraId="320024AE" w14:textId="77777777" w:rsidR="003F6AF2" w:rsidRPr="003F6AF2" w:rsidRDefault="003F6AF2" w:rsidP="003F6AF2">
            <w:pPr>
              <w:jc w:val="center"/>
              <w:rPr>
                <w:rFonts w:ascii="Times New Roman" w:eastAsia="Times New Roman" w:hAnsi="Times New Roman" w:cs="Times New Roman"/>
                <w:sz w:val="18"/>
                <w:szCs w:val="20"/>
                <w:lang w:eastAsia="lt-LT"/>
              </w:rPr>
            </w:pPr>
            <w:r w:rsidRPr="003F6AF2">
              <w:rPr>
                <w:rFonts w:ascii="Times New Roman" w:eastAsia="Times New Roman" w:hAnsi="Times New Roman" w:cs="Times New Roman"/>
                <w:sz w:val="18"/>
                <w:szCs w:val="20"/>
                <w:lang w:eastAsia="lt-LT"/>
              </w:rPr>
              <w:t>4</w:t>
            </w:r>
          </w:p>
        </w:tc>
        <w:tc>
          <w:tcPr>
            <w:tcW w:w="851" w:type="dxa"/>
            <w:tcBorders>
              <w:top w:val="single" w:sz="4" w:space="0" w:color="auto"/>
              <w:left w:val="single" w:sz="4" w:space="0" w:color="auto"/>
              <w:bottom w:val="single" w:sz="4" w:space="0" w:color="auto"/>
              <w:right w:val="single" w:sz="4" w:space="0" w:color="auto"/>
            </w:tcBorders>
            <w:vAlign w:val="center"/>
          </w:tcPr>
          <w:p w14:paraId="4A8BF549" w14:textId="77777777" w:rsidR="003F6AF2" w:rsidRPr="003F6AF2" w:rsidRDefault="003F6AF2" w:rsidP="003F6AF2">
            <w:pPr>
              <w:jc w:val="center"/>
              <w:rPr>
                <w:rFonts w:ascii="Times New Roman" w:eastAsia="Times New Roman" w:hAnsi="Times New Roman" w:cs="Times New Roman"/>
                <w:sz w:val="18"/>
                <w:szCs w:val="20"/>
                <w:lang w:eastAsia="lt-LT"/>
              </w:rPr>
            </w:pPr>
            <w:r w:rsidRPr="003F6AF2">
              <w:rPr>
                <w:rFonts w:ascii="Times New Roman" w:eastAsia="Times New Roman" w:hAnsi="Times New Roman" w:cs="Times New Roman"/>
                <w:sz w:val="18"/>
                <w:szCs w:val="20"/>
                <w:lang w:eastAsia="lt-LT"/>
              </w:rPr>
              <w:t>5</w:t>
            </w:r>
          </w:p>
        </w:tc>
        <w:tc>
          <w:tcPr>
            <w:tcW w:w="2126" w:type="dxa"/>
            <w:tcBorders>
              <w:top w:val="single" w:sz="4" w:space="0" w:color="auto"/>
              <w:left w:val="single" w:sz="4" w:space="0" w:color="auto"/>
              <w:bottom w:val="single" w:sz="4" w:space="0" w:color="auto"/>
              <w:right w:val="single" w:sz="4" w:space="0" w:color="auto"/>
            </w:tcBorders>
            <w:vAlign w:val="center"/>
          </w:tcPr>
          <w:p w14:paraId="764DD5B2" w14:textId="77777777" w:rsidR="003F6AF2" w:rsidRPr="003F6AF2" w:rsidRDefault="003F6AF2" w:rsidP="003F6AF2">
            <w:pPr>
              <w:jc w:val="center"/>
              <w:rPr>
                <w:rFonts w:ascii="Times New Roman" w:eastAsia="Times New Roman" w:hAnsi="Times New Roman" w:cs="Times New Roman"/>
                <w:sz w:val="18"/>
                <w:szCs w:val="20"/>
                <w:lang w:eastAsia="lt-LT"/>
              </w:rPr>
            </w:pPr>
            <w:r w:rsidRPr="003F6AF2">
              <w:rPr>
                <w:rFonts w:ascii="Times New Roman" w:eastAsia="Times New Roman" w:hAnsi="Times New Roman" w:cs="Times New Roman"/>
                <w:sz w:val="18"/>
                <w:szCs w:val="20"/>
                <w:lang w:eastAsia="lt-LT"/>
              </w:rPr>
              <w:t>6</w:t>
            </w:r>
          </w:p>
        </w:tc>
        <w:tc>
          <w:tcPr>
            <w:tcW w:w="2093" w:type="dxa"/>
            <w:tcBorders>
              <w:top w:val="single" w:sz="4" w:space="0" w:color="auto"/>
              <w:left w:val="single" w:sz="4" w:space="0" w:color="auto"/>
              <w:bottom w:val="single" w:sz="4" w:space="0" w:color="auto"/>
              <w:right w:val="single" w:sz="4" w:space="0" w:color="auto"/>
            </w:tcBorders>
            <w:vAlign w:val="center"/>
          </w:tcPr>
          <w:p w14:paraId="230C0840" w14:textId="77777777" w:rsidR="003F6AF2" w:rsidRPr="003F6AF2" w:rsidRDefault="003F6AF2" w:rsidP="003F6AF2">
            <w:pPr>
              <w:jc w:val="center"/>
              <w:rPr>
                <w:rFonts w:ascii="Times New Roman" w:eastAsia="Times New Roman" w:hAnsi="Times New Roman" w:cs="Times New Roman"/>
                <w:sz w:val="18"/>
                <w:szCs w:val="20"/>
                <w:lang w:eastAsia="lt-LT"/>
              </w:rPr>
            </w:pPr>
            <w:r w:rsidRPr="003F6AF2">
              <w:rPr>
                <w:rFonts w:ascii="Times New Roman" w:eastAsia="Times New Roman" w:hAnsi="Times New Roman" w:cs="Times New Roman"/>
                <w:sz w:val="18"/>
                <w:szCs w:val="20"/>
                <w:lang w:eastAsia="lt-LT"/>
              </w:rPr>
              <w:t>7</w:t>
            </w:r>
          </w:p>
        </w:tc>
      </w:tr>
      <w:tr w:rsidR="003F6AF2" w:rsidRPr="005211E3" w14:paraId="5EE4E25D" w14:textId="77777777" w:rsidTr="009C32B8">
        <w:tc>
          <w:tcPr>
            <w:tcW w:w="1418" w:type="dxa"/>
            <w:vMerge w:val="restart"/>
            <w:tcBorders>
              <w:top w:val="single" w:sz="4" w:space="0" w:color="auto"/>
              <w:left w:val="single" w:sz="4" w:space="0" w:color="auto"/>
              <w:right w:val="single" w:sz="4" w:space="0" w:color="auto"/>
            </w:tcBorders>
            <w:vAlign w:val="center"/>
          </w:tcPr>
          <w:p w14:paraId="20895062"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001</w:t>
            </w:r>
          </w:p>
        </w:tc>
        <w:tc>
          <w:tcPr>
            <w:tcW w:w="2693" w:type="dxa"/>
            <w:vMerge w:val="restart"/>
            <w:tcBorders>
              <w:top w:val="single" w:sz="4" w:space="0" w:color="auto"/>
              <w:left w:val="single" w:sz="4" w:space="0" w:color="auto"/>
              <w:right w:val="single" w:sz="4" w:space="0" w:color="auto"/>
            </w:tcBorders>
            <w:vAlign w:val="center"/>
          </w:tcPr>
          <w:p w14:paraId="4EDD71BA" w14:textId="77777777" w:rsidR="003F6AF2" w:rsidRPr="00166123" w:rsidRDefault="00E134EC"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Jėgainės</w:t>
            </w:r>
            <w:r w:rsidR="003F6AF2" w:rsidRPr="00166123">
              <w:rPr>
                <w:rFonts w:ascii="Times New Roman" w:eastAsia="Times New Roman" w:hAnsi="Times New Roman" w:cs="Times New Roman"/>
                <w:sz w:val="24"/>
                <w:szCs w:val="24"/>
                <w:lang w:eastAsia="lt-LT"/>
              </w:rPr>
              <w:t xml:space="preserve"> paleidimo / derinimo / stabdymo /gedimo metu</w:t>
            </w:r>
          </w:p>
        </w:tc>
        <w:tc>
          <w:tcPr>
            <w:tcW w:w="2835" w:type="dxa"/>
            <w:vMerge w:val="restart"/>
            <w:tcBorders>
              <w:top w:val="single" w:sz="4" w:space="0" w:color="auto"/>
              <w:left w:val="single" w:sz="4" w:space="0" w:color="auto"/>
              <w:right w:val="single" w:sz="4" w:space="0" w:color="auto"/>
            </w:tcBorders>
            <w:vAlign w:val="center"/>
          </w:tcPr>
          <w:p w14:paraId="2060DA45" w14:textId="77777777" w:rsidR="003F6AF2" w:rsidRPr="00166123" w:rsidRDefault="005211E3"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N</w:t>
            </w:r>
            <w:r w:rsidR="003F6AF2" w:rsidRPr="00166123">
              <w:rPr>
                <w:rFonts w:ascii="Times New Roman" w:eastAsia="Times New Roman" w:hAnsi="Times New Roman" w:cs="Times New Roman"/>
                <w:sz w:val="24"/>
                <w:szCs w:val="24"/>
                <w:lang w:eastAsia="lt-LT"/>
              </w:rPr>
              <w:t>e</w:t>
            </w:r>
            <w:r w:rsidRPr="00166123">
              <w:rPr>
                <w:rFonts w:ascii="Times New Roman" w:eastAsia="Times New Roman" w:hAnsi="Times New Roman" w:cs="Times New Roman"/>
                <w:sz w:val="24"/>
                <w:szCs w:val="24"/>
                <w:lang w:eastAsia="lt-LT"/>
              </w:rPr>
              <w:t xml:space="preserve"> </w:t>
            </w:r>
            <w:r w:rsidR="003F6AF2" w:rsidRPr="00166123">
              <w:rPr>
                <w:rFonts w:ascii="Times New Roman" w:eastAsia="Times New Roman" w:hAnsi="Times New Roman" w:cs="Times New Roman"/>
                <w:sz w:val="24"/>
                <w:szCs w:val="24"/>
                <w:lang w:eastAsia="lt-LT"/>
              </w:rPr>
              <w:t>ilgiau kaip 4 valandas iš eilės ir ne daugiau kaip 60 valandų per metus</w:t>
            </w:r>
          </w:p>
        </w:tc>
        <w:tc>
          <w:tcPr>
            <w:tcW w:w="2693" w:type="dxa"/>
            <w:tcBorders>
              <w:top w:val="single" w:sz="4" w:space="0" w:color="auto"/>
              <w:left w:val="single" w:sz="4" w:space="0" w:color="auto"/>
              <w:bottom w:val="single" w:sz="4" w:space="0" w:color="auto"/>
              <w:right w:val="single" w:sz="4" w:space="0" w:color="auto"/>
            </w:tcBorders>
            <w:vAlign w:val="center"/>
          </w:tcPr>
          <w:p w14:paraId="3EA2398C"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anglies monoksidas</w:t>
            </w:r>
          </w:p>
        </w:tc>
        <w:tc>
          <w:tcPr>
            <w:tcW w:w="851" w:type="dxa"/>
            <w:tcBorders>
              <w:top w:val="single" w:sz="4" w:space="0" w:color="auto"/>
              <w:left w:val="single" w:sz="4" w:space="0" w:color="auto"/>
              <w:bottom w:val="single" w:sz="4" w:space="0" w:color="auto"/>
              <w:right w:val="single" w:sz="4" w:space="0" w:color="auto"/>
            </w:tcBorders>
            <w:vAlign w:val="center"/>
          </w:tcPr>
          <w:p w14:paraId="70867757"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177</w:t>
            </w:r>
          </w:p>
        </w:tc>
        <w:tc>
          <w:tcPr>
            <w:tcW w:w="2126" w:type="dxa"/>
            <w:tcBorders>
              <w:top w:val="single" w:sz="4" w:space="0" w:color="auto"/>
              <w:left w:val="single" w:sz="4" w:space="0" w:color="auto"/>
              <w:bottom w:val="single" w:sz="4" w:space="0" w:color="auto"/>
              <w:right w:val="single" w:sz="4" w:space="0" w:color="auto"/>
            </w:tcBorders>
            <w:vAlign w:val="center"/>
          </w:tcPr>
          <w:p w14:paraId="719D2962"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250</w:t>
            </w:r>
          </w:p>
        </w:tc>
        <w:tc>
          <w:tcPr>
            <w:tcW w:w="2093" w:type="dxa"/>
            <w:tcBorders>
              <w:top w:val="single" w:sz="4" w:space="0" w:color="auto"/>
              <w:left w:val="single" w:sz="4" w:space="0" w:color="auto"/>
              <w:bottom w:val="single" w:sz="4" w:space="0" w:color="auto"/>
              <w:right w:val="single" w:sz="4" w:space="0" w:color="auto"/>
            </w:tcBorders>
            <w:vAlign w:val="center"/>
          </w:tcPr>
          <w:p w14:paraId="35497A48" w14:textId="77777777" w:rsidR="003F6AF2" w:rsidRPr="00166123" w:rsidRDefault="003F6AF2" w:rsidP="003F6AF2">
            <w:pPr>
              <w:jc w:val="center"/>
              <w:rPr>
                <w:rFonts w:ascii="Times New Roman" w:eastAsia="Times New Roman" w:hAnsi="Times New Roman" w:cs="Times New Roman"/>
                <w:sz w:val="24"/>
                <w:szCs w:val="24"/>
                <w:lang w:eastAsia="lt-LT"/>
              </w:rPr>
            </w:pPr>
          </w:p>
        </w:tc>
      </w:tr>
      <w:tr w:rsidR="003F6AF2" w:rsidRPr="005211E3" w14:paraId="432C72C4" w14:textId="77777777" w:rsidTr="009C32B8">
        <w:tc>
          <w:tcPr>
            <w:tcW w:w="1418" w:type="dxa"/>
            <w:vMerge/>
            <w:tcBorders>
              <w:left w:val="single" w:sz="4" w:space="0" w:color="auto"/>
              <w:right w:val="single" w:sz="4" w:space="0" w:color="auto"/>
            </w:tcBorders>
            <w:vAlign w:val="center"/>
          </w:tcPr>
          <w:p w14:paraId="0DCCEB32"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vMerge/>
            <w:tcBorders>
              <w:left w:val="single" w:sz="4" w:space="0" w:color="auto"/>
              <w:right w:val="single" w:sz="4" w:space="0" w:color="auto"/>
            </w:tcBorders>
            <w:vAlign w:val="center"/>
          </w:tcPr>
          <w:p w14:paraId="096795BD"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835" w:type="dxa"/>
            <w:vMerge/>
            <w:tcBorders>
              <w:left w:val="single" w:sz="4" w:space="0" w:color="auto"/>
              <w:right w:val="single" w:sz="4" w:space="0" w:color="auto"/>
            </w:tcBorders>
            <w:vAlign w:val="center"/>
          </w:tcPr>
          <w:p w14:paraId="65E82C74"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16FE5235"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azoto oksidai</w:t>
            </w:r>
          </w:p>
        </w:tc>
        <w:tc>
          <w:tcPr>
            <w:tcW w:w="851" w:type="dxa"/>
            <w:tcBorders>
              <w:top w:val="single" w:sz="4" w:space="0" w:color="auto"/>
              <w:left w:val="single" w:sz="4" w:space="0" w:color="auto"/>
              <w:bottom w:val="single" w:sz="4" w:space="0" w:color="auto"/>
              <w:right w:val="single" w:sz="4" w:space="0" w:color="auto"/>
            </w:tcBorders>
            <w:vAlign w:val="center"/>
          </w:tcPr>
          <w:p w14:paraId="35A47C98"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250</w:t>
            </w:r>
          </w:p>
        </w:tc>
        <w:tc>
          <w:tcPr>
            <w:tcW w:w="2126" w:type="dxa"/>
            <w:tcBorders>
              <w:top w:val="single" w:sz="4" w:space="0" w:color="auto"/>
              <w:left w:val="single" w:sz="4" w:space="0" w:color="auto"/>
              <w:bottom w:val="single" w:sz="4" w:space="0" w:color="auto"/>
              <w:right w:val="single" w:sz="4" w:space="0" w:color="auto"/>
            </w:tcBorders>
            <w:vAlign w:val="center"/>
          </w:tcPr>
          <w:p w14:paraId="024C95AF"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500</w:t>
            </w:r>
          </w:p>
        </w:tc>
        <w:tc>
          <w:tcPr>
            <w:tcW w:w="2093" w:type="dxa"/>
            <w:tcBorders>
              <w:top w:val="single" w:sz="4" w:space="0" w:color="auto"/>
              <w:left w:val="single" w:sz="4" w:space="0" w:color="auto"/>
              <w:bottom w:val="single" w:sz="4" w:space="0" w:color="auto"/>
              <w:right w:val="single" w:sz="4" w:space="0" w:color="auto"/>
            </w:tcBorders>
            <w:vAlign w:val="center"/>
          </w:tcPr>
          <w:p w14:paraId="4F171278" w14:textId="77777777" w:rsidR="003F6AF2" w:rsidRPr="00166123" w:rsidRDefault="003F6AF2" w:rsidP="003F6AF2">
            <w:pPr>
              <w:jc w:val="center"/>
              <w:rPr>
                <w:rFonts w:ascii="Times New Roman" w:eastAsia="Times New Roman" w:hAnsi="Times New Roman" w:cs="Times New Roman"/>
                <w:sz w:val="24"/>
                <w:szCs w:val="24"/>
                <w:lang w:eastAsia="lt-LT"/>
              </w:rPr>
            </w:pPr>
          </w:p>
        </w:tc>
      </w:tr>
      <w:tr w:rsidR="003F6AF2" w:rsidRPr="005211E3" w14:paraId="50EDE0C3" w14:textId="77777777" w:rsidTr="009C32B8">
        <w:tc>
          <w:tcPr>
            <w:tcW w:w="1418" w:type="dxa"/>
            <w:vMerge/>
            <w:tcBorders>
              <w:left w:val="single" w:sz="4" w:space="0" w:color="auto"/>
              <w:right w:val="single" w:sz="4" w:space="0" w:color="auto"/>
            </w:tcBorders>
            <w:vAlign w:val="center"/>
          </w:tcPr>
          <w:p w14:paraId="1B3BACA3"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vMerge/>
            <w:tcBorders>
              <w:left w:val="single" w:sz="4" w:space="0" w:color="auto"/>
              <w:right w:val="single" w:sz="4" w:space="0" w:color="auto"/>
            </w:tcBorders>
            <w:vAlign w:val="center"/>
          </w:tcPr>
          <w:p w14:paraId="5B5A9E1D"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835" w:type="dxa"/>
            <w:vMerge/>
            <w:tcBorders>
              <w:left w:val="single" w:sz="4" w:space="0" w:color="auto"/>
              <w:right w:val="single" w:sz="4" w:space="0" w:color="auto"/>
            </w:tcBorders>
            <w:vAlign w:val="center"/>
          </w:tcPr>
          <w:p w14:paraId="3E70A184"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01F11CC6"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kietosios dalelės</w:t>
            </w:r>
          </w:p>
        </w:tc>
        <w:tc>
          <w:tcPr>
            <w:tcW w:w="851" w:type="dxa"/>
            <w:tcBorders>
              <w:top w:val="single" w:sz="4" w:space="0" w:color="auto"/>
              <w:left w:val="single" w:sz="4" w:space="0" w:color="auto"/>
              <w:bottom w:val="single" w:sz="4" w:space="0" w:color="auto"/>
              <w:right w:val="single" w:sz="4" w:space="0" w:color="auto"/>
            </w:tcBorders>
            <w:vAlign w:val="center"/>
          </w:tcPr>
          <w:p w14:paraId="19E986EA"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6493</w:t>
            </w:r>
          </w:p>
        </w:tc>
        <w:tc>
          <w:tcPr>
            <w:tcW w:w="2126" w:type="dxa"/>
            <w:tcBorders>
              <w:top w:val="single" w:sz="4" w:space="0" w:color="auto"/>
              <w:left w:val="single" w:sz="4" w:space="0" w:color="auto"/>
              <w:bottom w:val="single" w:sz="4" w:space="0" w:color="auto"/>
              <w:right w:val="single" w:sz="4" w:space="0" w:color="auto"/>
            </w:tcBorders>
            <w:vAlign w:val="center"/>
          </w:tcPr>
          <w:p w14:paraId="2EE96E37"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150</w:t>
            </w:r>
          </w:p>
        </w:tc>
        <w:tc>
          <w:tcPr>
            <w:tcW w:w="2093" w:type="dxa"/>
            <w:tcBorders>
              <w:top w:val="single" w:sz="4" w:space="0" w:color="auto"/>
              <w:left w:val="single" w:sz="4" w:space="0" w:color="auto"/>
              <w:bottom w:val="single" w:sz="4" w:space="0" w:color="auto"/>
              <w:right w:val="single" w:sz="4" w:space="0" w:color="auto"/>
            </w:tcBorders>
            <w:vAlign w:val="center"/>
          </w:tcPr>
          <w:p w14:paraId="4C360F18" w14:textId="77777777" w:rsidR="003F6AF2" w:rsidRPr="00166123" w:rsidRDefault="003F6AF2" w:rsidP="003F6AF2">
            <w:pPr>
              <w:jc w:val="center"/>
              <w:rPr>
                <w:rFonts w:ascii="Times New Roman" w:eastAsia="Times New Roman" w:hAnsi="Times New Roman" w:cs="Times New Roman"/>
                <w:sz w:val="24"/>
                <w:szCs w:val="24"/>
                <w:lang w:eastAsia="lt-LT"/>
              </w:rPr>
            </w:pPr>
          </w:p>
        </w:tc>
      </w:tr>
      <w:tr w:rsidR="003F6AF2" w:rsidRPr="005211E3" w14:paraId="0A5A868D" w14:textId="77777777" w:rsidTr="009C32B8">
        <w:tc>
          <w:tcPr>
            <w:tcW w:w="1418" w:type="dxa"/>
            <w:vMerge/>
            <w:tcBorders>
              <w:left w:val="single" w:sz="4" w:space="0" w:color="auto"/>
              <w:right w:val="single" w:sz="4" w:space="0" w:color="auto"/>
            </w:tcBorders>
            <w:vAlign w:val="center"/>
          </w:tcPr>
          <w:p w14:paraId="50D478E6"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vMerge/>
            <w:tcBorders>
              <w:left w:val="single" w:sz="4" w:space="0" w:color="auto"/>
              <w:right w:val="single" w:sz="4" w:space="0" w:color="auto"/>
            </w:tcBorders>
            <w:vAlign w:val="center"/>
          </w:tcPr>
          <w:p w14:paraId="022EE427"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835" w:type="dxa"/>
            <w:vMerge/>
            <w:tcBorders>
              <w:left w:val="single" w:sz="4" w:space="0" w:color="auto"/>
              <w:right w:val="single" w:sz="4" w:space="0" w:color="auto"/>
            </w:tcBorders>
            <w:vAlign w:val="center"/>
          </w:tcPr>
          <w:p w14:paraId="5BF3626A"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231369D5"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sieros dioksidas</w:t>
            </w:r>
          </w:p>
        </w:tc>
        <w:tc>
          <w:tcPr>
            <w:tcW w:w="851" w:type="dxa"/>
            <w:tcBorders>
              <w:top w:val="single" w:sz="4" w:space="0" w:color="auto"/>
              <w:left w:val="single" w:sz="4" w:space="0" w:color="auto"/>
              <w:bottom w:val="single" w:sz="4" w:space="0" w:color="auto"/>
              <w:right w:val="single" w:sz="4" w:space="0" w:color="auto"/>
            </w:tcBorders>
            <w:vAlign w:val="center"/>
          </w:tcPr>
          <w:p w14:paraId="3ACFDB62"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1753</w:t>
            </w:r>
          </w:p>
        </w:tc>
        <w:tc>
          <w:tcPr>
            <w:tcW w:w="2126" w:type="dxa"/>
            <w:tcBorders>
              <w:top w:val="single" w:sz="4" w:space="0" w:color="auto"/>
              <w:left w:val="single" w:sz="4" w:space="0" w:color="auto"/>
              <w:bottom w:val="single" w:sz="4" w:space="0" w:color="auto"/>
              <w:right w:val="single" w:sz="4" w:space="0" w:color="auto"/>
            </w:tcBorders>
            <w:vAlign w:val="center"/>
          </w:tcPr>
          <w:p w14:paraId="5320119F" w14:textId="2C43A229" w:rsidR="003F6AF2" w:rsidRPr="00166123" w:rsidRDefault="00B46691" w:rsidP="003F6AF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p>
        </w:tc>
        <w:tc>
          <w:tcPr>
            <w:tcW w:w="2093" w:type="dxa"/>
            <w:tcBorders>
              <w:top w:val="single" w:sz="4" w:space="0" w:color="auto"/>
              <w:left w:val="single" w:sz="4" w:space="0" w:color="auto"/>
              <w:bottom w:val="single" w:sz="4" w:space="0" w:color="auto"/>
              <w:right w:val="single" w:sz="4" w:space="0" w:color="auto"/>
            </w:tcBorders>
            <w:vAlign w:val="center"/>
          </w:tcPr>
          <w:p w14:paraId="1050E47F" w14:textId="77777777" w:rsidR="003F6AF2" w:rsidRPr="00166123" w:rsidRDefault="003F6AF2" w:rsidP="003F6AF2">
            <w:pPr>
              <w:jc w:val="center"/>
              <w:rPr>
                <w:rFonts w:ascii="Times New Roman" w:eastAsia="Times New Roman" w:hAnsi="Times New Roman" w:cs="Times New Roman"/>
                <w:sz w:val="24"/>
                <w:szCs w:val="24"/>
                <w:lang w:eastAsia="lt-LT"/>
              </w:rPr>
            </w:pPr>
          </w:p>
        </w:tc>
      </w:tr>
      <w:tr w:rsidR="003F6AF2" w:rsidRPr="005211E3" w14:paraId="50C51832" w14:textId="77777777" w:rsidTr="009C32B8">
        <w:tc>
          <w:tcPr>
            <w:tcW w:w="1418" w:type="dxa"/>
            <w:vMerge/>
            <w:tcBorders>
              <w:left w:val="single" w:sz="4" w:space="0" w:color="auto"/>
              <w:right w:val="single" w:sz="4" w:space="0" w:color="auto"/>
            </w:tcBorders>
            <w:vAlign w:val="center"/>
          </w:tcPr>
          <w:p w14:paraId="4DE87B5B"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vMerge/>
            <w:tcBorders>
              <w:left w:val="single" w:sz="4" w:space="0" w:color="auto"/>
              <w:right w:val="single" w:sz="4" w:space="0" w:color="auto"/>
            </w:tcBorders>
            <w:vAlign w:val="center"/>
          </w:tcPr>
          <w:p w14:paraId="6AD12B5F"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835" w:type="dxa"/>
            <w:vMerge/>
            <w:tcBorders>
              <w:left w:val="single" w:sz="4" w:space="0" w:color="auto"/>
              <w:right w:val="single" w:sz="4" w:space="0" w:color="auto"/>
            </w:tcBorders>
            <w:vAlign w:val="center"/>
          </w:tcPr>
          <w:p w14:paraId="7579C921"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5C25ED4C"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amoniakas</w:t>
            </w:r>
          </w:p>
        </w:tc>
        <w:tc>
          <w:tcPr>
            <w:tcW w:w="851" w:type="dxa"/>
            <w:tcBorders>
              <w:top w:val="single" w:sz="4" w:space="0" w:color="auto"/>
              <w:left w:val="single" w:sz="4" w:space="0" w:color="auto"/>
              <w:bottom w:val="single" w:sz="4" w:space="0" w:color="auto"/>
              <w:right w:val="single" w:sz="4" w:space="0" w:color="auto"/>
            </w:tcBorders>
            <w:vAlign w:val="center"/>
          </w:tcPr>
          <w:p w14:paraId="360D759F"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134</w:t>
            </w:r>
          </w:p>
        </w:tc>
        <w:tc>
          <w:tcPr>
            <w:tcW w:w="2126" w:type="dxa"/>
            <w:tcBorders>
              <w:top w:val="single" w:sz="4" w:space="0" w:color="auto"/>
              <w:left w:val="single" w:sz="4" w:space="0" w:color="auto"/>
              <w:bottom w:val="single" w:sz="4" w:space="0" w:color="auto"/>
              <w:right w:val="single" w:sz="4" w:space="0" w:color="auto"/>
            </w:tcBorders>
            <w:vAlign w:val="center"/>
          </w:tcPr>
          <w:p w14:paraId="3D6615A6"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20</w:t>
            </w:r>
          </w:p>
        </w:tc>
        <w:tc>
          <w:tcPr>
            <w:tcW w:w="2093" w:type="dxa"/>
            <w:tcBorders>
              <w:top w:val="single" w:sz="4" w:space="0" w:color="auto"/>
              <w:left w:val="single" w:sz="4" w:space="0" w:color="auto"/>
              <w:bottom w:val="single" w:sz="4" w:space="0" w:color="auto"/>
              <w:right w:val="single" w:sz="4" w:space="0" w:color="auto"/>
            </w:tcBorders>
            <w:vAlign w:val="center"/>
          </w:tcPr>
          <w:p w14:paraId="105966B0" w14:textId="77777777" w:rsidR="003F6AF2" w:rsidRPr="00166123" w:rsidRDefault="003F6AF2" w:rsidP="003F6AF2">
            <w:pPr>
              <w:jc w:val="center"/>
              <w:rPr>
                <w:rFonts w:ascii="Times New Roman" w:eastAsia="Times New Roman" w:hAnsi="Times New Roman" w:cs="Times New Roman"/>
                <w:sz w:val="24"/>
                <w:szCs w:val="24"/>
                <w:lang w:eastAsia="lt-LT"/>
              </w:rPr>
            </w:pPr>
          </w:p>
        </w:tc>
      </w:tr>
      <w:tr w:rsidR="003F6AF2" w:rsidRPr="005211E3" w14:paraId="4D6DCF08" w14:textId="77777777" w:rsidTr="009C32B8">
        <w:tc>
          <w:tcPr>
            <w:tcW w:w="1418" w:type="dxa"/>
            <w:vMerge/>
            <w:tcBorders>
              <w:left w:val="single" w:sz="4" w:space="0" w:color="auto"/>
              <w:right w:val="single" w:sz="4" w:space="0" w:color="auto"/>
            </w:tcBorders>
            <w:vAlign w:val="center"/>
          </w:tcPr>
          <w:p w14:paraId="343E2116"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vMerge/>
            <w:tcBorders>
              <w:left w:val="single" w:sz="4" w:space="0" w:color="auto"/>
              <w:right w:val="single" w:sz="4" w:space="0" w:color="auto"/>
            </w:tcBorders>
            <w:vAlign w:val="center"/>
          </w:tcPr>
          <w:p w14:paraId="4E882A8C"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835" w:type="dxa"/>
            <w:vMerge/>
            <w:tcBorders>
              <w:left w:val="single" w:sz="4" w:space="0" w:color="auto"/>
              <w:right w:val="single" w:sz="4" w:space="0" w:color="auto"/>
            </w:tcBorders>
            <w:vAlign w:val="center"/>
          </w:tcPr>
          <w:p w14:paraId="58D529BB"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04AEC1DB"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bendroji organinė anglis (BOA)</w:t>
            </w:r>
          </w:p>
        </w:tc>
        <w:tc>
          <w:tcPr>
            <w:tcW w:w="851" w:type="dxa"/>
            <w:tcBorders>
              <w:top w:val="single" w:sz="4" w:space="0" w:color="auto"/>
              <w:left w:val="single" w:sz="4" w:space="0" w:color="auto"/>
              <w:bottom w:val="single" w:sz="4" w:space="0" w:color="auto"/>
              <w:right w:val="single" w:sz="4" w:space="0" w:color="auto"/>
            </w:tcBorders>
            <w:vAlign w:val="center"/>
          </w:tcPr>
          <w:p w14:paraId="3F4F96A5"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308</w:t>
            </w:r>
          </w:p>
        </w:tc>
        <w:tc>
          <w:tcPr>
            <w:tcW w:w="2126" w:type="dxa"/>
            <w:tcBorders>
              <w:top w:val="single" w:sz="4" w:space="0" w:color="auto"/>
              <w:left w:val="single" w:sz="4" w:space="0" w:color="auto"/>
              <w:bottom w:val="single" w:sz="4" w:space="0" w:color="auto"/>
              <w:right w:val="single" w:sz="4" w:space="0" w:color="auto"/>
            </w:tcBorders>
            <w:vAlign w:val="center"/>
          </w:tcPr>
          <w:p w14:paraId="6B531899"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20</w:t>
            </w:r>
          </w:p>
        </w:tc>
        <w:tc>
          <w:tcPr>
            <w:tcW w:w="2093" w:type="dxa"/>
            <w:tcBorders>
              <w:top w:val="single" w:sz="4" w:space="0" w:color="auto"/>
              <w:left w:val="single" w:sz="4" w:space="0" w:color="auto"/>
              <w:bottom w:val="single" w:sz="4" w:space="0" w:color="auto"/>
              <w:right w:val="single" w:sz="4" w:space="0" w:color="auto"/>
            </w:tcBorders>
            <w:vAlign w:val="center"/>
          </w:tcPr>
          <w:p w14:paraId="6DE38B8F" w14:textId="77777777" w:rsidR="003F6AF2" w:rsidRPr="00166123" w:rsidRDefault="003F6AF2" w:rsidP="003F6AF2">
            <w:pPr>
              <w:jc w:val="center"/>
              <w:rPr>
                <w:rFonts w:ascii="Times New Roman" w:eastAsia="Times New Roman" w:hAnsi="Times New Roman" w:cs="Times New Roman"/>
                <w:sz w:val="24"/>
                <w:szCs w:val="24"/>
                <w:lang w:eastAsia="lt-LT"/>
              </w:rPr>
            </w:pPr>
          </w:p>
        </w:tc>
      </w:tr>
      <w:tr w:rsidR="003F6AF2" w:rsidRPr="005211E3" w14:paraId="1503A427" w14:textId="77777777" w:rsidTr="009C32B8">
        <w:tc>
          <w:tcPr>
            <w:tcW w:w="1418" w:type="dxa"/>
            <w:vMerge/>
            <w:tcBorders>
              <w:left w:val="single" w:sz="4" w:space="0" w:color="auto"/>
              <w:right w:val="single" w:sz="4" w:space="0" w:color="auto"/>
            </w:tcBorders>
            <w:vAlign w:val="center"/>
          </w:tcPr>
          <w:p w14:paraId="08AC36E8"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vMerge/>
            <w:tcBorders>
              <w:left w:val="single" w:sz="4" w:space="0" w:color="auto"/>
              <w:right w:val="single" w:sz="4" w:space="0" w:color="auto"/>
            </w:tcBorders>
            <w:vAlign w:val="center"/>
          </w:tcPr>
          <w:p w14:paraId="51C32351"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835" w:type="dxa"/>
            <w:vMerge/>
            <w:tcBorders>
              <w:left w:val="single" w:sz="4" w:space="0" w:color="auto"/>
              <w:right w:val="single" w:sz="4" w:space="0" w:color="auto"/>
            </w:tcBorders>
            <w:vAlign w:val="center"/>
          </w:tcPr>
          <w:p w14:paraId="462ECDBE"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0C97BA68"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vandenilio chloridas (HCl)</w:t>
            </w:r>
          </w:p>
        </w:tc>
        <w:tc>
          <w:tcPr>
            <w:tcW w:w="851" w:type="dxa"/>
            <w:tcBorders>
              <w:top w:val="single" w:sz="4" w:space="0" w:color="auto"/>
              <w:left w:val="single" w:sz="4" w:space="0" w:color="auto"/>
              <w:bottom w:val="single" w:sz="4" w:space="0" w:color="auto"/>
              <w:right w:val="single" w:sz="4" w:space="0" w:color="auto"/>
            </w:tcBorders>
            <w:vAlign w:val="center"/>
          </w:tcPr>
          <w:p w14:paraId="33D6ED17"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440</w:t>
            </w:r>
          </w:p>
        </w:tc>
        <w:tc>
          <w:tcPr>
            <w:tcW w:w="2126" w:type="dxa"/>
            <w:tcBorders>
              <w:top w:val="single" w:sz="4" w:space="0" w:color="auto"/>
              <w:left w:val="single" w:sz="4" w:space="0" w:color="auto"/>
              <w:bottom w:val="single" w:sz="4" w:space="0" w:color="auto"/>
              <w:right w:val="single" w:sz="4" w:space="0" w:color="auto"/>
            </w:tcBorders>
            <w:vAlign w:val="center"/>
          </w:tcPr>
          <w:p w14:paraId="575265DE"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60</w:t>
            </w:r>
          </w:p>
        </w:tc>
        <w:tc>
          <w:tcPr>
            <w:tcW w:w="2093" w:type="dxa"/>
            <w:tcBorders>
              <w:top w:val="single" w:sz="4" w:space="0" w:color="auto"/>
              <w:left w:val="single" w:sz="4" w:space="0" w:color="auto"/>
              <w:bottom w:val="single" w:sz="4" w:space="0" w:color="auto"/>
              <w:right w:val="single" w:sz="4" w:space="0" w:color="auto"/>
            </w:tcBorders>
            <w:vAlign w:val="center"/>
          </w:tcPr>
          <w:p w14:paraId="0F1ADFAD" w14:textId="77777777" w:rsidR="003F6AF2" w:rsidRPr="00166123" w:rsidRDefault="003F6AF2" w:rsidP="003F6AF2">
            <w:pPr>
              <w:jc w:val="center"/>
              <w:rPr>
                <w:rFonts w:ascii="Times New Roman" w:eastAsia="Times New Roman" w:hAnsi="Times New Roman" w:cs="Times New Roman"/>
                <w:sz w:val="24"/>
                <w:szCs w:val="24"/>
                <w:lang w:eastAsia="lt-LT"/>
              </w:rPr>
            </w:pPr>
          </w:p>
        </w:tc>
      </w:tr>
      <w:tr w:rsidR="003F6AF2" w:rsidRPr="005211E3" w14:paraId="17FB637A" w14:textId="77777777" w:rsidTr="009C32B8">
        <w:tc>
          <w:tcPr>
            <w:tcW w:w="1418" w:type="dxa"/>
            <w:vMerge/>
            <w:tcBorders>
              <w:left w:val="single" w:sz="4" w:space="0" w:color="auto"/>
              <w:right w:val="single" w:sz="4" w:space="0" w:color="auto"/>
            </w:tcBorders>
            <w:vAlign w:val="center"/>
          </w:tcPr>
          <w:p w14:paraId="47BD1767"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vMerge/>
            <w:tcBorders>
              <w:left w:val="single" w:sz="4" w:space="0" w:color="auto"/>
              <w:right w:val="single" w:sz="4" w:space="0" w:color="auto"/>
            </w:tcBorders>
            <w:vAlign w:val="center"/>
          </w:tcPr>
          <w:p w14:paraId="3C379CD7"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835" w:type="dxa"/>
            <w:vMerge/>
            <w:tcBorders>
              <w:left w:val="single" w:sz="4" w:space="0" w:color="auto"/>
              <w:right w:val="single" w:sz="4" w:space="0" w:color="auto"/>
            </w:tcBorders>
            <w:vAlign w:val="center"/>
          </w:tcPr>
          <w:p w14:paraId="3C88B674" w14:textId="77777777" w:rsidR="003F6AF2" w:rsidRPr="00166123" w:rsidRDefault="003F6AF2" w:rsidP="003F6AF2">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right w:val="single" w:sz="4" w:space="0" w:color="auto"/>
            </w:tcBorders>
            <w:vAlign w:val="center"/>
          </w:tcPr>
          <w:p w14:paraId="63CC4B84"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vandenilio fluoridas (HF)</w:t>
            </w:r>
          </w:p>
        </w:tc>
        <w:tc>
          <w:tcPr>
            <w:tcW w:w="851" w:type="dxa"/>
            <w:tcBorders>
              <w:top w:val="single" w:sz="4" w:space="0" w:color="auto"/>
              <w:left w:val="single" w:sz="4" w:space="0" w:color="auto"/>
              <w:right w:val="single" w:sz="4" w:space="0" w:color="auto"/>
            </w:tcBorders>
            <w:vAlign w:val="center"/>
          </w:tcPr>
          <w:p w14:paraId="2F79FCD1" w14:textId="77777777" w:rsidR="003F6AF2" w:rsidRPr="00166123" w:rsidRDefault="003F6AF2" w:rsidP="003F6AF2">
            <w:pPr>
              <w:jc w:val="center"/>
              <w:rPr>
                <w:rFonts w:ascii="Times New Roman" w:eastAsia="Times New Roman" w:hAnsi="Times New Roman" w:cs="Times New Roman"/>
                <w:sz w:val="24"/>
                <w:szCs w:val="24"/>
                <w:lang w:eastAsia="lt-LT"/>
              </w:rPr>
            </w:pPr>
            <w:r w:rsidRPr="00166123">
              <w:rPr>
                <w:rFonts w:ascii="Times New Roman" w:eastAsia="Times New Roman" w:hAnsi="Times New Roman" w:cs="Times New Roman"/>
                <w:sz w:val="24"/>
                <w:szCs w:val="24"/>
                <w:lang w:eastAsia="lt-LT"/>
              </w:rPr>
              <w:t>862</w:t>
            </w:r>
          </w:p>
        </w:tc>
        <w:tc>
          <w:tcPr>
            <w:tcW w:w="2126" w:type="dxa"/>
            <w:tcBorders>
              <w:top w:val="single" w:sz="4" w:space="0" w:color="auto"/>
              <w:left w:val="single" w:sz="4" w:space="0" w:color="auto"/>
              <w:right w:val="single" w:sz="4" w:space="0" w:color="auto"/>
            </w:tcBorders>
            <w:vAlign w:val="center"/>
          </w:tcPr>
          <w:p w14:paraId="75E4AD0C" w14:textId="2020FAD6" w:rsidR="003F6AF2" w:rsidRPr="00166123" w:rsidRDefault="00B46691" w:rsidP="003F6AF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2093" w:type="dxa"/>
            <w:tcBorders>
              <w:top w:val="single" w:sz="4" w:space="0" w:color="auto"/>
              <w:left w:val="single" w:sz="4" w:space="0" w:color="auto"/>
              <w:right w:val="single" w:sz="4" w:space="0" w:color="auto"/>
            </w:tcBorders>
            <w:vAlign w:val="center"/>
          </w:tcPr>
          <w:p w14:paraId="60CF9E5E" w14:textId="77777777" w:rsidR="003F6AF2" w:rsidRPr="00166123" w:rsidRDefault="003F6AF2" w:rsidP="003F6AF2">
            <w:pPr>
              <w:jc w:val="center"/>
              <w:rPr>
                <w:rFonts w:ascii="Times New Roman" w:eastAsia="Times New Roman" w:hAnsi="Times New Roman" w:cs="Times New Roman"/>
                <w:sz w:val="24"/>
                <w:szCs w:val="24"/>
                <w:lang w:eastAsia="lt-LT"/>
              </w:rPr>
            </w:pPr>
          </w:p>
        </w:tc>
      </w:tr>
    </w:tbl>
    <w:p w14:paraId="2224054E" w14:textId="77777777" w:rsidR="003F6AF2" w:rsidRPr="005211E3" w:rsidRDefault="003F6AF2" w:rsidP="003F6AF2">
      <w:pPr>
        <w:rPr>
          <w:rFonts w:ascii="Times New Roman" w:eastAsia="Times New Roman" w:hAnsi="Times New Roman" w:cs="Times New Roman"/>
          <w:lang w:eastAsia="lt-LT"/>
        </w:rPr>
      </w:pPr>
      <w:r w:rsidRPr="005211E3">
        <w:rPr>
          <w:rFonts w:ascii="Times New Roman" w:eastAsia="Times New Roman" w:hAnsi="Times New Roman" w:cs="Times New Roman"/>
          <w:lang w:eastAsia="lt-LT"/>
        </w:rPr>
        <w:t>* - Nurodyta reikšmė - vidutinė pusės valandos mg/Nm</w:t>
      </w:r>
      <w:r w:rsidRPr="005211E3">
        <w:rPr>
          <w:rFonts w:ascii="Times New Roman" w:eastAsia="Times New Roman" w:hAnsi="Times New Roman" w:cs="Times New Roman"/>
          <w:vertAlign w:val="superscript"/>
          <w:lang w:eastAsia="lt-LT"/>
        </w:rPr>
        <w:t>3</w:t>
      </w:r>
      <w:r w:rsidRPr="005211E3">
        <w:rPr>
          <w:rFonts w:ascii="Times New Roman" w:eastAsia="Times New Roman" w:hAnsi="Times New Roman" w:cs="Times New Roman"/>
          <w:lang w:eastAsia="lt-LT"/>
        </w:rPr>
        <w:t xml:space="preserve"> (O</w:t>
      </w:r>
      <w:r w:rsidRPr="005211E3">
        <w:rPr>
          <w:rFonts w:ascii="Times New Roman" w:eastAsia="Times New Roman" w:hAnsi="Times New Roman" w:cs="Times New Roman"/>
          <w:vertAlign w:val="subscript"/>
          <w:lang w:eastAsia="lt-LT"/>
        </w:rPr>
        <w:t>2</w:t>
      </w:r>
      <w:r w:rsidRPr="005211E3">
        <w:rPr>
          <w:rFonts w:ascii="Times New Roman" w:eastAsia="Times New Roman" w:hAnsi="Times New Roman" w:cs="Times New Roman"/>
          <w:lang w:eastAsia="lt-LT"/>
        </w:rPr>
        <w:t xml:space="preserve"> 11%);</w:t>
      </w:r>
    </w:p>
    <w:p w14:paraId="5AEC4DD6" w14:textId="77777777" w:rsidR="003F6AF2" w:rsidRPr="003F6AF2" w:rsidRDefault="003F6AF2" w:rsidP="003F6AF2">
      <w:pPr>
        <w:rPr>
          <w:rFonts w:ascii="Times New Roman" w:eastAsia="Times New Roman" w:hAnsi="Times New Roman" w:cs="Times New Roman"/>
          <w:sz w:val="20"/>
          <w:szCs w:val="20"/>
          <w:lang w:eastAsia="lt-LT"/>
        </w:rPr>
      </w:pPr>
      <w:r w:rsidRPr="003F6AF2">
        <w:rPr>
          <w:rFonts w:ascii="Times New Roman" w:eastAsia="Times New Roman" w:hAnsi="Times New Roman" w:cs="Times New Roman"/>
          <w:sz w:val="20"/>
          <w:szCs w:val="20"/>
          <w:lang w:eastAsia="lt-LT"/>
        </w:rPr>
        <w:t xml:space="preserve">** - lentelė </w:t>
      </w:r>
      <w:r w:rsidR="00285A1D">
        <w:rPr>
          <w:rFonts w:ascii="Times New Roman" w:eastAsia="Times New Roman" w:hAnsi="Times New Roman" w:cs="Times New Roman"/>
          <w:sz w:val="20"/>
          <w:szCs w:val="20"/>
          <w:lang w:eastAsia="lt-LT"/>
        </w:rPr>
        <w:t>parengta</w:t>
      </w:r>
      <w:r w:rsidRPr="003F6AF2">
        <w:rPr>
          <w:rFonts w:ascii="Times New Roman" w:eastAsia="Times New Roman" w:hAnsi="Times New Roman" w:cs="Times New Roman"/>
          <w:sz w:val="20"/>
          <w:szCs w:val="20"/>
          <w:lang w:eastAsia="lt-LT"/>
        </w:rPr>
        <w:t xml:space="preserve"> vadovaujantis „Atliekų deginimo aplinkosauginiais reikalavimais“</w:t>
      </w:r>
      <w:r w:rsidR="00285A1D">
        <w:rPr>
          <w:rFonts w:ascii="Times New Roman" w:eastAsia="Times New Roman" w:hAnsi="Times New Roman" w:cs="Times New Roman"/>
          <w:sz w:val="20"/>
          <w:szCs w:val="20"/>
          <w:lang w:eastAsia="lt-LT"/>
        </w:rPr>
        <w:t>,</w:t>
      </w:r>
      <w:r w:rsidRPr="003F6AF2">
        <w:rPr>
          <w:rFonts w:ascii="Times New Roman" w:eastAsia="Times New Roman" w:hAnsi="Times New Roman" w:cs="Times New Roman"/>
          <w:sz w:val="20"/>
          <w:szCs w:val="20"/>
          <w:lang w:eastAsia="lt-LT"/>
        </w:rPr>
        <w:t xml:space="preserve"> patvirtintais LR aplinkos ministro 2002-12-31 d. įsakymu Nr. 699 „Dėl atliekų deginimo aplinkosauginių reikalavimų patvirtinimo“ X skyriaus 67 punkto bei 5 priedo reikalavimais ir UAB „Fortum Klaipėda“ jėgainės neatitiktinių veiklos sąlygų techniniu reglamentu</w:t>
      </w:r>
      <w:r w:rsidR="00285A1D">
        <w:rPr>
          <w:rFonts w:ascii="Times New Roman" w:eastAsia="Times New Roman" w:hAnsi="Times New Roman" w:cs="Times New Roman"/>
          <w:sz w:val="20"/>
          <w:szCs w:val="20"/>
          <w:lang w:eastAsia="lt-LT"/>
        </w:rPr>
        <w:t>.</w:t>
      </w:r>
    </w:p>
    <w:p w14:paraId="3672F60A" w14:textId="77777777" w:rsidR="007B06AB" w:rsidRDefault="007B06AB" w:rsidP="005464CE">
      <w:pPr>
        <w:jc w:val="both"/>
        <w:rPr>
          <w:rFonts w:ascii="Times New Roman" w:hAnsi="Times New Roman" w:cs="Times New Roman"/>
          <w:b/>
          <w:sz w:val="24"/>
          <w:szCs w:val="24"/>
        </w:rPr>
      </w:pPr>
    </w:p>
    <w:p w14:paraId="7355BBAA" w14:textId="77777777" w:rsidR="007B06AB" w:rsidRPr="007B06AB" w:rsidRDefault="007B06AB" w:rsidP="007B06AB">
      <w:pPr>
        <w:ind w:firstLine="567"/>
        <w:jc w:val="both"/>
        <w:rPr>
          <w:rFonts w:ascii="Times New Roman" w:hAnsi="Times New Roman" w:cs="Times New Roman"/>
          <w:b/>
          <w:sz w:val="24"/>
          <w:szCs w:val="24"/>
          <w:lang w:eastAsia="lt-LT"/>
        </w:rPr>
      </w:pPr>
      <w:r w:rsidRPr="007B06AB">
        <w:rPr>
          <w:rFonts w:ascii="Times New Roman" w:hAnsi="Times New Roman" w:cs="Times New Roman"/>
          <w:b/>
          <w:sz w:val="24"/>
          <w:szCs w:val="24"/>
          <w:lang w:eastAsia="lt-LT"/>
        </w:rPr>
        <w:t>9. Šiltnamio efektą sukeliančios dujos (ŠESD).</w:t>
      </w:r>
    </w:p>
    <w:p w14:paraId="3B0D6763" w14:textId="77777777" w:rsidR="007B06AB" w:rsidRPr="007B06AB" w:rsidRDefault="007B06AB" w:rsidP="007B06AB">
      <w:pPr>
        <w:ind w:firstLine="567"/>
        <w:jc w:val="both"/>
        <w:rPr>
          <w:rFonts w:ascii="Times New Roman" w:hAnsi="Times New Roman" w:cs="Times New Roman"/>
          <w:b/>
          <w:sz w:val="24"/>
          <w:szCs w:val="24"/>
          <w:lang w:eastAsia="lt-LT"/>
        </w:rPr>
      </w:pPr>
    </w:p>
    <w:p w14:paraId="0C4419E9" w14:textId="77777777" w:rsidR="007B06AB" w:rsidRPr="007B06AB" w:rsidRDefault="007B06AB" w:rsidP="007B06AB">
      <w:pPr>
        <w:ind w:firstLine="567"/>
        <w:jc w:val="both"/>
        <w:rPr>
          <w:rFonts w:ascii="Times New Roman" w:hAnsi="Times New Roman" w:cs="Times New Roman"/>
          <w:b/>
          <w:sz w:val="24"/>
          <w:szCs w:val="24"/>
          <w:lang w:eastAsia="lt-LT"/>
        </w:rPr>
      </w:pPr>
      <w:r w:rsidRPr="007B06AB">
        <w:rPr>
          <w:rFonts w:ascii="Times New Roman" w:hAnsi="Times New Roman" w:cs="Times New Roman"/>
          <w:b/>
          <w:sz w:val="24"/>
          <w:szCs w:val="24"/>
        </w:rPr>
        <w:t xml:space="preserve">9 lentelė. </w:t>
      </w:r>
      <w:r w:rsidRPr="007B06AB">
        <w:rPr>
          <w:rFonts w:ascii="Times New Roman" w:hAnsi="Times New Roman" w:cs="Times New Roman"/>
          <w:b/>
          <w:sz w:val="24"/>
          <w:szCs w:val="24"/>
          <w:lang w:eastAsia="lt-LT"/>
        </w:rPr>
        <w:t>Veiklos rūšys ir šaltiniai, iš kurių į atmosferą išmetamos ŠESD, nurodytos Lietuvos Respublikos klimato kaitos valdymo finansinių instrumentų įstatymo 1 priede</w:t>
      </w:r>
    </w:p>
    <w:tbl>
      <w:tblPr>
        <w:tblStyle w:val="Lentelstinklelis"/>
        <w:tblW w:w="0" w:type="auto"/>
        <w:tblLook w:val="04A0" w:firstRow="1" w:lastRow="0" w:firstColumn="1" w:lastColumn="0" w:noHBand="0" w:noVBand="1"/>
      </w:tblPr>
      <w:tblGrid>
        <w:gridCol w:w="1129"/>
        <w:gridCol w:w="7088"/>
        <w:gridCol w:w="5776"/>
      </w:tblGrid>
      <w:tr w:rsidR="007B06AB" w14:paraId="4BECFA73" w14:textId="77777777" w:rsidTr="007B06AB">
        <w:tc>
          <w:tcPr>
            <w:tcW w:w="1129" w:type="dxa"/>
            <w:tcBorders>
              <w:top w:val="single" w:sz="4" w:space="0" w:color="auto"/>
              <w:left w:val="single" w:sz="4" w:space="0" w:color="auto"/>
              <w:bottom w:val="single" w:sz="4" w:space="0" w:color="auto"/>
              <w:right w:val="single" w:sz="4" w:space="0" w:color="auto"/>
            </w:tcBorders>
            <w:hideMark/>
          </w:tcPr>
          <w:p w14:paraId="2BA2A410" w14:textId="77777777" w:rsidR="007B06AB" w:rsidRDefault="007B06AB">
            <w:pPr>
              <w:jc w:val="both"/>
              <w:rPr>
                <w:rFonts w:ascii="Times New Roman" w:hAnsi="Times New Roman" w:cs="Times New Roman"/>
                <w:b/>
                <w:sz w:val="24"/>
                <w:szCs w:val="24"/>
              </w:rPr>
            </w:pPr>
            <w:r>
              <w:rPr>
                <w:rFonts w:ascii="Times New Roman" w:hAnsi="Times New Roman" w:cs="Times New Roman"/>
                <w:b/>
                <w:sz w:val="24"/>
                <w:szCs w:val="24"/>
              </w:rPr>
              <w:t xml:space="preserve">Eil. Nr. </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7CB7EE" w14:textId="77777777" w:rsidR="007B06AB" w:rsidRDefault="007B06AB">
            <w:pPr>
              <w:jc w:val="center"/>
              <w:rPr>
                <w:rFonts w:ascii="Times New Roman" w:hAnsi="Times New Roman" w:cs="Times New Roman"/>
                <w:b/>
                <w:sz w:val="24"/>
                <w:szCs w:val="24"/>
              </w:rPr>
            </w:pPr>
            <w:r>
              <w:rPr>
                <w:rFonts w:ascii="Times New Roman" w:hAnsi="Times New Roman" w:cs="Times New Roman"/>
                <w:b/>
                <w:sz w:val="24"/>
                <w:szCs w:val="24"/>
              </w:rPr>
              <w:t xml:space="preserve">Veiklos rūšys pagal </w:t>
            </w:r>
            <w:r>
              <w:rPr>
                <w:rFonts w:ascii="Times New Roman" w:eastAsia="Times New Roman" w:hAnsi="Times New Roman" w:cs="Times New Roman"/>
                <w:b/>
                <w:sz w:val="24"/>
                <w:szCs w:val="24"/>
                <w:lang w:eastAsia="lt-LT"/>
              </w:rPr>
              <w:t>Lietuvos Respublikos klimato kaitos valdymo finansini</w:t>
            </w:r>
            <w:r>
              <w:rPr>
                <w:rFonts w:ascii="TimesNewRoman" w:eastAsia="TimesNewRoman" w:hAnsi="Times New Roman" w:cs="TimesNewRoman"/>
                <w:b/>
                <w:sz w:val="24"/>
                <w:szCs w:val="24"/>
                <w:lang w:eastAsia="lt-LT"/>
              </w:rPr>
              <w:t>ų</w:t>
            </w:r>
            <w:r>
              <w:rPr>
                <w:rFonts w:ascii="TimesNewRoman" w:eastAsia="TimesNewRoman" w:hAnsi="Times New Roman" w:cs="TimesNewRoman" w:hint="eastAsia"/>
                <w:b/>
                <w:sz w:val="24"/>
                <w:szCs w:val="24"/>
                <w:lang w:eastAsia="lt-LT"/>
              </w:rPr>
              <w:t xml:space="preserve"> </w:t>
            </w:r>
            <w:r>
              <w:rPr>
                <w:rFonts w:ascii="Times New Roman" w:eastAsia="Times New Roman" w:hAnsi="Times New Roman" w:cs="Times New Roman"/>
                <w:b/>
                <w:sz w:val="24"/>
                <w:szCs w:val="24"/>
                <w:lang w:eastAsia="lt-LT"/>
              </w:rPr>
              <w:t>instrument</w:t>
            </w:r>
            <w:r>
              <w:rPr>
                <w:rFonts w:ascii="TimesNewRoman" w:eastAsia="TimesNewRoman" w:hAnsi="Times New Roman" w:cs="TimesNewRoman"/>
                <w:b/>
                <w:sz w:val="24"/>
                <w:szCs w:val="24"/>
                <w:lang w:eastAsia="lt-LT"/>
              </w:rPr>
              <w:t>ų</w:t>
            </w:r>
            <w:r>
              <w:rPr>
                <w:rFonts w:ascii="TimesNewRoman" w:eastAsia="TimesNewRoman" w:hAnsi="Times New Roman" w:cs="TimesNewRoman" w:hint="eastAsia"/>
                <w:b/>
                <w:sz w:val="24"/>
                <w:szCs w:val="24"/>
                <w:lang w:eastAsia="lt-LT"/>
              </w:rPr>
              <w:t xml:space="preserve"> </w:t>
            </w:r>
            <w:r>
              <w:rPr>
                <w:rFonts w:ascii="TimesNewRoman" w:eastAsia="TimesNewRoman" w:hAnsi="Times New Roman" w:cs="TimesNewRoman"/>
                <w:b/>
                <w:sz w:val="24"/>
                <w:szCs w:val="24"/>
                <w:lang w:eastAsia="lt-LT"/>
              </w:rPr>
              <w:t>į</w:t>
            </w:r>
            <w:r>
              <w:rPr>
                <w:rFonts w:ascii="Times New Roman" w:eastAsia="Times New Roman" w:hAnsi="Times New Roman" w:cs="Times New Roman"/>
                <w:b/>
                <w:sz w:val="24"/>
                <w:szCs w:val="24"/>
                <w:lang w:eastAsia="lt-LT"/>
              </w:rPr>
              <w:t>statymo 1 priedą ir išmetimo šaltiniai</w:t>
            </w:r>
          </w:p>
        </w:tc>
        <w:tc>
          <w:tcPr>
            <w:tcW w:w="5776" w:type="dxa"/>
            <w:tcBorders>
              <w:top w:val="single" w:sz="4" w:space="0" w:color="auto"/>
              <w:left w:val="single" w:sz="4" w:space="0" w:color="auto"/>
              <w:bottom w:val="single" w:sz="4" w:space="0" w:color="auto"/>
              <w:right w:val="single" w:sz="4" w:space="0" w:color="auto"/>
            </w:tcBorders>
            <w:vAlign w:val="center"/>
            <w:hideMark/>
          </w:tcPr>
          <w:p w14:paraId="60A8EF30" w14:textId="77777777" w:rsidR="007B06AB" w:rsidRDefault="007B06AB">
            <w:pPr>
              <w:jc w:val="center"/>
              <w:rPr>
                <w:rFonts w:ascii="Times New Roman" w:hAnsi="Times New Roman" w:cs="Times New Roman"/>
                <w:b/>
                <w:sz w:val="24"/>
                <w:szCs w:val="24"/>
              </w:rPr>
            </w:pPr>
            <w:r>
              <w:rPr>
                <w:rFonts w:ascii="Times New Roman" w:hAnsi="Times New Roman" w:cs="Times New Roman"/>
                <w:b/>
                <w:sz w:val="24"/>
                <w:szCs w:val="24"/>
              </w:rPr>
              <w:t>ŠESD pavadinimas</w:t>
            </w:r>
          </w:p>
        </w:tc>
      </w:tr>
      <w:tr w:rsidR="007B06AB" w14:paraId="3AC0AA68" w14:textId="77777777" w:rsidTr="007B06AB">
        <w:tc>
          <w:tcPr>
            <w:tcW w:w="1129" w:type="dxa"/>
            <w:tcBorders>
              <w:top w:val="single" w:sz="4" w:space="0" w:color="auto"/>
              <w:left w:val="single" w:sz="4" w:space="0" w:color="auto"/>
              <w:bottom w:val="single" w:sz="4" w:space="0" w:color="auto"/>
              <w:right w:val="single" w:sz="4" w:space="0" w:color="auto"/>
            </w:tcBorders>
            <w:hideMark/>
          </w:tcPr>
          <w:p w14:paraId="5D50EAD6" w14:textId="77777777" w:rsidR="007B06AB" w:rsidRDefault="007B06AB">
            <w:pPr>
              <w:jc w:val="both"/>
              <w:rPr>
                <w:rFonts w:ascii="Times New Roman" w:hAnsi="Times New Roman" w:cs="Times New Roman"/>
                <w:sz w:val="24"/>
                <w:szCs w:val="24"/>
              </w:rPr>
            </w:pPr>
            <w:r>
              <w:rPr>
                <w:rFonts w:ascii="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44E0483" w14:textId="77777777" w:rsidR="007B06AB" w:rsidRDefault="007B06AB" w:rsidP="007B06AB">
            <w:pPr>
              <w:jc w:val="center"/>
              <w:rPr>
                <w:rFonts w:ascii="Times New Roman" w:hAnsi="Times New Roman" w:cs="Times New Roman"/>
                <w:sz w:val="24"/>
                <w:szCs w:val="24"/>
              </w:rPr>
            </w:pPr>
            <w:r>
              <w:rPr>
                <w:rFonts w:ascii="Times New Roman" w:hAnsi="Times New Roman" w:cs="Times New Roman"/>
                <w:sz w:val="24"/>
                <w:szCs w:val="24"/>
              </w:rPr>
              <w:t>Kuro deginimas įrenginiuose, kurių nominalus šiluminis našumas yra daugiau nei 20 MW. (UAB ,,Fortum Klaipėda“ termofikacinė jėgainė – bendro atliekų deginimo įrenginys), oro taršos šaltinis Nr. 001.)</w:t>
            </w:r>
          </w:p>
        </w:tc>
        <w:tc>
          <w:tcPr>
            <w:tcW w:w="5776" w:type="dxa"/>
            <w:tcBorders>
              <w:top w:val="single" w:sz="4" w:space="0" w:color="auto"/>
              <w:left w:val="single" w:sz="4" w:space="0" w:color="auto"/>
              <w:bottom w:val="single" w:sz="4" w:space="0" w:color="auto"/>
              <w:right w:val="single" w:sz="4" w:space="0" w:color="auto"/>
            </w:tcBorders>
            <w:vAlign w:val="center"/>
            <w:hideMark/>
          </w:tcPr>
          <w:p w14:paraId="400FD73A" w14:textId="77777777" w:rsidR="007B06AB" w:rsidRDefault="007B06AB">
            <w:pPr>
              <w:jc w:val="center"/>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p>
        </w:tc>
      </w:tr>
    </w:tbl>
    <w:p w14:paraId="0C56258F" w14:textId="77777777" w:rsidR="007B06AB" w:rsidRDefault="007B06AB" w:rsidP="005464CE">
      <w:pPr>
        <w:jc w:val="both"/>
        <w:rPr>
          <w:rFonts w:ascii="Times New Roman" w:hAnsi="Times New Roman" w:cs="Times New Roman"/>
          <w:b/>
          <w:sz w:val="24"/>
          <w:szCs w:val="24"/>
        </w:rPr>
      </w:pPr>
    </w:p>
    <w:p w14:paraId="0718FAC5" w14:textId="77777777" w:rsidR="00942683" w:rsidRDefault="00942683" w:rsidP="005464CE">
      <w:pPr>
        <w:jc w:val="both"/>
        <w:rPr>
          <w:rFonts w:ascii="Times New Roman" w:hAnsi="Times New Roman" w:cs="Times New Roman"/>
          <w:b/>
          <w:sz w:val="24"/>
          <w:szCs w:val="24"/>
        </w:rPr>
      </w:pPr>
    </w:p>
    <w:p w14:paraId="645914B5" w14:textId="77777777" w:rsidR="00942683" w:rsidRDefault="00942683" w:rsidP="005464CE">
      <w:pPr>
        <w:jc w:val="both"/>
        <w:rPr>
          <w:rFonts w:ascii="Times New Roman" w:hAnsi="Times New Roman" w:cs="Times New Roman"/>
          <w:b/>
          <w:sz w:val="24"/>
          <w:szCs w:val="24"/>
        </w:rPr>
      </w:pPr>
    </w:p>
    <w:p w14:paraId="5FEBA741" w14:textId="77777777" w:rsidR="00A64086" w:rsidRPr="00F80751" w:rsidRDefault="00EF0C56" w:rsidP="005464CE">
      <w:pPr>
        <w:jc w:val="both"/>
        <w:rPr>
          <w:rFonts w:ascii="Times New Roman" w:hAnsi="Times New Roman" w:cs="Times New Roman"/>
          <w:b/>
          <w:sz w:val="24"/>
          <w:szCs w:val="24"/>
        </w:rPr>
      </w:pPr>
      <w:r w:rsidRPr="00F74E36">
        <w:rPr>
          <w:rFonts w:ascii="Times New Roman" w:hAnsi="Times New Roman" w:cs="Times New Roman"/>
          <w:b/>
          <w:sz w:val="24"/>
          <w:szCs w:val="24"/>
        </w:rPr>
        <w:lastRenderedPageBreak/>
        <w:t>10</w:t>
      </w:r>
      <w:r w:rsidR="00F80751" w:rsidRPr="00F80751">
        <w:rPr>
          <w:rFonts w:ascii="Times New Roman" w:hAnsi="Times New Roman" w:cs="Times New Roman"/>
          <w:b/>
          <w:sz w:val="24"/>
          <w:szCs w:val="24"/>
        </w:rPr>
        <w:t>. Teršalų išleidimas su nuotekomis į aplinką ir (arba) kanalizacijos tinklus</w:t>
      </w:r>
    </w:p>
    <w:p w14:paraId="6E7C4D50" w14:textId="77777777" w:rsidR="00F80751" w:rsidRDefault="00F80751" w:rsidP="005464CE">
      <w:pPr>
        <w:jc w:val="both"/>
        <w:rPr>
          <w:rFonts w:ascii="Times New Roman" w:hAnsi="Times New Roman" w:cs="Times New Roman"/>
          <w:sz w:val="24"/>
          <w:szCs w:val="24"/>
        </w:rPr>
      </w:pPr>
    </w:p>
    <w:p w14:paraId="31AEFB10" w14:textId="77777777" w:rsidR="00FF364D" w:rsidRPr="00FF364D" w:rsidRDefault="00FF364D" w:rsidP="00FF364D">
      <w:pPr>
        <w:jc w:val="both"/>
        <w:rPr>
          <w:rFonts w:ascii="Times New Roman" w:hAnsi="Times New Roman" w:cs="Times New Roman"/>
          <w:sz w:val="24"/>
          <w:szCs w:val="24"/>
        </w:rPr>
      </w:pPr>
      <w:r w:rsidRPr="00FF364D">
        <w:rPr>
          <w:rFonts w:ascii="Times New Roman" w:hAnsi="Times New Roman" w:cs="Times New Roman"/>
          <w:sz w:val="24"/>
          <w:szCs w:val="24"/>
        </w:rPr>
        <w:t xml:space="preserve">UAB "Fortum Klaipėda" termofikacinė jėgainė gamybines ir buitines nuotekas išleidžia į Klaipėdos m. buitinių nuotekų tinklus, kuriuos eksploatuoja AB „Klaipėdos vanduo“. Nuotekos išleidžiamos pagal AB "Klaipėdos vanduo" 2010 m. kovo 26 d. išduotas technines sąlygas Nr. 2010/S.6/3-16 ir 2013 m. rugpjūčio mėn. 1 d. su AB "Klaipėdos vanduo" pasirašytą Šalto geriamojo vandens tiekimo ir nuotekų tvarkymo paslaugų pirkimo – pardavimo sutartį Nr. P04-201300172 (žr. Paraiškos 11 priedą). </w:t>
      </w:r>
    </w:p>
    <w:p w14:paraId="20E2582D" w14:textId="77777777" w:rsidR="00FF364D" w:rsidRPr="00FF364D" w:rsidRDefault="00FF364D" w:rsidP="00FF364D">
      <w:pPr>
        <w:jc w:val="both"/>
        <w:rPr>
          <w:rFonts w:ascii="Times New Roman" w:hAnsi="Times New Roman" w:cs="Times New Roman"/>
          <w:sz w:val="24"/>
          <w:szCs w:val="24"/>
        </w:rPr>
      </w:pPr>
      <w:r w:rsidRPr="00FF364D">
        <w:rPr>
          <w:rFonts w:ascii="Times New Roman" w:hAnsi="Times New Roman" w:cs="Times New Roman"/>
          <w:sz w:val="24"/>
          <w:szCs w:val="24"/>
        </w:rPr>
        <w:t>Jėgainės nuotakyno tinklų planas pateikiamas Paraiškos 7 priede.</w:t>
      </w:r>
    </w:p>
    <w:p w14:paraId="265D7524" w14:textId="77777777" w:rsidR="00FF364D" w:rsidRPr="00FF364D" w:rsidRDefault="00FF364D" w:rsidP="00FF364D">
      <w:pPr>
        <w:jc w:val="both"/>
        <w:rPr>
          <w:rFonts w:ascii="Times New Roman" w:hAnsi="Times New Roman" w:cs="Times New Roman"/>
          <w:sz w:val="24"/>
          <w:szCs w:val="24"/>
        </w:rPr>
      </w:pPr>
      <w:r w:rsidRPr="00FF364D">
        <w:rPr>
          <w:rFonts w:ascii="Times New Roman" w:hAnsi="Times New Roman" w:cs="Times New Roman"/>
          <w:sz w:val="24"/>
          <w:szCs w:val="24"/>
        </w:rPr>
        <w:t>Paviršinės nuotekos nuo termofikacinės jėgainės teritorijos surenkamos centralizuotai ir valomos vietiniuose paviršinių nuotekų valymo įrenginiuose (</w:t>
      </w:r>
      <w:r w:rsidRPr="00FF364D">
        <w:rPr>
          <w:rFonts w:ascii="Times New Roman" w:hAnsi="Times New Roman" w:cs="Times New Roman"/>
          <w:i/>
          <w:sz w:val="24"/>
          <w:szCs w:val="24"/>
        </w:rPr>
        <w:t>LABKO Bypass</w:t>
      </w:r>
      <w:r w:rsidRPr="00FF364D">
        <w:rPr>
          <w:rFonts w:ascii="Times New Roman" w:hAnsi="Times New Roman" w:cs="Times New Roman"/>
          <w:sz w:val="24"/>
          <w:szCs w:val="24"/>
        </w:rPr>
        <w:t>; našumas – 40 l/s), perpumpuojamos į vandens surinkimo baseiną ir palaipsniui išleidžiamos į paviršinių nuotekų tinklus pagal sutartį dėl naudojimosi miesto paviršinių nuotekų tinklais Nr. L04K-201300003, sudarytą su AB „Klaipėdos vanduo“ (žr. Paraiškos 11 priedas).</w:t>
      </w:r>
    </w:p>
    <w:p w14:paraId="6A63A1CB" w14:textId="77777777" w:rsidR="00FF364D" w:rsidRPr="00FF364D" w:rsidRDefault="00FF364D" w:rsidP="00FF364D">
      <w:pPr>
        <w:jc w:val="both"/>
        <w:rPr>
          <w:rFonts w:ascii="Times New Roman" w:hAnsi="Times New Roman" w:cs="Times New Roman"/>
          <w:sz w:val="24"/>
          <w:szCs w:val="24"/>
        </w:rPr>
      </w:pPr>
      <w:r w:rsidRPr="00FF364D">
        <w:rPr>
          <w:rFonts w:ascii="Times New Roman" w:hAnsi="Times New Roman" w:cs="Times New Roman"/>
          <w:sz w:val="24"/>
          <w:szCs w:val="24"/>
        </w:rPr>
        <w:t>Vidutinis metinis paviršinių nuotekų kiekis (nuo vandeniui nelaidžios dangos) apskaičiuotas pagal formulę:</w:t>
      </w:r>
    </w:p>
    <w:p w14:paraId="0B42E009" w14:textId="77777777" w:rsidR="00FF364D" w:rsidRPr="00FF364D" w:rsidRDefault="00FF364D" w:rsidP="00FF364D">
      <w:pPr>
        <w:pStyle w:val="Stilius1"/>
        <w:jc w:val="left"/>
        <w:rPr>
          <w:rFonts w:ascii="Times New Roman" w:hAnsi="Times New Roman" w:cs="Times New Roman"/>
          <w:b/>
          <w:caps/>
          <w:sz w:val="24"/>
          <w:szCs w:val="24"/>
          <w:lang w:val="lt-LT"/>
        </w:rPr>
      </w:pPr>
      <w:r w:rsidRPr="00FF364D">
        <w:rPr>
          <w:rFonts w:ascii="Times New Roman" w:hAnsi="Times New Roman" w:cs="Times New Roman"/>
          <w:b/>
          <w:caps/>
          <w:position w:val="-10"/>
          <w:sz w:val="24"/>
          <w:szCs w:val="24"/>
          <w:lang w:val="lt-LT"/>
        </w:rPr>
        <w:object w:dxaOrig="3159" w:dyaOrig="360" w14:anchorId="380F3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8.75pt" o:ole="">
            <v:imagedata r:id="rId16" o:title=""/>
          </v:shape>
          <o:OLEObject Type="Embed" ProgID="Equation.3" ShapeID="_x0000_i1025" DrawAspect="Content" ObjectID="_1538569521" r:id="rId17"/>
        </w:object>
      </w:r>
    </w:p>
    <w:p w14:paraId="1F997357" w14:textId="77777777" w:rsidR="00FF364D" w:rsidRPr="00FF364D" w:rsidRDefault="00FF364D" w:rsidP="00FF364D">
      <w:pPr>
        <w:pStyle w:val="Stilius1"/>
        <w:spacing w:before="0" w:line="240" w:lineRule="auto"/>
        <w:rPr>
          <w:rFonts w:ascii="Times New Roman" w:hAnsi="Times New Roman" w:cs="Times New Roman"/>
          <w:sz w:val="24"/>
          <w:szCs w:val="24"/>
          <w:lang w:val="lt-LT"/>
        </w:rPr>
      </w:pPr>
      <w:r w:rsidRPr="00FF364D">
        <w:rPr>
          <w:rFonts w:ascii="Times New Roman" w:hAnsi="Times New Roman" w:cs="Times New Roman"/>
          <w:b/>
          <w:sz w:val="24"/>
          <w:szCs w:val="24"/>
          <w:lang w:val="lt-LT"/>
        </w:rPr>
        <w:t>kur</w:t>
      </w:r>
      <w:r w:rsidRPr="00FF364D">
        <w:rPr>
          <w:rFonts w:ascii="Times New Roman" w:hAnsi="Times New Roman" w:cs="Times New Roman"/>
          <w:sz w:val="24"/>
          <w:szCs w:val="24"/>
          <w:lang w:val="lt-LT"/>
        </w:rPr>
        <w:t>:</w:t>
      </w:r>
    </w:p>
    <w:p w14:paraId="5CEAA1AD" w14:textId="77777777" w:rsidR="00FF364D" w:rsidRPr="00FF364D" w:rsidRDefault="00FF364D" w:rsidP="00FF364D">
      <w:pPr>
        <w:pStyle w:val="Stilius1"/>
        <w:spacing w:before="0" w:line="240" w:lineRule="auto"/>
        <w:rPr>
          <w:rFonts w:ascii="Times New Roman" w:hAnsi="Times New Roman" w:cs="Times New Roman"/>
          <w:sz w:val="24"/>
          <w:szCs w:val="24"/>
          <w:lang w:val="lt-LT"/>
        </w:rPr>
      </w:pPr>
      <w:r w:rsidRPr="00FF364D">
        <w:rPr>
          <w:rFonts w:ascii="Times New Roman" w:hAnsi="Times New Roman" w:cs="Times New Roman"/>
          <w:b/>
          <w:sz w:val="24"/>
          <w:szCs w:val="24"/>
          <w:lang w:val="lt-LT"/>
        </w:rPr>
        <w:t>H</w:t>
      </w:r>
      <w:r w:rsidRPr="00FF364D">
        <w:rPr>
          <w:rFonts w:ascii="Times New Roman" w:hAnsi="Times New Roman" w:cs="Times New Roman"/>
          <w:sz w:val="24"/>
          <w:szCs w:val="24"/>
          <w:lang w:val="lt-LT"/>
        </w:rPr>
        <w:t xml:space="preserve"> - vidutinis daugiametis metinis kritulių kiekis – </w:t>
      </w:r>
      <w:r w:rsidRPr="00FF364D">
        <w:rPr>
          <w:rFonts w:ascii="Times New Roman" w:hAnsi="Times New Roman" w:cs="Times New Roman"/>
          <w:b/>
          <w:sz w:val="24"/>
          <w:szCs w:val="24"/>
          <w:lang w:val="lt-LT"/>
        </w:rPr>
        <w:t>740 mm</w:t>
      </w:r>
      <w:r w:rsidRPr="00FF364D">
        <w:rPr>
          <w:rFonts w:ascii="Times New Roman" w:hAnsi="Times New Roman" w:cs="Times New Roman"/>
          <w:sz w:val="24"/>
          <w:szCs w:val="24"/>
          <w:lang w:val="lt-LT"/>
        </w:rPr>
        <w:t xml:space="preserve">; paros kritulių maksimumas – </w:t>
      </w:r>
      <w:r w:rsidRPr="00FF364D">
        <w:rPr>
          <w:rFonts w:ascii="Times New Roman" w:hAnsi="Times New Roman" w:cs="Times New Roman"/>
          <w:b/>
          <w:sz w:val="24"/>
          <w:szCs w:val="24"/>
          <w:lang w:val="lt-LT"/>
        </w:rPr>
        <w:t>73,9 mm</w:t>
      </w:r>
      <w:r w:rsidRPr="00FF364D">
        <w:rPr>
          <w:rFonts w:ascii="Times New Roman" w:hAnsi="Times New Roman" w:cs="Times New Roman"/>
          <w:sz w:val="24"/>
          <w:szCs w:val="24"/>
          <w:lang w:val="lt-LT"/>
        </w:rPr>
        <w:t>;</w:t>
      </w:r>
    </w:p>
    <w:p w14:paraId="30495838" w14:textId="77777777" w:rsidR="00FF364D" w:rsidRPr="00FF364D" w:rsidRDefault="00FF364D" w:rsidP="00FF364D">
      <w:pPr>
        <w:pStyle w:val="Stilius1"/>
        <w:spacing w:before="0" w:line="240" w:lineRule="auto"/>
        <w:rPr>
          <w:rFonts w:ascii="Times New Roman" w:hAnsi="Times New Roman" w:cs="Times New Roman"/>
          <w:sz w:val="24"/>
          <w:szCs w:val="24"/>
          <w:lang w:val="lt-LT"/>
        </w:rPr>
      </w:pPr>
      <w:r w:rsidRPr="00FF364D">
        <w:rPr>
          <w:rFonts w:ascii="Times New Roman" w:hAnsi="Times New Roman" w:cs="Times New Roman"/>
          <w:b/>
          <w:sz w:val="24"/>
          <w:szCs w:val="24"/>
          <w:lang w:val="lt-LT"/>
        </w:rPr>
        <w:t>f</w:t>
      </w:r>
      <w:r w:rsidRPr="00FF364D">
        <w:rPr>
          <w:rFonts w:ascii="Times New Roman" w:hAnsi="Times New Roman" w:cs="Times New Roman"/>
          <w:sz w:val="24"/>
          <w:szCs w:val="24"/>
          <w:lang w:val="lt-LT"/>
        </w:rPr>
        <w:t xml:space="preserve"> - paviršinio nuotėkio koeficientas – </w:t>
      </w:r>
      <w:r w:rsidRPr="00FF364D">
        <w:rPr>
          <w:rFonts w:ascii="Times New Roman" w:hAnsi="Times New Roman" w:cs="Times New Roman"/>
          <w:b/>
          <w:sz w:val="24"/>
          <w:szCs w:val="24"/>
          <w:lang w:val="lt-LT"/>
        </w:rPr>
        <w:t xml:space="preserve">0,4 </w:t>
      </w:r>
      <w:r w:rsidRPr="00FF364D">
        <w:rPr>
          <w:rFonts w:ascii="Times New Roman" w:hAnsi="Times New Roman" w:cs="Times New Roman"/>
          <w:sz w:val="24"/>
          <w:szCs w:val="24"/>
          <w:lang w:val="lt-LT"/>
        </w:rPr>
        <w:t>(atvejis kai nėra tikslios informacijos apie dangų plotus);</w:t>
      </w:r>
    </w:p>
    <w:p w14:paraId="08CA252E" w14:textId="77777777" w:rsidR="00FF364D" w:rsidRPr="00FF364D" w:rsidRDefault="00FF364D" w:rsidP="00FF364D">
      <w:pPr>
        <w:pStyle w:val="Stilius1"/>
        <w:spacing w:before="0" w:line="240" w:lineRule="auto"/>
        <w:rPr>
          <w:rFonts w:ascii="Times New Roman" w:hAnsi="Times New Roman" w:cs="Times New Roman"/>
          <w:sz w:val="24"/>
          <w:szCs w:val="24"/>
          <w:lang w:val="lt-LT"/>
        </w:rPr>
      </w:pPr>
      <w:r w:rsidRPr="00FF364D">
        <w:rPr>
          <w:rFonts w:ascii="Times New Roman" w:hAnsi="Times New Roman" w:cs="Times New Roman"/>
          <w:b/>
          <w:sz w:val="24"/>
          <w:szCs w:val="24"/>
          <w:lang w:val="lt-LT"/>
        </w:rPr>
        <w:t>F</w:t>
      </w:r>
      <w:r w:rsidRPr="00FF364D">
        <w:rPr>
          <w:rFonts w:ascii="Times New Roman" w:hAnsi="Times New Roman" w:cs="Times New Roman"/>
          <w:sz w:val="24"/>
          <w:szCs w:val="24"/>
          <w:lang w:val="lt-LT"/>
        </w:rPr>
        <w:t xml:space="preserve"> - bendras sklypo plotas, ha – </w:t>
      </w:r>
      <w:r w:rsidRPr="00FF364D">
        <w:rPr>
          <w:rFonts w:ascii="Times New Roman" w:hAnsi="Times New Roman" w:cs="Times New Roman"/>
          <w:b/>
          <w:sz w:val="24"/>
          <w:szCs w:val="24"/>
          <w:lang w:val="lt-LT"/>
        </w:rPr>
        <w:t>4.7479 ha</w:t>
      </w:r>
      <w:r w:rsidRPr="00FF364D">
        <w:rPr>
          <w:rFonts w:ascii="Times New Roman" w:hAnsi="Times New Roman" w:cs="Times New Roman"/>
          <w:sz w:val="24"/>
          <w:szCs w:val="24"/>
          <w:lang w:val="lt-LT"/>
        </w:rPr>
        <w:t>;</w:t>
      </w:r>
    </w:p>
    <w:p w14:paraId="4E00F81A" w14:textId="77777777" w:rsidR="00FF364D" w:rsidRPr="00FF364D" w:rsidRDefault="00FF364D" w:rsidP="00FF364D">
      <w:pPr>
        <w:pStyle w:val="Stilius1"/>
        <w:spacing w:before="0" w:line="240" w:lineRule="auto"/>
        <w:rPr>
          <w:rFonts w:ascii="Times New Roman" w:hAnsi="Times New Roman" w:cs="Times New Roman"/>
          <w:sz w:val="24"/>
          <w:szCs w:val="24"/>
          <w:lang w:val="lt-LT"/>
        </w:rPr>
      </w:pPr>
      <w:r w:rsidRPr="00FF364D">
        <w:rPr>
          <w:rFonts w:ascii="Times New Roman" w:hAnsi="Times New Roman" w:cs="Times New Roman"/>
          <w:b/>
          <w:sz w:val="24"/>
          <w:szCs w:val="24"/>
          <w:lang w:val="lt-LT"/>
        </w:rPr>
        <w:t>k</w:t>
      </w:r>
      <w:r w:rsidRPr="00FF364D">
        <w:rPr>
          <w:rFonts w:ascii="Times New Roman" w:hAnsi="Times New Roman" w:cs="Times New Roman"/>
          <w:sz w:val="24"/>
          <w:szCs w:val="24"/>
          <w:lang w:val="lt-LT"/>
        </w:rPr>
        <w:t xml:space="preserve"> – paviršinio nuotėkio koeficiento pataisa, įvertinanti sniego išvežimą – </w:t>
      </w:r>
      <w:r w:rsidRPr="00FF364D">
        <w:rPr>
          <w:rFonts w:ascii="Times New Roman" w:hAnsi="Times New Roman" w:cs="Times New Roman"/>
          <w:b/>
          <w:sz w:val="24"/>
          <w:szCs w:val="24"/>
          <w:lang w:val="lt-LT"/>
        </w:rPr>
        <w:t>1</w:t>
      </w:r>
      <w:r w:rsidRPr="00FF364D">
        <w:rPr>
          <w:rFonts w:ascii="Times New Roman" w:hAnsi="Times New Roman" w:cs="Times New Roman"/>
          <w:sz w:val="24"/>
          <w:szCs w:val="24"/>
          <w:lang w:val="lt-LT"/>
        </w:rPr>
        <w:t xml:space="preserve"> (sniegas neišvežamas).</w:t>
      </w:r>
    </w:p>
    <w:p w14:paraId="163AE599" w14:textId="77777777" w:rsidR="00FF364D" w:rsidRPr="00FF364D" w:rsidRDefault="00FF364D" w:rsidP="00FF364D">
      <w:pPr>
        <w:pStyle w:val="Stilius1"/>
        <w:spacing w:before="0" w:line="240" w:lineRule="auto"/>
        <w:rPr>
          <w:rFonts w:ascii="Times New Roman" w:hAnsi="Times New Roman" w:cs="Times New Roman"/>
          <w:b/>
          <w:bCs/>
          <w:iCs/>
          <w:sz w:val="24"/>
          <w:szCs w:val="24"/>
          <w:u w:val="single"/>
          <w:lang w:val="lt-LT"/>
        </w:rPr>
      </w:pPr>
      <w:r w:rsidRPr="00FF364D">
        <w:rPr>
          <w:rFonts w:ascii="Times New Roman" w:hAnsi="Times New Roman" w:cs="Times New Roman"/>
          <w:b/>
          <w:bCs/>
          <w:iCs/>
          <w:sz w:val="24"/>
          <w:szCs w:val="24"/>
          <w:u w:val="single"/>
          <w:lang w:val="lt-LT"/>
        </w:rPr>
        <w:t>Paviršinės nuotekos nuo teritorijos</w:t>
      </w:r>
    </w:p>
    <w:p w14:paraId="6C86E47D" w14:textId="77777777" w:rsidR="00FF364D" w:rsidRPr="00FF364D" w:rsidRDefault="00FF364D" w:rsidP="00FF364D">
      <w:pPr>
        <w:pStyle w:val="Stilius1"/>
        <w:spacing w:before="0" w:line="240" w:lineRule="auto"/>
        <w:jc w:val="left"/>
        <w:rPr>
          <w:rFonts w:ascii="Times New Roman" w:hAnsi="Times New Roman" w:cs="Times New Roman"/>
          <w:sz w:val="24"/>
          <w:szCs w:val="24"/>
          <w:lang w:val="lt-LT"/>
        </w:rPr>
      </w:pPr>
      <w:r w:rsidRPr="00FF364D">
        <w:rPr>
          <w:rFonts w:ascii="Times New Roman" w:hAnsi="Times New Roman" w:cs="Times New Roman"/>
          <w:b/>
          <w:sz w:val="24"/>
          <w:szCs w:val="24"/>
          <w:lang w:val="lt-LT"/>
        </w:rPr>
        <w:t>W</w:t>
      </w:r>
      <w:r w:rsidRPr="00FF364D">
        <w:rPr>
          <w:rFonts w:ascii="Times New Roman" w:hAnsi="Times New Roman" w:cs="Times New Roman"/>
          <w:b/>
          <w:sz w:val="24"/>
          <w:szCs w:val="24"/>
          <w:vertAlign w:val="subscript"/>
          <w:lang w:val="lt-LT"/>
        </w:rPr>
        <w:t>S</w:t>
      </w:r>
      <w:r w:rsidRPr="00FF364D">
        <w:rPr>
          <w:rFonts w:ascii="Times New Roman" w:hAnsi="Times New Roman" w:cs="Times New Roman"/>
          <w:sz w:val="24"/>
          <w:szCs w:val="24"/>
          <w:lang w:val="lt-LT"/>
        </w:rPr>
        <w:t xml:space="preserve"> =10 X 740 X 0.4 X 4.7479 X 1 = </w:t>
      </w:r>
      <w:r w:rsidRPr="00FF364D">
        <w:rPr>
          <w:rFonts w:ascii="Times New Roman" w:hAnsi="Times New Roman" w:cs="Times New Roman"/>
          <w:b/>
          <w:sz w:val="24"/>
          <w:szCs w:val="24"/>
          <w:lang w:val="lt-LT"/>
        </w:rPr>
        <w:t>14 054 m</w:t>
      </w:r>
      <w:r w:rsidRPr="00FF364D">
        <w:rPr>
          <w:rFonts w:ascii="Times New Roman" w:hAnsi="Times New Roman" w:cs="Times New Roman"/>
          <w:b/>
          <w:sz w:val="24"/>
          <w:szCs w:val="24"/>
          <w:vertAlign w:val="superscript"/>
          <w:lang w:val="lt-LT"/>
        </w:rPr>
        <w:t>3</w:t>
      </w:r>
      <w:r w:rsidRPr="00FF364D">
        <w:rPr>
          <w:rFonts w:ascii="Times New Roman" w:hAnsi="Times New Roman" w:cs="Times New Roman"/>
          <w:b/>
          <w:sz w:val="24"/>
          <w:szCs w:val="24"/>
          <w:lang w:val="lt-LT"/>
        </w:rPr>
        <w:t>/metus;</w:t>
      </w:r>
    </w:p>
    <w:p w14:paraId="0DF87B4F" w14:textId="77777777" w:rsidR="00FF364D" w:rsidRPr="00FF364D" w:rsidRDefault="00FF364D" w:rsidP="00FF364D">
      <w:pPr>
        <w:pStyle w:val="Stilius1"/>
        <w:spacing w:before="0" w:line="240" w:lineRule="auto"/>
        <w:jc w:val="left"/>
        <w:rPr>
          <w:rFonts w:ascii="Times New Roman" w:hAnsi="Times New Roman" w:cs="Times New Roman"/>
          <w:sz w:val="24"/>
          <w:szCs w:val="24"/>
          <w:lang w:val="lt-LT"/>
        </w:rPr>
      </w:pPr>
      <w:r w:rsidRPr="00FF364D">
        <w:rPr>
          <w:rFonts w:ascii="Times New Roman" w:hAnsi="Times New Roman" w:cs="Times New Roman"/>
          <w:b/>
          <w:sz w:val="24"/>
          <w:szCs w:val="24"/>
          <w:lang w:val="lt-LT"/>
        </w:rPr>
        <w:t>W</w:t>
      </w:r>
      <w:r w:rsidRPr="00FF364D">
        <w:rPr>
          <w:rFonts w:ascii="Times New Roman" w:hAnsi="Times New Roman" w:cs="Times New Roman"/>
          <w:b/>
          <w:sz w:val="24"/>
          <w:szCs w:val="24"/>
          <w:vertAlign w:val="subscript"/>
          <w:lang w:val="lt-LT"/>
        </w:rPr>
        <w:t>d.vid.</w:t>
      </w:r>
      <w:r w:rsidRPr="00FF364D">
        <w:rPr>
          <w:rFonts w:ascii="Times New Roman" w:hAnsi="Times New Roman" w:cs="Times New Roman"/>
          <w:sz w:val="24"/>
          <w:szCs w:val="24"/>
          <w:lang w:val="lt-LT"/>
        </w:rPr>
        <w:t xml:space="preserve"> =10 X 73,9 X 0.4 X 4.7479 X 1 = </w:t>
      </w:r>
      <w:r w:rsidRPr="00FF364D">
        <w:rPr>
          <w:rFonts w:ascii="Times New Roman" w:hAnsi="Times New Roman" w:cs="Times New Roman"/>
          <w:b/>
          <w:sz w:val="24"/>
          <w:szCs w:val="24"/>
          <w:lang w:val="lt-LT"/>
        </w:rPr>
        <w:t>1 404 m</w:t>
      </w:r>
      <w:r w:rsidRPr="00FF364D">
        <w:rPr>
          <w:rFonts w:ascii="Times New Roman" w:hAnsi="Times New Roman" w:cs="Times New Roman"/>
          <w:b/>
          <w:sz w:val="24"/>
          <w:szCs w:val="24"/>
          <w:vertAlign w:val="superscript"/>
          <w:lang w:val="lt-LT"/>
        </w:rPr>
        <w:t>3</w:t>
      </w:r>
      <w:r w:rsidRPr="00FF364D">
        <w:rPr>
          <w:rFonts w:ascii="Times New Roman" w:hAnsi="Times New Roman" w:cs="Times New Roman"/>
          <w:b/>
          <w:sz w:val="24"/>
          <w:szCs w:val="24"/>
          <w:lang w:val="lt-LT"/>
        </w:rPr>
        <w:t>/d.</w:t>
      </w:r>
    </w:p>
    <w:p w14:paraId="109F4EC2" w14:textId="77777777" w:rsidR="00FF364D" w:rsidRPr="00FF364D" w:rsidRDefault="00FF364D" w:rsidP="005464CE">
      <w:pPr>
        <w:jc w:val="both"/>
        <w:rPr>
          <w:rFonts w:ascii="Times New Roman" w:hAnsi="Times New Roman" w:cs="Times New Roman"/>
          <w:color w:val="FF0000"/>
          <w:sz w:val="24"/>
          <w:szCs w:val="24"/>
        </w:rPr>
      </w:pPr>
    </w:p>
    <w:p w14:paraId="4A9D1FC6" w14:textId="77777777" w:rsidR="005D089E" w:rsidRPr="00166123" w:rsidRDefault="005D089E" w:rsidP="005D089E">
      <w:pPr>
        <w:ind w:firstLine="567"/>
        <w:jc w:val="both"/>
        <w:rPr>
          <w:rFonts w:ascii="Times New Roman" w:hAnsi="Times New Roman" w:cs="Times New Roman"/>
          <w:b/>
          <w:sz w:val="24"/>
          <w:szCs w:val="24"/>
          <w:lang w:eastAsia="lt-LT"/>
        </w:rPr>
      </w:pPr>
      <w:r w:rsidRPr="00166123">
        <w:rPr>
          <w:rFonts w:ascii="Times New Roman" w:hAnsi="Times New Roman" w:cs="Times New Roman"/>
          <w:b/>
          <w:sz w:val="24"/>
          <w:szCs w:val="24"/>
          <w:lang w:eastAsia="lt-LT"/>
        </w:rPr>
        <w:t>10 lentelė. Leidžiama nuotekų priimtuvo apkrova</w:t>
      </w:r>
    </w:p>
    <w:p w14:paraId="08D8CAB8" w14:textId="77777777" w:rsidR="00FF364D" w:rsidRPr="00166123" w:rsidRDefault="00FF364D" w:rsidP="005464CE">
      <w:pPr>
        <w:jc w:val="both"/>
        <w:rPr>
          <w:rFonts w:ascii="Times New Roman" w:hAnsi="Times New Roman" w:cs="Times New Roman"/>
          <w:color w:val="FF0000"/>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220"/>
        <w:gridCol w:w="2592"/>
        <w:gridCol w:w="1984"/>
        <w:gridCol w:w="1559"/>
        <w:gridCol w:w="1714"/>
        <w:gridCol w:w="1387"/>
        <w:gridCol w:w="1402"/>
      </w:tblGrid>
      <w:tr w:rsidR="00C125B9" w:rsidRPr="00166123" w14:paraId="6BF2ABB7" w14:textId="77777777" w:rsidTr="00635731">
        <w:trPr>
          <w:cantSplit/>
          <w:trHeight w:hRule="exact" w:val="511"/>
        </w:trPr>
        <w:tc>
          <w:tcPr>
            <w:tcW w:w="85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FE5BBDF" w14:textId="77777777" w:rsidR="00C125B9" w:rsidRPr="00166123" w:rsidRDefault="00C125B9"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Eil. Nr.</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B6561B5" w14:textId="77777777" w:rsidR="00C125B9" w:rsidRPr="00166123" w:rsidRDefault="00C125B9"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 xml:space="preserve">Nuotekų išleidimo vietos / priimtuvo aprašymas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6234CB" w14:textId="77777777" w:rsidR="00C125B9" w:rsidRPr="00166123" w:rsidRDefault="00C125B9" w:rsidP="00635731">
            <w:pPr>
              <w:jc w:val="center"/>
              <w:rPr>
                <w:rFonts w:ascii="Times New Roman" w:hAnsi="Times New Roman" w:cs="Times New Roman"/>
                <w:b/>
                <w:sz w:val="24"/>
                <w:szCs w:val="24"/>
              </w:rPr>
            </w:pPr>
            <w:r w:rsidRPr="00166123">
              <w:rPr>
                <w:rFonts w:ascii="Times New Roman" w:hAnsi="Times New Roman" w:cs="Times New Roman"/>
                <w:b/>
                <w:sz w:val="24"/>
                <w:szCs w:val="24"/>
              </w:rPr>
              <w:t>Juridinis nuotekų</w:t>
            </w:r>
          </w:p>
          <w:p w14:paraId="319039FF" w14:textId="77777777" w:rsidR="00C125B9" w:rsidRPr="00166123" w:rsidRDefault="00C125B9" w:rsidP="00635731">
            <w:pPr>
              <w:jc w:val="center"/>
              <w:rPr>
                <w:rFonts w:ascii="Times New Roman" w:hAnsi="Times New Roman" w:cs="Times New Roman"/>
                <w:b/>
                <w:sz w:val="24"/>
                <w:szCs w:val="24"/>
              </w:rPr>
            </w:pPr>
            <w:r w:rsidRPr="00166123">
              <w:rPr>
                <w:rFonts w:ascii="Times New Roman" w:hAnsi="Times New Roman" w:cs="Times New Roman"/>
                <w:b/>
                <w:sz w:val="24"/>
                <w:szCs w:val="24"/>
              </w:rPr>
              <w:t xml:space="preserve">išleidimo </w:t>
            </w:r>
          </w:p>
          <w:p w14:paraId="050DB4FF" w14:textId="77777777" w:rsidR="00C125B9" w:rsidRPr="00166123" w:rsidRDefault="00C125B9"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 xml:space="preserve">pagrindas </w:t>
            </w:r>
          </w:p>
        </w:tc>
        <w:tc>
          <w:tcPr>
            <w:tcW w:w="804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9E54771" w14:textId="77777777" w:rsidR="00C125B9" w:rsidRPr="00166123" w:rsidRDefault="00C125B9" w:rsidP="00635731">
            <w:pPr>
              <w:pStyle w:val="Antrat4"/>
              <w:numPr>
                <w:ilvl w:val="0"/>
                <w:numId w:val="0"/>
              </w:numPr>
              <w:spacing w:before="0" w:after="0" w:line="240" w:lineRule="auto"/>
              <w:jc w:val="center"/>
              <w:rPr>
                <w:rFonts w:ascii="Times New Roman" w:hAnsi="Times New Roman"/>
                <w:szCs w:val="24"/>
                <w:vertAlign w:val="superscript"/>
                <w:lang w:val="lt-LT" w:eastAsia="lt-LT"/>
              </w:rPr>
            </w:pPr>
            <w:r w:rsidRPr="00166123">
              <w:rPr>
                <w:rFonts w:ascii="Times New Roman" w:hAnsi="Times New Roman"/>
                <w:szCs w:val="24"/>
                <w:lang w:val="lt-LT" w:eastAsia="lt-LT"/>
              </w:rPr>
              <w:t xml:space="preserve">Leistina priimtuvo apkrova </w:t>
            </w:r>
          </w:p>
        </w:tc>
      </w:tr>
      <w:tr w:rsidR="00C125B9" w:rsidRPr="00166123" w14:paraId="06EE84E8" w14:textId="77777777" w:rsidTr="00635731">
        <w:trPr>
          <w:cantSplit/>
          <w:trHeight w:hRule="exact" w:val="339"/>
        </w:trPr>
        <w:tc>
          <w:tcPr>
            <w:tcW w:w="85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7B27A73" w14:textId="77777777" w:rsidR="00C125B9" w:rsidRPr="00166123" w:rsidRDefault="00C125B9" w:rsidP="00635731">
            <w:pPr>
              <w:jc w:val="center"/>
              <w:rPr>
                <w:rFonts w:ascii="Times New Roman" w:hAnsi="Times New Roman" w:cs="Times New Roman"/>
                <w:b/>
                <w:sz w:val="24"/>
                <w:szCs w:val="24"/>
              </w:rPr>
            </w:pPr>
          </w:p>
        </w:tc>
        <w:tc>
          <w:tcPr>
            <w:tcW w:w="322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5106810" w14:textId="77777777" w:rsidR="00C125B9" w:rsidRPr="00166123" w:rsidRDefault="00C125B9" w:rsidP="00635731">
            <w:pPr>
              <w:jc w:val="center"/>
              <w:rPr>
                <w:rFonts w:ascii="Times New Roman" w:hAnsi="Times New Roman" w:cs="Times New Roman"/>
                <w:b/>
                <w:sz w:val="24"/>
                <w:szCs w:val="24"/>
              </w:rPr>
            </w:pPr>
          </w:p>
        </w:tc>
        <w:tc>
          <w:tcPr>
            <w:tcW w:w="259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175294C" w14:textId="77777777" w:rsidR="00C125B9" w:rsidRPr="00166123" w:rsidRDefault="00C125B9" w:rsidP="00635731">
            <w:pPr>
              <w:jc w:val="center"/>
              <w:rPr>
                <w:rFonts w:ascii="Times New Roman" w:hAnsi="Times New Roman" w:cs="Times New Roman"/>
                <w:b/>
                <w:sz w:val="24"/>
                <w:szCs w:val="24"/>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E0945" w14:textId="77777777" w:rsidR="00C125B9" w:rsidRPr="00166123" w:rsidRDefault="00C125B9" w:rsidP="00635731">
            <w:pPr>
              <w:pStyle w:val="Antrat4"/>
              <w:numPr>
                <w:ilvl w:val="0"/>
                <w:numId w:val="0"/>
              </w:numPr>
              <w:spacing w:before="0" w:after="0" w:line="240" w:lineRule="auto"/>
              <w:jc w:val="center"/>
              <w:rPr>
                <w:rFonts w:ascii="Times New Roman" w:hAnsi="Times New Roman"/>
                <w:szCs w:val="24"/>
                <w:lang w:val="lt-LT" w:eastAsia="lt-LT"/>
              </w:rPr>
            </w:pPr>
            <w:r w:rsidRPr="00166123">
              <w:rPr>
                <w:rFonts w:ascii="Times New Roman" w:hAnsi="Times New Roman"/>
                <w:szCs w:val="24"/>
                <w:lang w:val="lt-LT" w:eastAsia="lt-LT"/>
              </w:rPr>
              <w:t>hidraulinė</w:t>
            </w:r>
          </w:p>
        </w:tc>
        <w:tc>
          <w:tcPr>
            <w:tcW w:w="450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37692E7" w14:textId="77777777" w:rsidR="00C125B9" w:rsidRPr="00166123" w:rsidRDefault="00C125B9" w:rsidP="00635731">
            <w:pPr>
              <w:pStyle w:val="Antrat4"/>
              <w:numPr>
                <w:ilvl w:val="0"/>
                <w:numId w:val="0"/>
              </w:numPr>
              <w:spacing w:before="0" w:after="0" w:line="240" w:lineRule="auto"/>
              <w:jc w:val="center"/>
              <w:rPr>
                <w:rFonts w:ascii="Times New Roman" w:hAnsi="Times New Roman"/>
                <w:szCs w:val="24"/>
                <w:lang w:val="lt-LT" w:eastAsia="lt-LT"/>
              </w:rPr>
            </w:pPr>
            <w:r w:rsidRPr="00166123">
              <w:rPr>
                <w:rFonts w:ascii="Times New Roman" w:hAnsi="Times New Roman"/>
                <w:szCs w:val="24"/>
                <w:lang w:val="lt-LT" w:eastAsia="lt-LT"/>
              </w:rPr>
              <w:t>teršalais</w:t>
            </w:r>
          </w:p>
        </w:tc>
      </w:tr>
      <w:tr w:rsidR="00C125B9" w:rsidRPr="00166123" w14:paraId="26846C5F" w14:textId="77777777" w:rsidTr="00635731">
        <w:trPr>
          <w:cantSplit/>
        </w:trPr>
        <w:tc>
          <w:tcPr>
            <w:tcW w:w="85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76D7BB8" w14:textId="77777777" w:rsidR="00C125B9" w:rsidRPr="00166123" w:rsidRDefault="00C125B9" w:rsidP="00635731">
            <w:pPr>
              <w:jc w:val="center"/>
              <w:rPr>
                <w:rFonts w:ascii="Times New Roman" w:hAnsi="Times New Roman" w:cs="Times New Roman"/>
                <w:b/>
                <w:sz w:val="24"/>
                <w:szCs w:val="24"/>
              </w:rPr>
            </w:pPr>
          </w:p>
        </w:tc>
        <w:tc>
          <w:tcPr>
            <w:tcW w:w="322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E30079B" w14:textId="77777777" w:rsidR="00C125B9" w:rsidRPr="00166123" w:rsidRDefault="00C125B9" w:rsidP="00635731">
            <w:pPr>
              <w:jc w:val="center"/>
              <w:rPr>
                <w:rFonts w:ascii="Times New Roman" w:hAnsi="Times New Roman" w:cs="Times New Roman"/>
                <w:b/>
                <w:sz w:val="24"/>
                <w:szCs w:val="24"/>
              </w:rPr>
            </w:pPr>
          </w:p>
        </w:tc>
        <w:tc>
          <w:tcPr>
            <w:tcW w:w="259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3A07CE7" w14:textId="77777777" w:rsidR="00C125B9" w:rsidRPr="00166123" w:rsidRDefault="00C125B9" w:rsidP="00635731">
            <w:pPr>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14:paraId="1EE4A195" w14:textId="77777777" w:rsidR="00C125B9" w:rsidRPr="00166123" w:rsidRDefault="00C125B9" w:rsidP="00635731">
            <w:pPr>
              <w:jc w:val="center"/>
              <w:rPr>
                <w:rFonts w:ascii="Times New Roman" w:hAnsi="Times New Roman" w:cs="Times New Roman"/>
                <w:b/>
                <w:sz w:val="24"/>
                <w:szCs w:val="24"/>
              </w:rPr>
            </w:pPr>
            <w:r w:rsidRPr="00166123">
              <w:rPr>
                <w:rFonts w:ascii="Times New Roman" w:hAnsi="Times New Roman" w:cs="Times New Roman"/>
                <w:b/>
                <w:sz w:val="24"/>
                <w:szCs w:val="24"/>
              </w:rPr>
              <w:t>m</w:t>
            </w:r>
            <w:r w:rsidRPr="00166123">
              <w:rPr>
                <w:rFonts w:ascii="Times New Roman" w:hAnsi="Times New Roman" w:cs="Times New Roman"/>
                <w:b/>
                <w:sz w:val="24"/>
                <w:szCs w:val="24"/>
                <w:vertAlign w:val="superscript"/>
              </w:rPr>
              <w:t>3</w:t>
            </w:r>
            <w:r w:rsidRPr="00166123">
              <w:rPr>
                <w:rFonts w:ascii="Times New Roman" w:hAnsi="Times New Roman" w:cs="Times New Roman"/>
                <w:b/>
                <w:sz w:val="24"/>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41787AD" w14:textId="77777777" w:rsidR="00C125B9" w:rsidRPr="00166123" w:rsidRDefault="00C125B9" w:rsidP="00635731">
            <w:pPr>
              <w:jc w:val="center"/>
              <w:rPr>
                <w:rFonts w:ascii="Times New Roman" w:hAnsi="Times New Roman" w:cs="Times New Roman"/>
                <w:b/>
                <w:sz w:val="24"/>
                <w:szCs w:val="24"/>
              </w:rPr>
            </w:pPr>
            <w:r w:rsidRPr="00166123">
              <w:rPr>
                <w:rFonts w:ascii="Times New Roman" w:hAnsi="Times New Roman" w:cs="Times New Roman"/>
                <w:b/>
                <w:sz w:val="24"/>
                <w:szCs w:val="24"/>
              </w:rPr>
              <w:t>m</w:t>
            </w:r>
            <w:r w:rsidRPr="00166123">
              <w:rPr>
                <w:rFonts w:ascii="Times New Roman" w:hAnsi="Times New Roman" w:cs="Times New Roman"/>
                <w:b/>
                <w:sz w:val="24"/>
                <w:szCs w:val="24"/>
                <w:vertAlign w:val="superscript"/>
              </w:rPr>
              <w:t>3</w:t>
            </w:r>
            <w:r w:rsidRPr="00166123">
              <w:rPr>
                <w:rFonts w:ascii="Times New Roman" w:hAnsi="Times New Roman" w:cs="Times New Roman"/>
                <w:b/>
                <w:sz w:val="24"/>
                <w:szCs w:val="24"/>
              </w:rPr>
              <w:t>/metus</w:t>
            </w:r>
          </w:p>
        </w:tc>
        <w:tc>
          <w:tcPr>
            <w:tcW w:w="1714" w:type="dxa"/>
            <w:tcBorders>
              <w:top w:val="single" w:sz="4" w:space="0" w:color="auto"/>
              <w:left w:val="single" w:sz="4" w:space="0" w:color="auto"/>
              <w:bottom w:val="single" w:sz="4" w:space="0" w:color="auto"/>
              <w:right w:val="single" w:sz="4" w:space="0" w:color="auto"/>
            </w:tcBorders>
            <w:shd w:val="clear" w:color="auto" w:fill="F2F2F2"/>
            <w:vAlign w:val="center"/>
          </w:tcPr>
          <w:p w14:paraId="55BCDAAD" w14:textId="77777777" w:rsidR="00C125B9" w:rsidRPr="00166123" w:rsidRDefault="00C125B9"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parametras</w:t>
            </w:r>
          </w:p>
        </w:tc>
        <w:tc>
          <w:tcPr>
            <w:tcW w:w="1387" w:type="dxa"/>
            <w:tcBorders>
              <w:top w:val="single" w:sz="4" w:space="0" w:color="auto"/>
              <w:left w:val="single" w:sz="4" w:space="0" w:color="auto"/>
              <w:bottom w:val="single" w:sz="4" w:space="0" w:color="auto"/>
              <w:right w:val="single" w:sz="4" w:space="0" w:color="auto"/>
            </w:tcBorders>
            <w:shd w:val="clear" w:color="auto" w:fill="F2F2F2"/>
            <w:vAlign w:val="center"/>
          </w:tcPr>
          <w:p w14:paraId="491E0F17" w14:textId="77777777" w:rsidR="00C125B9" w:rsidRPr="00166123" w:rsidRDefault="00C125B9" w:rsidP="00635731">
            <w:pPr>
              <w:jc w:val="center"/>
              <w:rPr>
                <w:rFonts w:ascii="Times New Roman" w:hAnsi="Times New Roman" w:cs="Times New Roman"/>
                <w:b/>
                <w:sz w:val="24"/>
                <w:szCs w:val="24"/>
              </w:rPr>
            </w:pPr>
            <w:r w:rsidRPr="00166123">
              <w:rPr>
                <w:rFonts w:ascii="Times New Roman" w:hAnsi="Times New Roman" w:cs="Times New Roman"/>
                <w:b/>
                <w:sz w:val="24"/>
                <w:szCs w:val="24"/>
              </w:rPr>
              <w:t>mato vnt.</w:t>
            </w:r>
          </w:p>
        </w:tc>
        <w:tc>
          <w:tcPr>
            <w:tcW w:w="1402" w:type="dxa"/>
            <w:tcBorders>
              <w:top w:val="single" w:sz="4" w:space="0" w:color="auto"/>
              <w:left w:val="single" w:sz="4" w:space="0" w:color="auto"/>
              <w:bottom w:val="single" w:sz="4" w:space="0" w:color="auto"/>
              <w:right w:val="single" w:sz="4" w:space="0" w:color="auto"/>
            </w:tcBorders>
            <w:shd w:val="clear" w:color="auto" w:fill="F2F2F2"/>
            <w:vAlign w:val="center"/>
          </w:tcPr>
          <w:p w14:paraId="2135C2F1" w14:textId="77777777" w:rsidR="00C125B9" w:rsidRPr="00166123" w:rsidRDefault="00C125B9" w:rsidP="00635731">
            <w:pPr>
              <w:jc w:val="center"/>
              <w:rPr>
                <w:rFonts w:ascii="Times New Roman" w:hAnsi="Times New Roman" w:cs="Times New Roman"/>
                <w:b/>
                <w:sz w:val="24"/>
                <w:szCs w:val="24"/>
              </w:rPr>
            </w:pPr>
            <w:r w:rsidRPr="00166123">
              <w:rPr>
                <w:rFonts w:ascii="Times New Roman" w:hAnsi="Times New Roman" w:cs="Times New Roman"/>
                <w:b/>
                <w:sz w:val="24"/>
                <w:szCs w:val="24"/>
              </w:rPr>
              <w:t>reikšmė</w:t>
            </w:r>
          </w:p>
        </w:tc>
      </w:tr>
      <w:tr w:rsidR="00C125B9" w:rsidRPr="00166123" w14:paraId="6BE56E98" w14:textId="77777777" w:rsidTr="00635731">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13E43AA"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1</w:t>
            </w:r>
          </w:p>
        </w:tc>
        <w:tc>
          <w:tcPr>
            <w:tcW w:w="3220" w:type="dxa"/>
            <w:tcBorders>
              <w:top w:val="single" w:sz="4" w:space="0" w:color="auto"/>
              <w:left w:val="single" w:sz="4" w:space="0" w:color="auto"/>
              <w:bottom w:val="single" w:sz="4" w:space="0" w:color="auto"/>
              <w:right w:val="single" w:sz="4" w:space="0" w:color="auto"/>
            </w:tcBorders>
            <w:vAlign w:val="center"/>
          </w:tcPr>
          <w:p w14:paraId="0CB6B1B8"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2</w:t>
            </w:r>
          </w:p>
        </w:tc>
        <w:tc>
          <w:tcPr>
            <w:tcW w:w="2592" w:type="dxa"/>
            <w:tcBorders>
              <w:top w:val="single" w:sz="4" w:space="0" w:color="auto"/>
              <w:left w:val="single" w:sz="4" w:space="0" w:color="auto"/>
              <w:bottom w:val="single" w:sz="4" w:space="0" w:color="auto"/>
              <w:right w:val="single" w:sz="4" w:space="0" w:color="auto"/>
            </w:tcBorders>
            <w:vAlign w:val="center"/>
          </w:tcPr>
          <w:p w14:paraId="57CC94F7"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14:paraId="5E7BBF9D"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4C72DBDA"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5</w:t>
            </w:r>
          </w:p>
        </w:tc>
        <w:tc>
          <w:tcPr>
            <w:tcW w:w="1714" w:type="dxa"/>
            <w:tcBorders>
              <w:top w:val="single" w:sz="4" w:space="0" w:color="auto"/>
              <w:left w:val="single" w:sz="4" w:space="0" w:color="auto"/>
              <w:bottom w:val="single" w:sz="4" w:space="0" w:color="auto"/>
              <w:right w:val="single" w:sz="4" w:space="0" w:color="auto"/>
            </w:tcBorders>
            <w:vAlign w:val="center"/>
          </w:tcPr>
          <w:p w14:paraId="6D6910A9"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6</w:t>
            </w:r>
          </w:p>
        </w:tc>
        <w:tc>
          <w:tcPr>
            <w:tcW w:w="1387" w:type="dxa"/>
            <w:tcBorders>
              <w:top w:val="single" w:sz="4" w:space="0" w:color="auto"/>
              <w:left w:val="single" w:sz="4" w:space="0" w:color="auto"/>
              <w:bottom w:val="single" w:sz="4" w:space="0" w:color="auto"/>
              <w:right w:val="single" w:sz="4" w:space="0" w:color="auto"/>
            </w:tcBorders>
            <w:vAlign w:val="center"/>
          </w:tcPr>
          <w:p w14:paraId="72B114C2"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7</w:t>
            </w:r>
          </w:p>
        </w:tc>
        <w:tc>
          <w:tcPr>
            <w:tcW w:w="1402" w:type="dxa"/>
            <w:tcBorders>
              <w:top w:val="single" w:sz="4" w:space="0" w:color="auto"/>
              <w:left w:val="single" w:sz="4" w:space="0" w:color="auto"/>
              <w:bottom w:val="single" w:sz="4" w:space="0" w:color="auto"/>
              <w:right w:val="single" w:sz="4" w:space="0" w:color="auto"/>
            </w:tcBorders>
            <w:vAlign w:val="center"/>
          </w:tcPr>
          <w:p w14:paraId="0E764FF0"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8</w:t>
            </w:r>
          </w:p>
        </w:tc>
      </w:tr>
      <w:tr w:rsidR="00C125B9" w:rsidRPr="00166123" w14:paraId="53A573D4" w14:textId="77777777" w:rsidTr="00635731">
        <w:trPr>
          <w:cantSplit/>
        </w:trPr>
        <w:tc>
          <w:tcPr>
            <w:tcW w:w="851" w:type="dxa"/>
            <w:vMerge w:val="restart"/>
            <w:tcBorders>
              <w:top w:val="single" w:sz="4" w:space="0" w:color="auto"/>
              <w:left w:val="single" w:sz="4" w:space="0" w:color="auto"/>
              <w:right w:val="single" w:sz="4" w:space="0" w:color="auto"/>
            </w:tcBorders>
            <w:vAlign w:val="center"/>
          </w:tcPr>
          <w:p w14:paraId="5BD0B733"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I-1</w:t>
            </w:r>
          </w:p>
        </w:tc>
        <w:tc>
          <w:tcPr>
            <w:tcW w:w="3220" w:type="dxa"/>
            <w:vMerge w:val="restart"/>
            <w:tcBorders>
              <w:top w:val="single" w:sz="4" w:space="0" w:color="auto"/>
              <w:left w:val="single" w:sz="4" w:space="0" w:color="auto"/>
              <w:right w:val="single" w:sz="4" w:space="0" w:color="auto"/>
            </w:tcBorders>
            <w:vAlign w:val="center"/>
          </w:tcPr>
          <w:p w14:paraId="711114A3"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 xml:space="preserve">Klaipėdos m. paviršinių nuotekų tinklai eksploatuojami </w:t>
            </w:r>
            <w:r w:rsidRPr="00166123">
              <w:rPr>
                <w:rFonts w:ascii="Times New Roman" w:hAnsi="Times New Roman" w:cs="Times New Roman"/>
                <w:sz w:val="24"/>
                <w:szCs w:val="24"/>
              </w:rPr>
              <w:lastRenderedPageBreak/>
              <w:t>AB "Klaipėdos vanduo"</w:t>
            </w:r>
            <w:r w:rsidR="005E71F7">
              <w:rPr>
                <w:rFonts w:ascii="Times New Roman" w:hAnsi="Times New Roman" w:cs="Times New Roman"/>
                <w:sz w:val="24"/>
                <w:szCs w:val="24"/>
              </w:rPr>
              <w:t>**</w:t>
            </w:r>
          </w:p>
        </w:tc>
        <w:tc>
          <w:tcPr>
            <w:tcW w:w="2592" w:type="dxa"/>
            <w:vMerge w:val="restart"/>
            <w:tcBorders>
              <w:top w:val="single" w:sz="4" w:space="0" w:color="auto"/>
              <w:left w:val="single" w:sz="4" w:space="0" w:color="auto"/>
              <w:right w:val="single" w:sz="4" w:space="0" w:color="auto"/>
            </w:tcBorders>
            <w:vAlign w:val="center"/>
          </w:tcPr>
          <w:p w14:paraId="3751ADBF"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lastRenderedPageBreak/>
              <w:t xml:space="preserve">2013 m. gegužės mėn. 31 d. sutartis dėl </w:t>
            </w:r>
            <w:r w:rsidRPr="00166123">
              <w:rPr>
                <w:rFonts w:ascii="Times New Roman" w:hAnsi="Times New Roman" w:cs="Times New Roman"/>
                <w:sz w:val="24"/>
                <w:szCs w:val="24"/>
              </w:rPr>
              <w:lastRenderedPageBreak/>
              <w:t>naudojimosi miesto paviršinių nuotekų tinklais Nr. L04K-201300003 su AB „Klaipėdos vanduo“</w:t>
            </w:r>
          </w:p>
        </w:tc>
        <w:tc>
          <w:tcPr>
            <w:tcW w:w="1984" w:type="dxa"/>
            <w:vMerge w:val="restart"/>
            <w:tcBorders>
              <w:top w:val="single" w:sz="4" w:space="0" w:color="auto"/>
              <w:left w:val="single" w:sz="4" w:space="0" w:color="auto"/>
              <w:right w:val="single" w:sz="4" w:space="0" w:color="auto"/>
            </w:tcBorders>
            <w:vAlign w:val="center"/>
          </w:tcPr>
          <w:p w14:paraId="53834E07"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lastRenderedPageBreak/>
              <w:t>-</w:t>
            </w:r>
          </w:p>
        </w:tc>
        <w:tc>
          <w:tcPr>
            <w:tcW w:w="1559" w:type="dxa"/>
            <w:vMerge w:val="restart"/>
            <w:tcBorders>
              <w:top w:val="single" w:sz="4" w:space="0" w:color="auto"/>
              <w:left w:val="single" w:sz="4" w:space="0" w:color="auto"/>
              <w:right w:val="single" w:sz="4" w:space="0" w:color="auto"/>
            </w:tcBorders>
            <w:vAlign w:val="center"/>
          </w:tcPr>
          <w:p w14:paraId="6F5553FB"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w:t>
            </w:r>
          </w:p>
        </w:tc>
        <w:tc>
          <w:tcPr>
            <w:tcW w:w="1714" w:type="dxa"/>
            <w:tcBorders>
              <w:top w:val="single" w:sz="4" w:space="0" w:color="auto"/>
              <w:left w:val="single" w:sz="4" w:space="0" w:color="auto"/>
              <w:bottom w:val="single" w:sz="4" w:space="0" w:color="auto"/>
              <w:right w:val="single" w:sz="4" w:space="0" w:color="auto"/>
            </w:tcBorders>
            <w:vAlign w:val="center"/>
          </w:tcPr>
          <w:p w14:paraId="3783C489" w14:textId="77777777" w:rsidR="00C125B9" w:rsidRPr="00166123" w:rsidRDefault="00C125B9" w:rsidP="00635731">
            <w:pPr>
              <w:jc w:val="center"/>
              <w:rPr>
                <w:rFonts w:ascii="Times New Roman" w:hAnsi="Times New Roman" w:cs="Times New Roman"/>
                <w:sz w:val="24"/>
                <w:szCs w:val="24"/>
              </w:rPr>
            </w:pPr>
            <w:r w:rsidRPr="00166123">
              <w:rPr>
                <w:rStyle w:val="Bodytext9pt"/>
                <w:rFonts w:eastAsiaTheme="minorHAnsi"/>
                <w:sz w:val="24"/>
                <w:szCs w:val="24"/>
              </w:rPr>
              <w:t>BDS</w:t>
            </w:r>
            <w:r w:rsidRPr="00166123">
              <w:rPr>
                <w:rStyle w:val="Bodytext9pt"/>
                <w:rFonts w:eastAsiaTheme="minorHAnsi"/>
                <w:sz w:val="24"/>
                <w:szCs w:val="24"/>
                <w:vertAlign w:val="subscript"/>
              </w:rPr>
              <w:t>7</w:t>
            </w:r>
          </w:p>
        </w:tc>
        <w:tc>
          <w:tcPr>
            <w:tcW w:w="1387" w:type="dxa"/>
            <w:tcBorders>
              <w:top w:val="single" w:sz="4" w:space="0" w:color="auto"/>
              <w:left w:val="single" w:sz="4" w:space="0" w:color="auto"/>
              <w:bottom w:val="single" w:sz="4" w:space="0" w:color="auto"/>
              <w:right w:val="single" w:sz="4" w:space="0" w:color="auto"/>
            </w:tcBorders>
            <w:vAlign w:val="center"/>
          </w:tcPr>
          <w:p w14:paraId="55179B74"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05B38943"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15/25</w:t>
            </w:r>
          </w:p>
        </w:tc>
      </w:tr>
      <w:tr w:rsidR="00C125B9" w:rsidRPr="00166123" w14:paraId="0C9E8DA6" w14:textId="77777777" w:rsidTr="00635731">
        <w:trPr>
          <w:cantSplit/>
        </w:trPr>
        <w:tc>
          <w:tcPr>
            <w:tcW w:w="851" w:type="dxa"/>
            <w:vMerge/>
            <w:tcBorders>
              <w:left w:val="single" w:sz="4" w:space="0" w:color="auto"/>
              <w:right w:val="single" w:sz="4" w:space="0" w:color="auto"/>
            </w:tcBorders>
            <w:vAlign w:val="center"/>
          </w:tcPr>
          <w:p w14:paraId="0D597777"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3C48D5D7"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51406921"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2F0DF087"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44D14734"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2BA57FC4"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Nafta</w:t>
            </w:r>
          </w:p>
        </w:tc>
        <w:tc>
          <w:tcPr>
            <w:tcW w:w="1387" w:type="dxa"/>
            <w:tcBorders>
              <w:top w:val="single" w:sz="4" w:space="0" w:color="auto"/>
              <w:left w:val="single" w:sz="4" w:space="0" w:color="auto"/>
              <w:bottom w:val="single" w:sz="4" w:space="0" w:color="auto"/>
              <w:right w:val="single" w:sz="4" w:space="0" w:color="auto"/>
            </w:tcBorders>
          </w:tcPr>
          <w:p w14:paraId="07234EEF"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7097DA4C"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5/7</w:t>
            </w:r>
          </w:p>
        </w:tc>
      </w:tr>
      <w:tr w:rsidR="00C125B9" w:rsidRPr="00166123" w14:paraId="089796E3" w14:textId="77777777" w:rsidTr="00635731">
        <w:trPr>
          <w:cantSplit/>
        </w:trPr>
        <w:tc>
          <w:tcPr>
            <w:tcW w:w="851" w:type="dxa"/>
            <w:vMerge/>
            <w:tcBorders>
              <w:left w:val="single" w:sz="4" w:space="0" w:color="auto"/>
              <w:bottom w:val="single" w:sz="4" w:space="0" w:color="auto"/>
              <w:right w:val="single" w:sz="4" w:space="0" w:color="auto"/>
            </w:tcBorders>
            <w:vAlign w:val="center"/>
          </w:tcPr>
          <w:p w14:paraId="39ACCC7B"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bottom w:val="single" w:sz="4" w:space="0" w:color="auto"/>
              <w:right w:val="single" w:sz="4" w:space="0" w:color="auto"/>
            </w:tcBorders>
            <w:vAlign w:val="center"/>
          </w:tcPr>
          <w:p w14:paraId="352D66D9"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bottom w:val="single" w:sz="4" w:space="0" w:color="auto"/>
              <w:right w:val="single" w:sz="4" w:space="0" w:color="auto"/>
            </w:tcBorders>
            <w:vAlign w:val="center"/>
          </w:tcPr>
          <w:p w14:paraId="29CF5658"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14:paraId="12303AB3"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14:paraId="5F489880"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7F0F5E88"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Susp.m</w:t>
            </w:r>
          </w:p>
        </w:tc>
        <w:tc>
          <w:tcPr>
            <w:tcW w:w="1387" w:type="dxa"/>
            <w:tcBorders>
              <w:top w:val="single" w:sz="4" w:space="0" w:color="auto"/>
              <w:left w:val="single" w:sz="4" w:space="0" w:color="auto"/>
              <w:bottom w:val="single" w:sz="4" w:space="0" w:color="auto"/>
              <w:right w:val="single" w:sz="4" w:space="0" w:color="auto"/>
            </w:tcBorders>
          </w:tcPr>
          <w:p w14:paraId="0BAA872A"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mg/l</w:t>
            </w:r>
          </w:p>
        </w:tc>
        <w:tc>
          <w:tcPr>
            <w:tcW w:w="1402" w:type="dxa"/>
            <w:tcBorders>
              <w:top w:val="single" w:sz="4" w:space="0" w:color="auto"/>
              <w:left w:val="single" w:sz="4" w:space="0" w:color="auto"/>
              <w:bottom w:val="single" w:sz="4" w:space="0" w:color="auto"/>
              <w:right w:val="single" w:sz="4" w:space="0" w:color="auto"/>
            </w:tcBorders>
            <w:vAlign w:val="center"/>
          </w:tcPr>
          <w:p w14:paraId="280FFE32"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30/50</w:t>
            </w:r>
          </w:p>
        </w:tc>
      </w:tr>
      <w:tr w:rsidR="00C125B9" w:rsidRPr="00166123" w14:paraId="460A0E85" w14:textId="77777777" w:rsidTr="004E1CD1">
        <w:trPr>
          <w:cantSplit/>
          <w:trHeight w:val="288"/>
        </w:trPr>
        <w:tc>
          <w:tcPr>
            <w:tcW w:w="851" w:type="dxa"/>
            <w:vMerge w:val="restart"/>
            <w:tcBorders>
              <w:top w:val="single" w:sz="4" w:space="0" w:color="auto"/>
              <w:left w:val="single" w:sz="4" w:space="0" w:color="auto"/>
              <w:right w:val="single" w:sz="4" w:space="0" w:color="auto"/>
            </w:tcBorders>
            <w:vAlign w:val="center"/>
          </w:tcPr>
          <w:p w14:paraId="3A844A52"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F1-26</w:t>
            </w:r>
          </w:p>
        </w:tc>
        <w:tc>
          <w:tcPr>
            <w:tcW w:w="3220" w:type="dxa"/>
            <w:vMerge w:val="restart"/>
            <w:tcBorders>
              <w:top w:val="single" w:sz="4" w:space="0" w:color="auto"/>
              <w:left w:val="single" w:sz="4" w:space="0" w:color="auto"/>
              <w:right w:val="single" w:sz="4" w:space="0" w:color="auto"/>
            </w:tcBorders>
            <w:vAlign w:val="center"/>
          </w:tcPr>
          <w:p w14:paraId="00240D0D"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 xml:space="preserve">Klaipėdos m. buitinių nuotekų tinklai eksploatuojami AB "Klaipėdos vanduo", Kretainio g. esanti DN300 mm nuotekų linija </w:t>
            </w:r>
          </w:p>
        </w:tc>
        <w:tc>
          <w:tcPr>
            <w:tcW w:w="2592" w:type="dxa"/>
            <w:vMerge w:val="restart"/>
            <w:tcBorders>
              <w:top w:val="single" w:sz="4" w:space="0" w:color="auto"/>
              <w:left w:val="single" w:sz="4" w:space="0" w:color="auto"/>
              <w:right w:val="single" w:sz="4" w:space="0" w:color="auto"/>
            </w:tcBorders>
            <w:vAlign w:val="center"/>
          </w:tcPr>
          <w:p w14:paraId="0215565C"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2013 m. rugpjūčio mėn. 1 d. Šalto geriamojo vandens tiekimo ir nuotekų tvarkymo paslaugų pirkimo – pardavimo sutartis Nr. P04-201300172 su AB "Klaipėdos vanduo"</w:t>
            </w:r>
            <w:r w:rsidRPr="00166123">
              <w:rPr>
                <w:rFonts w:ascii="Times New Roman" w:hAnsi="Times New Roman" w:cs="Times New Roman"/>
                <w:b/>
                <w:sz w:val="24"/>
                <w:szCs w:val="24"/>
              </w:rPr>
              <w:t>*</w:t>
            </w:r>
            <w:r w:rsidRPr="00166123">
              <w:rPr>
                <w:rFonts w:ascii="Times New Roman" w:hAnsi="Times New Roman" w:cs="Times New Roman"/>
                <w:sz w:val="24"/>
                <w:szCs w:val="24"/>
              </w:rPr>
              <w:t xml:space="preserve"> </w:t>
            </w:r>
          </w:p>
        </w:tc>
        <w:tc>
          <w:tcPr>
            <w:tcW w:w="1984" w:type="dxa"/>
            <w:vMerge w:val="restart"/>
            <w:tcBorders>
              <w:top w:val="single" w:sz="4" w:space="0" w:color="auto"/>
              <w:left w:val="single" w:sz="4" w:space="0" w:color="auto"/>
              <w:right w:val="single" w:sz="4" w:space="0" w:color="auto"/>
            </w:tcBorders>
            <w:vAlign w:val="center"/>
          </w:tcPr>
          <w:p w14:paraId="079EC877"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1000</w:t>
            </w:r>
          </w:p>
        </w:tc>
        <w:tc>
          <w:tcPr>
            <w:tcW w:w="1559" w:type="dxa"/>
            <w:vMerge w:val="restart"/>
            <w:tcBorders>
              <w:top w:val="single" w:sz="4" w:space="0" w:color="auto"/>
              <w:left w:val="single" w:sz="4" w:space="0" w:color="auto"/>
              <w:right w:val="single" w:sz="4" w:space="0" w:color="auto"/>
            </w:tcBorders>
            <w:vAlign w:val="center"/>
          </w:tcPr>
          <w:p w14:paraId="717D3231" w14:textId="77777777" w:rsidR="00C125B9" w:rsidRPr="00166123" w:rsidRDefault="00C125B9" w:rsidP="00635731">
            <w:pPr>
              <w:jc w:val="center"/>
              <w:rPr>
                <w:rFonts w:ascii="Times New Roman" w:hAnsi="Times New Roman" w:cs="Times New Roman"/>
                <w:sz w:val="24"/>
                <w:szCs w:val="24"/>
              </w:rPr>
            </w:pPr>
            <w:r w:rsidRPr="00166123">
              <w:rPr>
                <w:rFonts w:ascii="Times New Roman" w:hAnsi="Times New Roman" w:cs="Times New Roman"/>
                <w:sz w:val="24"/>
                <w:szCs w:val="24"/>
              </w:rPr>
              <w:t>200000</w:t>
            </w:r>
          </w:p>
        </w:tc>
        <w:tc>
          <w:tcPr>
            <w:tcW w:w="1714" w:type="dxa"/>
            <w:tcBorders>
              <w:top w:val="single" w:sz="4" w:space="0" w:color="auto"/>
              <w:left w:val="single" w:sz="4" w:space="0" w:color="auto"/>
              <w:bottom w:val="single" w:sz="4" w:space="0" w:color="auto"/>
              <w:right w:val="single" w:sz="4" w:space="0" w:color="auto"/>
            </w:tcBorders>
            <w:vAlign w:val="bottom"/>
          </w:tcPr>
          <w:p w14:paraId="6AFB6BDC"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Style w:val="Bodytext9pt"/>
                <w:sz w:val="24"/>
                <w:szCs w:val="24"/>
              </w:rPr>
              <w:t>BDS</w:t>
            </w:r>
            <w:r w:rsidRPr="00166123">
              <w:rPr>
                <w:rStyle w:val="Bodytext9pt"/>
                <w:sz w:val="24"/>
                <w:szCs w:val="24"/>
                <w:vertAlign w:val="subscript"/>
              </w:rPr>
              <w:t>7</w:t>
            </w:r>
          </w:p>
        </w:tc>
        <w:tc>
          <w:tcPr>
            <w:tcW w:w="1387" w:type="dxa"/>
            <w:tcBorders>
              <w:top w:val="single" w:sz="4" w:space="0" w:color="auto"/>
              <w:left w:val="single" w:sz="4" w:space="0" w:color="auto"/>
              <w:bottom w:val="single" w:sz="4" w:space="0" w:color="auto"/>
              <w:right w:val="single" w:sz="4" w:space="0" w:color="auto"/>
            </w:tcBorders>
            <w:vAlign w:val="bottom"/>
          </w:tcPr>
          <w:p w14:paraId="4A65C84A"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mg/l</w:t>
            </w:r>
          </w:p>
        </w:tc>
        <w:tc>
          <w:tcPr>
            <w:tcW w:w="1402" w:type="dxa"/>
            <w:tcBorders>
              <w:top w:val="single" w:sz="4" w:space="0" w:color="auto"/>
              <w:left w:val="single" w:sz="4" w:space="0" w:color="auto"/>
              <w:bottom w:val="single" w:sz="4" w:space="0" w:color="auto"/>
              <w:right w:val="single" w:sz="4" w:space="0" w:color="auto"/>
            </w:tcBorders>
            <w:vAlign w:val="bottom"/>
          </w:tcPr>
          <w:p w14:paraId="3DC191FB"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350</w:t>
            </w:r>
          </w:p>
        </w:tc>
      </w:tr>
      <w:tr w:rsidR="00C125B9" w:rsidRPr="00166123" w14:paraId="765A12F1" w14:textId="77777777" w:rsidTr="00635731">
        <w:trPr>
          <w:cantSplit/>
        </w:trPr>
        <w:tc>
          <w:tcPr>
            <w:tcW w:w="851" w:type="dxa"/>
            <w:vMerge/>
            <w:tcBorders>
              <w:left w:val="single" w:sz="4" w:space="0" w:color="auto"/>
              <w:right w:val="single" w:sz="4" w:space="0" w:color="auto"/>
            </w:tcBorders>
            <w:vAlign w:val="center"/>
          </w:tcPr>
          <w:p w14:paraId="0ADBD0F9"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2DEC8CF7"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66E8B585"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0888AEB3"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7EA2B468"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bottom"/>
          </w:tcPr>
          <w:p w14:paraId="42F00081"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Style w:val="Bodytext9pt"/>
                <w:sz w:val="24"/>
                <w:szCs w:val="24"/>
              </w:rPr>
              <w:t>ChDS</w:t>
            </w:r>
          </w:p>
        </w:tc>
        <w:tc>
          <w:tcPr>
            <w:tcW w:w="1387" w:type="dxa"/>
            <w:tcBorders>
              <w:top w:val="single" w:sz="4" w:space="0" w:color="auto"/>
              <w:left w:val="single" w:sz="4" w:space="0" w:color="auto"/>
              <w:bottom w:val="single" w:sz="4" w:space="0" w:color="auto"/>
              <w:right w:val="single" w:sz="4" w:space="0" w:color="auto"/>
            </w:tcBorders>
            <w:vAlign w:val="bottom"/>
          </w:tcPr>
          <w:p w14:paraId="0C501F1F"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mg/l</w:t>
            </w:r>
          </w:p>
        </w:tc>
        <w:tc>
          <w:tcPr>
            <w:tcW w:w="1402" w:type="dxa"/>
            <w:tcBorders>
              <w:top w:val="single" w:sz="4" w:space="0" w:color="auto"/>
              <w:left w:val="single" w:sz="4" w:space="0" w:color="auto"/>
              <w:bottom w:val="single" w:sz="4" w:space="0" w:color="auto"/>
              <w:right w:val="single" w:sz="4" w:space="0" w:color="auto"/>
            </w:tcBorders>
            <w:vAlign w:val="bottom"/>
          </w:tcPr>
          <w:p w14:paraId="78C69BF6"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1050</w:t>
            </w:r>
          </w:p>
        </w:tc>
      </w:tr>
      <w:tr w:rsidR="00C125B9" w:rsidRPr="00166123" w14:paraId="5340F040" w14:textId="77777777" w:rsidTr="00635731">
        <w:trPr>
          <w:cantSplit/>
        </w:trPr>
        <w:tc>
          <w:tcPr>
            <w:tcW w:w="851" w:type="dxa"/>
            <w:vMerge/>
            <w:tcBorders>
              <w:left w:val="single" w:sz="4" w:space="0" w:color="auto"/>
              <w:right w:val="single" w:sz="4" w:space="0" w:color="auto"/>
            </w:tcBorders>
            <w:vAlign w:val="center"/>
          </w:tcPr>
          <w:p w14:paraId="78959B03"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1E68BED9"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336E4EF1"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29D751AA"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44649FA1"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bottom"/>
          </w:tcPr>
          <w:p w14:paraId="634CB828"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Style w:val="Bodytext9pt"/>
                <w:sz w:val="24"/>
                <w:szCs w:val="24"/>
              </w:rPr>
              <w:t>Skendinčios medž.</w:t>
            </w:r>
          </w:p>
        </w:tc>
        <w:tc>
          <w:tcPr>
            <w:tcW w:w="1387" w:type="dxa"/>
            <w:tcBorders>
              <w:top w:val="single" w:sz="4" w:space="0" w:color="auto"/>
              <w:left w:val="single" w:sz="4" w:space="0" w:color="auto"/>
              <w:bottom w:val="single" w:sz="4" w:space="0" w:color="auto"/>
              <w:right w:val="single" w:sz="4" w:space="0" w:color="auto"/>
            </w:tcBorders>
            <w:vAlign w:val="bottom"/>
          </w:tcPr>
          <w:p w14:paraId="1141BA1D"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mg/l</w:t>
            </w:r>
          </w:p>
        </w:tc>
        <w:tc>
          <w:tcPr>
            <w:tcW w:w="1402" w:type="dxa"/>
            <w:tcBorders>
              <w:top w:val="single" w:sz="4" w:space="0" w:color="auto"/>
              <w:left w:val="single" w:sz="4" w:space="0" w:color="auto"/>
              <w:bottom w:val="single" w:sz="4" w:space="0" w:color="auto"/>
              <w:right w:val="single" w:sz="4" w:space="0" w:color="auto"/>
            </w:tcBorders>
            <w:vAlign w:val="bottom"/>
          </w:tcPr>
          <w:p w14:paraId="218DAD60"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350</w:t>
            </w:r>
          </w:p>
        </w:tc>
      </w:tr>
      <w:tr w:rsidR="00C125B9" w:rsidRPr="00166123" w14:paraId="3F3DCD43" w14:textId="77777777" w:rsidTr="00635731">
        <w:trPr>
          <w:cantSplit/>
        </w:trPr>
        <w:tc>
          <w:tcPr>
            <w:tcW w:w="851" w:type="dxa"/>
            <w:vMerge/>
            <w:tcBorders>
              <w:left w:val="single" w:sz="4" w:space="0" w:color="auto"/>
              <w:right w:val="single" w:sz="4" w:space="0" w:color="auto"/>
            </w:tcBorders>
            <w:vAlign w:val="center"/>
          </w:tcPr>
          <w:p w14:paraId="7D4D9FD0"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25F8E33A"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5831FADD"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1071E57A"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7C7D3017"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bottom"/>
          </w:tcPr>
          <w:p w14:paraId="69AADA17"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Style w:val="Bodytext9pt"/>
                <w:sz w:val="24"/>
                <w:szCs w:val="24"/>
              </w:rPr>
              <w:t>Cinkas (Zn)</w:t>
            </w:r>
          </w:p>
        </w:tc>
        <w:tc>
          <w:tcPr>
            <w:tcW w:w="1387" w:type="dxa"/>
            <w:tcBorders>
              <w:top w:val="single" w:sz="4" w:space="0" w:color="auto"/>
              <w:left w:val="single" w:sz="4" w:space="0" w:color="auto"/>
              <w:bottom w:val="single" w:sz="4" w:space="0" w:color="auto"/>
              <w:right w:val="single" w:sz="4" w:space="0" w:color="auto"/>
            </w:tcBorders>
            <w:vAlign w:val="bottom"/>
          </w:tcPr>
          <w:p w14:paraId="5A7D8862"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mg/l</w:t>
            </w:r>
          </w:p>
        </w:tc>
        <w:tc>
          <w:tcPr>
            <w:tcW w:w="1402" w:type="dxa"/>
            <w:tcBorders>
              <w:top w:val="single" w:sz="4" w:space="0" w:color="auto"/>
              <w:left w:val="single" w:sz="4" w:space="0" w:color="auto"/>
              <w:bottom w:val="single" w:sz="4" w:space="0" w:color="auto"/>
              <w:right w:val="single" w:sz="4" w:space="0" w:color="auto"/>
            </w:tcBorders>
            <w:vAlign w:val="bottom"/>
          </w:tcPr>
          <w:p w14:paraId="1CE60440"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1,5</w:t>
            </w:r>
          </w:p>
        </w:tc>
      </w:tr>
      <w:tr w:rsidR="00C125B9" w:rsidRPr="00166123" w14:paraId="7AD8439D" w14:textId="77777777" w:rsidTr="00635731">
        <w:trPr>
          <w:cantSplit/>
        </w:trPr>
        <w:tc>
          <w:tcPr>
            <w:tcW w:w="851" w:type="dxa"/>
            <w:vMerge/>
            <w:tcBorders>
              <w:left w:val="single" w:sz="4" w:space="0" w:color="auto"/>
              <w:right w:val="single" w:sz="4" w:space="0" w:color="auto"/>
            </w:tcBorders>
            <w:vAlign w:val="center"/>
          </w:tcPr>
          <w:p w14:paraId="40F85E27"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1340DDB4"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3A860C92"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439D1022"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7B80D30C"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bottom"/>
          </w:tcPr>
          <w:p w14:paraId="182D6661"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Style w:val="Bodytext9pt"/>
                <w:sz w:val="24"/>
                <w:szCs w:val="24"/>
              </w:rPr>
              <w:t>Varis (Cu)</w:t>
            </w:r>
          </w:p>
        </w:tc>
        <w:tc>
          <w:tcPr>
            <w:tcW w:w="1387" w:type="dxa"/>
            <w:tcBorders>
              <w:top w:val="single" w:sz="4" w:space="0" w:color="auto"/>
              <w:left w:val="single" w:sz="4" w:space="0" w:color="auto"/>
              <w:bottom w:val="single" w:sz="4" w:space="0" w:color="auto"/>
              <w:right w:val="single" w:sz="4" w:space="0" w:color="auto"/>
            </w:tcBorders>
            <w:vAlign w:val="bottom"/>
          </w:tcPr>
          <w:p w14:paraId="20BD43D3"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mg/l</w:t>
            </w:r>
          </w:p>
        </w:tc>
        <w:tc>
          <w:tcPr>
            <w:tcW w:w="1402" w:type="dxa"/>
            <w:tcBorders>
              <w:top w:val="single" w:sz="4" w:space="0" w:color="auto"/>
              <w:left w:val="single" w:sz="4" w:space="0" w:color="auto"/>
              <w:bottom w:val="single" w:sz="4" w:space="0" w:color="auto"/>
              <w:right w:val="single" w:sz="4" w:space="0" w:color="auto"/>
            </w:tcBorders>
            <w:vAlign w:val="bottom"/>
          </w:tcPr>
          <w:p w14:paraId="17DFAC0E"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0,5</w:t>
            </w:r>
          </w:p>
        </w:tc>
      </w:tr>
      <w:tr w:rsidR="00C125B9" w:rsidRPr="00166123" w14:paraId="0121116E" w14:textId="77777777" w:rsidTr="00635731">
        <w:trPr>
          <w:cantSplit/>
        </w:trPr>
        <w:tc>
          <w:tcPr>
            <w:tcW w:w="851" w:type="dxa"/>
            <w:vMerge/>
            <w:tcBorders>
              <w:left w:val="single" w:sz="4" w:space="0" w:color="auto"/>
              <w:right w:val="single" w:sz="4" w:space="0" w:color="auto"/>
            </w:tcBorders>
            <w:vAlign w:val="center"/>
          </w:tcPr>
          <w:p w14:paraId="55A6D685"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7C808926"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6A1A7907"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14A1F60F"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2469623C"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bottom"/>
          </w:tcPr>
          <w:p w14:paraId="79EA67E4"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Style w:val="Bodytext9pt"/>
                <w:sz w:val="24"/>
                <w:szCs w:val="24"/>
              </w:rPr>
              <w:t>Chromas (Cr)</w:t>
            </w:r>
          </w:p>
        </w:tc>
        <w:tc>
          <w:tcPr>
            <w:tcW w:w="1387" w:type="dxa"/>
            <w:tcBorders>
              <w:top w:val="single" w:sz="4" w:space="0" w:color="auto"/>
              <w:left w:val="single" w:sz="4" w:space="0" w:color="auto"/>
              <w:bottom w:val="single" w:sz="4" w:space="0" w:color="auto"/>
              <w:right w:val="single" w:sz="4" w:space="0" w:color="auto"/>
            </w:tcBorders>
            <w:vAlign w:val="bottom"/>
          </w:tcPr>
          <w:p w14:paraId="30A09CB3"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mg/l</w:t>
            </w:r>
          </w:p>
        </w:tc>
        <w:tc>
          <w:tcPr>
            <w:tcW w:w="1402" w:type="dxa"/>
            <w:tcBorders>
              <w:top w:val="single" w:sz="4" w:space="0" w:color="auto"/>
              <w:left w:val="single" w:sz="4" w:space="0" w:color="auto"/>
              <w:bottom w:val="single" w:sz="4" w:space="0" w:color="auto"/>
              <w:right w:val="single" w:sz="4" w:space="0" w:color="auto"/>
            </w:tcBorders>
            <w:vAlign w:val="bottom"/>
          </w:tcPr>
          <w:p w14:paraId="1CA85712"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Style w:val="Bodytext9pt"/>
                <w:sz w:val="24"/>
                <w:szCs w:val="24"/>
              </w:rPr>
              <w:t>0,5</w:t>
            </w:r>
          </w:p>
        </w:tc>
      </w:tr>
      <w:tr w:rsidR="00C125B9" w:rsidRPr="00166123" w14:paraId="3D85B788" w14:textId="77777777" w:rsidTr="00C125B9">
        <w:trPr>
          <w:cantSplit/>
          <w:trHeight w:val="288"/>
        </w:trPr>
        <w:tc>
          <w:tcPr>
            <w:tcW w:w="851" w:type="dxa"/>
            <w:vMerge/>
            <w:tcBorders>
              <w:left w:val="single" w:sz="4" w:space="0" w:color="auto"/>
              <w:right w:val="single" w:sz="4" w:space="0" w:color="auto"/>
            </w:tcBorders>
            <w:vAlign w:val="center"/>
          </w:tcPr>
          <w:p w14:paraId="6CA64BCD"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42B6E312"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7D32089F"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0381A8DC"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2037C562"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bottom"/>
          </w:tcPr>
          <w:p w14:paraId="169C02B1"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Fonts w:ascii="Times New Roman" w:hAnsi="Times New Roman"/>
                <w:sz w:val="24"/>
                <w:szCs w:val="24"/>
                <w:lang w:val="lt-LT"/>
              </w:rPr>
              <w:t>ChDS/</w:t>
            </w:r>
            <w:r w:rsidRPr="00166123">
              <w:rPr>
                <w:rStyle w:val="Bodytext9pt"/>
                <w:sz w:val="24"/>
                <w:szCs w:val="24"/>
              </w:rPr>
              <w:t>BDS</w:t>
            </w:r>
            <w:r w:rsidRPr="00166123">
              <w:rPr>
                <w:rStyle w:val="Bodytext9pt"/>
                <w:sz w:val="24"/>
                <w:szCs w:val="24"/>
                <w:vertAlign w:val="subscript"/>
              </w:rPr>
              <w:t>7</w:t>
            </w:r>
          </w:p>
        </w:tc>
        <w:tc>
          <w:tcPr>
            <w:tcW w:w="1387" w:type="dxa"/>
            <w:tcBorders>
              <w:top w:val="single" w:sz="4" w:space="0" w:color="auto"/>
              <w:left w:val="single" w:sz="4" w:space="0" w:color="auto"/>
              <w:bottom w:val="single" w:sz="4" w:space="0" w:color="auto"/>
              <w:right w:val="single" w:sz="4" w:space="0" w:color="auto"/>
            </w:tcBorders>
            <w:vAlign w:val="bottom"/>
          </w:tcPr>
          <w:p w14:paraId="7A1FFBB7"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Fonts w:ascii="Times New Roman" w:hAnsi="Times New Roman"/>
                <w:sz w:val="24"/>
                <w:szCs w:val="24"/>
                <w:lang w:val="lt-LT"/>
              </w:rPr>
              <w:t>-</w:t>
            </w:r>
          </w:p>
        </w:tc>
        <w:tc>
          <w:tcPr>
            <w:tcW w:w="1402" w:type="dxa"/>
            <w:tcBorders>
              <w:top w:val="single" w:sz="4" w:space="0" w:color="auto"/>
              <w:left w:val="single" w:sz="4" w:space="0" w:color="auto"/>
              <w:bottom w:val="single" w:sz="4" w:space="0" w:color="auto"/>
              <w:right w:val="single" w:sz="4" w:space="0" w:color="auto"/>
            </w:tcBorders>
            <w:vAlign w:val="bottom"/>
          </w:tcPr>
          <w:p w14:paraId="38089D42"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Fonts w:ascii="Times New Roman" w:hAnsi="Times New Roman"/>
                <w:sz w:val="24"/>
                <w:szCs w:val="24"/>
                <w:lang w:val="lt-LT"/>
              </w:rPr>
              <w:t>&lt; 3</w:t>
            </w:r>
          </w:p>
        </w:tc>
      </w:tr>
      <w:tr w:rsidR="00C125B9" w:rsidRPr="00166123" w14:paraId="44108FBE" w14:textId="77777777" w:rsidTr="00B30656">
        <w:trPr>
          <w:cantSplit/>
          <w:trHeight w:val="265"/>
        </w:trPr>
        <w:tc>
          <w:tcPr>
            <w:tcW w:w="851" w:type="dxa"/>
            <w:vMerge/>
            <w:tcBorders>
              <w:left w:val="single" w:sz="4" w:space="0" w:color="auto"/>
              <w:right w:val="single" w:sz="4" w:space="0" w:color="auto"/>
            </w:tcBorders>
            <w:vAlign w:val="center"/>
          </w:tcPr>
          <w:p w14:paraId="4DDEABFB"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72789246"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16907C52"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3FFE170D"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11C72F95"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bottom"/>
          </w:tcPr>
          <w:p w14:paraId="21792326"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Fonts w:ascii="Times New Roman" w:hAnsi="Times New Roman"/>
                <w:sz w:val="24"/>
                <w:szCs w:val="24"/>
                <w:lang w:val="lt-LT"/>
              </w:rPr>
              <w:t>pH</w:t>
            </w:r>
          </w:p>
        </w:tc>
        <w:tc>
          <w:tcPr>
            <w:tcW w:w="1387" w:type="dxa"/>
            <w:tcBorders>
              <w:top w:val="single" w:sz="4" w:space="0" w:color="auto"/>
              <w:left w:val="single" w:sz="4" w:space="0" w:color="auto"/>
              <w:bottom w:val="single" w:sz="4" w:space="0" w:color="auto"/>
              <w:right w:val="single" w:sz="4" w:space="0" w:color="auto"/>
            </w:tcBorders>
            <w:vAlign w:val="bottom"/>
          </w:tcPr>
          <w:p w14:paraId="3F462F3D"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Fonts w:ascii="Times New Roman" w:hAnsi="Times New Roman"/>
                <w:sz w:val="24"/>
                <w:szCs w:val="24"/>
                <w:lang w:val="lt-LT"/>
              </w:rPr>
              <w:t>pH vienetai</w:t>
            </w:r>
          </w:p>
        </w:tc>
        <w:tc>
          <w:tcPr>
            <w:tcW w:w="1402" w:type="dxa"/>
            <w:tcBorders>
              <w:top w:val="single" w:sz="4" w:space="0" w:color="auto"/>
              <w:left w:val="single" w:sz="4" w:space="0" w:color="auto"/>
              <w:bottom w:val="single" w:sz="4" w:space="0" w:color="auto"/>
              <w:right w:val="single" w:sz="4" w:space="0" w:color="auto"/>
            </w:tcBorders>
            <w:vAlign w:val="bottom"/>
          </w:tcPr>
          <w:p w14:paraId="028F071D"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Fonts w:ascii="Times New Roman" w:hAnsi="Times New Roman"/>
                <w:sz w:val="24"/>
                <w:szCs w:val="24"/>
                <w:lang w:val="lt-LT"/>
              </w:rPr>
              <w:t>6,5 – 9,5</w:t>
            </w:r>
          </w:p>
        </w:tc>
      </w:tr>
      <w:tr w:rsidR="00C125B9" w:rsidRPr="00166123" w14:paraId="0FC0EF63" w14:textId="77777777" w:rsidTr="00B30656">
        <w:trPr>
          <w:cantSplit/>
          <w:trHeight w:val="353"/>
        </w:trPr>
        <w:tc>
          <w:tcPr>
            <w:tcW w:w="851" w:type="dxa"/>
            <w:vMerge/>
            <w:tcBorders>
              <w:left w:val="single" w:sz="4" w:space="0" w:color="auto"/>
              <w:right w:val="single" w:sz="4" w:space="0" w:color="auto"/>
            </w:tcBorders>
            <w:vAlign w:val="center"/>
          </w:tcPr>
          <w:p w14:paraId="4A674C4F" w14:textId="77777777" w:rsidR="00C125B9" w:rsidRPr="00166123" w:rsidRDefault="00C125B9" w:rsidP="00635731">
            <w:pPr>
              <w:jc w:val="center"/>
              <w:rPr>
                <w:rFonts w:ascii="Times New Roman" w:hAnsi="Times New Roman" w:cs="Times New Roman"/>
                <w:sz w:val="24"/>
                <w:szCs w:val="24"/>
              </w:rPr>
            </w:pPr>
          </w:p>
        </w:tc>
        <w:tc>
          <w:tcPr>
            <w:tcW w:w="3220" w:type="dxa"/>
            <w:vMerge/>
            <w:tcBorders>
              <w:left w:val="single" w:sz="4" w:space="0" w:color="auto"/>
              <w:right w:val="single" w:sz="4" w:space="0" w:color="auto"/>
            </w:tcBorders>
            <w:vAlign w:val="center"/>
          </w:tcPr>
          <w:p w14:paraId="77E74CD6" w14:textId="77777777" w:rsidR="00C125B9" w:rsidRPr="00166123" w:rsidRDefault="00C125B9" w:rsidP="00635731">
            <w:pPr>
              <w:jc w:val="center"/>
              <w:rPr>
                <w:rFonts w:ascii="Times New Roman" w:hAnsi="Times New Roman" w:cs="Times New Roman"/>
                <w:sz w:val="24"/>
                <w:szCs w:val="24"/>
              </w:rPr>
            </w:pPr>
          </w:p>
        </w:tc>
        <w:tc>
          <w:tcPr>
            <w:tcW w:w="2592" w:type="dxa"/>
            <w:vMerge/>
            <w:tcBorders>
              <w:left w:val="single" w:sz="4" w:space="0" w:color="auto"/>
              <w:right w:val="single" w:sz="4" w:space="0" w:color="auto"/>
            </w:tcBorders>
            <w:vAlign w:val="center"/>
          </w:tcPr>
          <w:p w14:paraId="7F7B9B49" w14:textId="77777777" w:rsidR="00C125B9" w:rsidRPr="00166123" w:rsidRDefault="00C125B9" w:rsidP="00635731">
            <w:pPr>
              <w:jc w:val="center"/>
              <w:rPr>
                <w:rFonts w:ascii="Times New Roman" w:hAnsi="Times New Roman" w:cs="Times New Roman"/>
                <w:sz w:val="24"/>
                <w:szCs w:val="24"/>
              </w:rPr>
            </w:pPr>
          </w:p>
        </w:tc>
        <w:tc>
          <w:tcPr>
            <w:tcW w:w="1984" w:type="dxa"/>
            <w:vMerge/>
            <w:tcBorders>
              <w:left w:val="single" w:sz="4" w:space="0" w:color="auto"/>
              <w:right w:val="single" w:sz="4" w:space="0" w:color="auto"/>
            </w:tcBorders>
            <w:vAlign w:val="center"/>
          </w:tcPr>
          <w:p w14:paraId="44012EF0" w14:textId="77777777" w:rsidR="00C125B9" w:rsidRPr="00166123" w:rsidRDefault="00C125B9" w:rsidP="00635731">
            <w:pPr>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14:paraId="7C728AEB" w14:textId="77777777" w:rsidR="00C125B9" w:rsidRPr="00166123" w:rsidRDefault="00C125B9" w:rsidP="00635731">
            <w:pPr>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bottom"/>
          </w:tcPr>
          <w:p w14:paraId="5148627D" w14:textId="77777777" w:rsidR="00C125B9" w:rsidRPr="00166123" w:rsidRDefault="00C125B9" w:rsidP="00635731">
            <w:pPr>
              <w:pStyle w:val="BodyText3"/>
              <w:spacing w:line="180" w:lineRule="exact"/>
              <w:ind w:left="100" w:firstLine="0"/>
              <w:jc w:val="center"/>
              <w:rPr>
                <w:rFonts w:ascii="Times New Roman" w:hAnsi="Times New Roman"/>
                <w:sz w:val="24"/>
                <w:szCs w:val="24"/>
                <w:lang w:val="lt-LT"/>
              </w:rPr>
            </w:pPr>
            <w:r w:rsidRPr="00166123">
              <w:rPr>
                <w:rFonts w:ascii="Times New Roman" w:hAnsi="Times New Roman"/>
                <w:sz w:val="24"/>
                <w:szCs w:val="24"/>
                <w:lang w:val="lt-LT"/>
              </w:rPr>
              <w:t>temperatūra</w:t>
            </w:r>
          </w:p>
        </w:tc>
        <w:tc>
          <w:tcPr>
            <w:tcW w:w="1387" w:type="dxa"/>
            <w:tcBorders>
              <w:top w:val="single" w:sz="4" w:space="0" w:color="auto"/>
              <w:left w:val="single" w:sz="4" w:space="0" w:color="auto"/>
              <w:bottom w:val="single" w:sz="4" w:space="0" w:color="auto"/>
              <w:right w:val="single" w:sz="4" w:space="0" w:color="auto"/>
            </w:tcBorders>
            <w:vAlign w:val="bottom"/>
          </w:tcPr>
          <w:p w14:paraId="60F73ED5"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Fonts w:ascii="Times New Roman" w:hAnsi="Times New Roman"/>
                <w:sz w:val="24"/>
                <w:szCs w:val="24"/>
                <w:vertAlign w:val="superscript"/>
                <w:lang w:val="lt-LT"/>
              </w:rPr>
              <w:t>o</w:t>
            </w:r>
            <w:r w:rsidRPr="00166123">
              <w:rPr>
                <w:rFonts w:ascii="Times New Roman" w:hAnsi="Times New Roman"/>
                <w:sz w:val="24"/>
                <w:szCs w:val="24"/>
                <w:lang w:val="lt-LT"/>
              </w:rPr>
              <w:t>C</w:t>
            </w:r>
          </w:p>
        </w:tc>
        <w:tc>
          <w:tcPr>
            <w:tcW w:w="1402" w:type="dxa"/>
            <w:tcBorders>
              <w:top w:val="single" w:sz="4" w:space="0" w:color="auto"/>
              <w:left w:val="single" w:sz="4" w:space="0" w:color="auto"/>
              <w:bottom w:val="single" w:sz="4" w:space="0" w:color="auto"/>
              <w:right w:val="single" w:sz="4" w:space="0" w:color="auto"/>
            </w:tcBorders>
            <w:vAlign w:val="bottom"/>
          </w:tcPr>
          <w:p w14:paraId="08326107" w14:textId="77777777" w:rsidR="00C125B9" w:rsidRPr="00166123" w:rsidRDefault="00C125B9" w:rsidP="00635731">
            <w:pPr>
              <w:pStyle w:val="BodyText3"/>
              <w:spacing w:line="180" w:lineRule="exact"/>
              <w:ind w:firstLine="0"/>
              <w:jc w:val="center"/>
              <w:rPr>
                <w:rFonts w:ascii="Times New Roman" w:hAnsi="Times New Roman"/>
                <w:sz w:val="24"/>
                <w:szCs w:val="24"/>
                <w:lang w:val="lt-LT"/>
              </w:rPr>
            </w:pPr>
            <w:r w:rsidRPr="00166123">
              <w:rPr>
                <w:rFonts w:ascii="Times New Roman" w:hAnsi="Times New Roman"/>
                <w:sz w:val="24"/>
                <w:szCs w:val="24"/>
                <w:lang w:val="lt-LT"/>
              </w:rPr>
              <w:t>&lt; 45</w:t>
            </w:r>
          </w:p>
        </w:tc>
      </w:tr>
    </w:tbl>
    <w:p w14:paraId="77AC5206" w14:textId="77777777" w:rsidR="00C125B9" w:rsidRPr="00166123" w:rsidRDefault="00C125B9" w:rsidP="005464CE">
      <w:pPr>
        <w:jc w:val="both"/>
        <w:rPr>
          <w:rFonts w:ascii="Times New Roman" w:hAnsi="Times New Roman" w:cs="Times New Roman"/>
          <w:color w:val="FF0000"/>
          <w:sz w:val="24"/>
          <w:szCs w:val="24"/>
        </w:rPr>
      </w:pPr>
    </w:p>
    <w:p w14:paraId="28D39EB3" w14:textId="77777777" w:rsidR="00C125B9" w:rsidRDefault="00C125B9" w:rsidP="00C125B9">
      <w:pPr>
        <w:jc w:val="both"/>
        <w:rPr>
          <w:rFonts w:ascii="Times New Roman" w:hAnsi="Times New Roman" w:cs="Times New Roman"/>
          <w:sz w:val="24"/>
          <w:szCs w:val="24"/>
        </w:rPr>
      </w:pPr>
      <w:r w:rsidRPr="00166123">
        <w:rPr>
          <w:rFonts w:ascii="Times New Roman" w:hAnsi="Times New Roman" w:cs="Times New Roman"/>
          <w:b/>
          <w:sz w:val="24"/>
          <w:szCs w:val="24"/>
        </w:rPr>
        <w:t>*</w:t>
      </w:r>
      <w:r w:rsidRPr="00166123">
        <w:rPr>
          <w:rFonts w:ascii="Times New Roman" w:hAnsi="Times New Roman" w:cs="Times New Roman"/>
          <w:sz w:val="24"/>
          <w:szCs w:val="24"/>
        </w:rPr>
        <w:t xml:space="preserve"> Kitų taršos elementų kiekis nuotekose turi neviršyti „Nuotekų tvarkymo reglamento“, patvirtinto Lietuvos Respublikos aplinkos ministro 2006 m. gegužės 17 d. įsakymu Nr. D1-236, 2 priede nustatytų ribinių koncentracijų į nuotekų surinkimo sistemą ir 1 priede nustatytų DLK į gamtinę aplinką.</w:t>
      </w:r>
    </w:p>
    <w:p w14:paraId="597C0FDE" w14:textId="77777777" w:rsidR="005E71F7" w:rsidRDefault="005E71F7" w:rsidP="00C125B9">
      <w:pPr>
        <w:jc w:val="both"/>
        <w:rPr>
          <w:rFonts w:ascii="Times New Roman" w:hAnsi="Times New Roman" w:cs="Times New Roman"/>
          <w:sz w:val="24"/>
          <w:szCs w:val="24"/>
        </w:rPr>
      </w:pPr>
    </w:p>
    <w:p w14:paraId="0779A57F" w14:textId="77777777" w:rsidR="005E71F7" w:rsidRPr="005E71F7" w:rsidRDefault="005E71F7" w:rsidP="00C125B9">
      <w:pPr>
        <w:jc w:val="both"/>
        <w:rPr>
          <w:rFonts w:ascii="Times New Roman" w:hAnsi="Times New Roman" w:cs="Times New Roman"/>
          <w:b/>
          <w:sz w:val="24"/>
          <w:szCs w:val="24"/>
        </w:rPr>
      </w:pPr>
      <w:r w:rsidRPr="005E71F7">
        <w:rPr>
          <w:rFonts w:ascii="Times New Roman" w:hAnsi="Times New Roman" w:cs="Times New Roman"/>
          <w:b/>
          <w:sz w:val="24"/>
          <w:szCs w:val="24"/>
        </w:rPr>
        <w:t>** Paaiškėjus, kad AB ,,Klaipėdos vanduo“ priklausantys paviršinių nuotekų tinklai teisiniu požiūriu yra laikomi gamtine aplinka (Kretainio upeliu) būtina atitinkamai keisti TIPK leidimo dalį apie nuotekų tvarkymą.</w:t>
      </w:r>
    </w:p>
    <w:p w14:paraId="60CEB78D" w14:textId="77777777" w:rsidR="00C125B9" w:rsidRPr="005E71F7" w:rsidRDefault="00C125B9" w:rsidP="00C125B9">
      <w:pPr>
        <w:jc w:val="both"/>
        <w:rPr>
          <w:rFonts w:ascii="Times New Roman" w:hAnsi="Times New Roman" w:cs="Times New Roman"/>
          <w:b/>
          <w:sz w:val="24"/>
          <w:szCs w:val="24"/>
        </w:rPr>
      </w:pPr>
    </w:p>
    <w:p w14:paraId="756481D3" w14:textId="77777777" w:rsidR="00166123" w:rsidRPr="00166123" w:rsidRDefault="00BB4AA2" w:rsidP="00166123">
      <w:pPr>
        <w:jc w:val="both"/>
        <w:rPr>
          <w:rFonts w:ascii="Times New Roman" w:hAnsi="Times New Roman" w:cs="Times New Roman"/>
          <w:sz w:val="24"/>
          <w:szCs w:val="24"/>
        </w:rPr>
      </w:pPr>
      <w:r>
        <w:rPr>
          <w:rFonts w:ascii="Times New Roman" w:hAnsi="Times New Roman" w:cs="Times New Roman"/>
          <w:b/>
          <w:sz w:val="24"/>
          <w:szCs w:val="24"/>
        </w:rPr>
        <w:t>11</w:t>
      </w:r>
      <w:r w:rsidR="00166123" w:rsidRPr="00166123">
        <w:rPr>
          <w:rFonts w:ascii="Times New Roman" w:hAnsi="Times New Roman" w:cs="Times New Roman"/>
          <w:b/>
          <w:sz w:val="24"/>
          <w:szCs w:val="24"/>
        </w:rPr>
        <w:t xml:space="preserve"> lentelė</w:t>
      </w:r>
      <w:r w:rsidR="00166123" w:rsidRPr="00166123">
        <w:rPr>
          <w:rFonts w:ascii="Times New Roman" w:hAnsi="Times New Roman" w:cs="Times New Roman"/>
          <w:sz w:val="24"/>
          <w:szCs w:val="24"/>
        </w:rPr>
        <w:t>. Duomenys apie nuotekų šaltinius ir / arba išleistuvus</w:t>
      </w:r>
    </w:p>
    <w:p w14:paraId="2BD5612F" w14:textId="77777777" w:rsidR="00166123" w:rsidRPr="00166123" w:rsidRDefault="00166123" w:rsidP="00166123">
      <w:pPr>
        <w:jc w:val="both"/>
        <w:rPr>
          <w:rFonts w:ascii="Times New Roman" w:hAnsi="Times New Roman" w:cs="Times New Roman"/>
          <w:sz w:val="24"/>
          <w:szCs w:val="24"/>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620"/>
        <w:gridCol w:w="2268"/>
        <w:gridCol w:w="2126"/>
        <w:gridCol w:w="1685"/>
        <w:gridCol w:w="1560"/>
      </w:tblGrid>
      <w:tr w:rsidR="00166123" w:rsidRPr="00166123" w14:paraId="333FFEF3" w14:textId="77777777" w:rsidTr="00635731">
        <w:trPr>
          <w:cantSplit/>
          <w:trHeight w:hRule="exact" w:val="550"/>
        </w:trPr>
        <w:tc>
          <w:tcPr>
            <w:tcW w:w="79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33FE0059" w14:textId="77777777" w:rsidR="00166123" w:rsidRPr="00166123" w:rsidRDefault="00166123"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Eil. Nr.</w:t>
            </w:r>
            <w:r w:rsidRPr="00166123">
              <w:rPr>
                <w:rFonts w:ascii="Times New Roman" w:hAnsi="Times New Roman" w:cs="Times New Roman"/>
                <w:b/>
                <w:sz w:val="24"/>
                <w:szCs w:val="24"/>
                <w:vertAlign w:val="superscript"/>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3260199E" w14:textId="77777777" w:rsidR="00166123" w:rsidRPr="00166123" w:rsidRDefault="00166123"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Koordinatės</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BC3A096" w14:textId="77777777" w:rsidR="00166123" w:rsidRPr="00166123" w:rsidRDefault="00166123"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 xml:space="preserve">Priimtuvo numeris </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AF45A56" w14:textId="77777777" w:rsidR="00166123" w:rsidRPr="00166123" w:rsidRDefault="00166123"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B3A3F6D" w14:textId="77777777" w:rsidR="00166123" w:rsidRPr="00166123" w:rsidRDefault="00166123" w:rsidP="00635731">
            <w:pPr>
              <w:jc w:val="center"/>
              <w:rPr>
                <w:rFonts w:ascii="Times New Roman" w:hAnsi="Times New Roman" w:cs="Times New Roman"/>
                <w:b/>
                <w:sz w:val="24"/>
                <w:szCs w:val="24"/>
              </w:rPr>
            </w:pPr>
            <w:r w:rsidRPr="00166123">
              <w:rPr>
                <w:rFonts w:ascii="Times New Roman" w:hAnsi="Times New Roman" w:cs="Times New Roman"/>
                <w:b/>
                <w:sz w:val="24"/>
                <w:szCs w:val="24"/>
              </w:rPr>
              <w:t xml:space="preserve">Išleistuvo </w:t>
            </w:r>
          </w:p>
          <w:p w14:paraId="64A01C8D" w14:textId="77777777" w:rsidR="00166123" w:rsidRPr="00166123" w:rsidRDefault="00166123"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tipas / techniniai duomenys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D7432E6" w14:textId="77777777" w:rsidR="00166123" w:rsidRPr="00166123" w:rsidRDefault="00166123" w:rsidP="00635731">
            <w:pPr>
              <w:jc w:val="center"/>
              <w:rPr>
                <w:rFonts w:ascii="Times New Roman" w:hAnsi="Times New Roman" w:cs="Times New Roman"/>
                <w:b/>
                <w:sz w:val="24"/>
                <w:szCs w:val="24"/>
              </w:rPr>
            </w:pPr>
            <w:r w:rsidRPr="00166123">
              <w:rPr>
                <w:rFonts w:ascii="Times New Roman" w:hAnsi="Times New Roman" w:cs="Times New Roman"/>
                <w:b/>
                <w:sz w:val="24"/>
                <w:szCs w:val="24"/>
              </w:rPr>
              <w:t>Išleistuvo vietos</w:t>
            </w:r>
          </w:p>
          <w:p w14:paraId="1DD18E0E" w14:textId="77777777" w:rsidR="00166123" w:rsidRPr="00166123" w:rsidRDefault="00166123"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 xml:space="preserve">aprašymas </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B43632A" w14:textId="77777777" w:rsidR="00166123" w:rsidRPr="00166123" w:rsidRDefault="00166123" w:rsidP="00635731">
            <w:pPr>
              <w:jc w:val="center"/>
              <w:rPr>
                <w:rFonts w:ascii="Times New Roman" w:hAnsi="Times New Roman" w:cs="Times New Roman"/>
                <w:b/>
                <w:sz w:val="24"/>
                <w:szCs w:val="24"/>
                <w:vertAlign w:val="superscript"/>
              </w:rPr>
            </w:pPr>
            <w:r w:rsidRPr="00166123">
              <w:rPr>
                <w:rFonts w:ascii="Times New Roman" w:hAnsi="Times New Roman" w:cs="Times New Roman"/>
                <w:b/>
                <w:sz w:val="24"/>
                <w:szCs w:val="24"/>
              </w:rPr>
              <w:t>Numatomas išleisti didžiausias nuotekų kiekis</w:t>
            </w:r>
          </w:p>
        </w:tc>
      </w:tr>
      <w:tr w:rsidR="00166123" w:rsidRPr="00166123" w14:paraId="20F02FF3" w14:textId="77777777" w:rsidTr="00635731">
        <w:trPr>
          <w:cantSplit/>
        </w:trPr>
        <w:tc>
          <w:tcPr>
            <w:tcW w:w="798" w:type="dxa"/>
            <w:vMerge/>
            <w:tcBorders>
              <w:top w:val="single" w:sz="4" w:space="0" w:color="auto"/>
              <w:left w:val="single" w:sz="4" w:space="0" w:color="auto"/>
              <w:bottom w:val="single" w:sz="4" w:space="0" w:color="auto"/>
              <w:right w:val="single" w:sz="4" w:space="0" w:color="auto"/>
            </w:tcBorders>
            <w:vAlign w:val="center"/>
          </w:tcPr>
          <w:p w14:paraId="39248F10" w14:textId="77777777" w:rsidR="00166123" w:rsidRPr="00166123" w:rsidRDefault="00166123" w:rsidP="00635731">
            <w:pPr>
              <w:jc w:val="center"/>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4A912A09" w14:textId="77777777" w:rsidR="00166123" w:rsidRPr="00166123" w:rsidRDefault="00166123" w:rsidP="00635731">
            <w:pPr>
              <w:jc w:val="center"/>
              <w:rPr>
                <w:rFonts w:ascii="Times New Roman"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3E067136" w14:textId="77777777" w:rsidR="00166123" w:rsidRPr="00166123" w:rsidRDefault="00166123" w:rsidP="00635731">
            <w:pPr>
              <w:jc w:val="center"/>
              <w:rPr>
                <w:rFonts w:ascii="Times New Roman" w:hAnsi="Times New Roman" w:cs="Times New Roman"/>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tcPr>
          <w:p w14:paraId="18320B92" w14:textId="77777777" w:rsidR="00166123" w:rsidRPr="00166123" w:rsidRDefault="00166123" w:rsidP="00635731">
            <w:pPr>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2F2A98B" w14:textId="77777777" w:rsidR="00166123" w:rsidRPr="00166123" w:rsidRDefault="00166123" w:rsidP="00635731">
            <w:pPr>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25F1A9A" w14:textId="77777777" w:rsidR="00166123" w:rsidRPr="00166123" w:rsidRDefault="00166123" w:rsidP="00635731">
            <w:pPr>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14:paraId="558C6F5E" w14:textId="77777777" w:rsidR="00166123" w:rsidRPr="00166123" w:rsidRDefault="00166123" w:rsidP="00635731">
            <w:pPr>
              <w:jc w:val="center"/>
              <w:rPr>
                <w:rFonts w:ascii="Times New Roman" w:hAnsi="Times New Roman" w:cs="Times New Roman"/>
                <w:sz w:val="24"/>
                <w:szCs w:val="24"/>
              </w:rPr>
            </w:pPr>
            <w:r w:rsidRPr="00166123">
              <w:rPr>
                <w:rFonts w:ascii="Times New Roman" w:hAnsi="Times New Roman" w:cs="Times New Roman"/>
                <w:sz w:val="24"/>
                <w:szCs w:val="24"/>
              </w:rPr>
              <w:t>m</w:t>
            </w:r>
            <w:r w:rsidRPr="00166123">
              <w:rPr>
                <w:rFonts w:ascii="Times New Roman" w:hAnsi="Times New Roman" w:cs="Times New Roman"/>
                <w:sz w:val="24"/>
                <w:szCs w:val="24"/>
                <w:vertAlign w:val="superscript"/>
              </w:rPr>
              <w:t>3</w:t>
            </w:r>
            <w:r w:rsidRPr="00166123">
              <w:rPr>
                <w:rFonts w:ascii="Times New Roman" w:hAnsi="Times New Roman" w:cs="Times New Roman"/>
                <w:sz w:val="24"/>
                <w:szCs w:val="24"/>
              </w:rPr>
              <w:t>/para</w:t>
            </w:r>
          </w:p>
        </w:tc>
        <w:tc>
          <w:tcPr>
            <w:tcW w:w="1560" w:type="dxa"/>
            <w:tcBorders>
              <w:top w:val="single" w:sz="4" w:space="0" w:color="auto"/>
              <w:left w:val="single" w:sz="4" w:space="0" w:color="auto"/>
              <w:bottom w:val="single" w:sz="4" w:space="0" w:color="auto"/>
              <w:right w:val="single" w:sz="4" w:space="0" w:color="auto"/>
            </w:tcBorders>
            <w:vAlign w:val="center"/>
          </w:tcPr>
          <w:p w14:paraId="079958CC" w14:textId="77777777" w:rsidR="00166123" w:rsidRPr="00166123" w:rsidRDefault="00166123" w:rsidP="00635731">
            <w:pPr>
              <w:jc w:val="center"/>
              <w:rPr>
                <w:rFonts w:ascii="Times New Roman" w:hAnsi="Times New Roman" w:cs="Times New Roman"/>
                <w:sz w:val="24"/>
                <w:szCs w:val="24"/>
              </w:rPr>
            </w:pPr>
            <w:r w:rsidRPr="00166123">
              <w:rPr>
                <w:rFonts w:ascii="Times New Roman" w:hAnsi="Times New Roman" w:cs="Times New Roman"/>
                <w:sz w:val="24"/>
                <w:szCs w:val="24"/>
              </w:rPr>
              <w:t>m</w:t>
            </w:r>
            <w:r w:rsidRPr="00166123">
              <w:rPr>
                <w:rFonts w:ascii="Times New Roman" w:hAnsi="Times New Roman" w:cs="Times New Roman"/>
                <w:sz w:val="24"/>
                <w:szCs w:val="24"/>
                <w:vertAlign w:val="superscript"/>
              </w:rPr>
              <w:t>3</w:t>
            </w:r>
            <w:r w:rsidRPr="00166123">
              <w:rPr>
                <w:rFonts w:ascii="Times New Roman" w:hAnsi="Times New Roman" w:cs="Times New Roman"/>
                <w:sz w:val="24"/>
                <w:szCs w:val="24"/>
              </w:rPr>
              <w:t>/m.</w:t>
            </w:r>
          </w:p>
        </w:tc>
      </w:tr>
      <w:tr w:rsidR="00166123" w:rsidRPr="00166123" w14:paraId="25AC1865" w14:textId="77777777" w:rsidTr="00635731">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14:paraId="396C4CB4" w14:textId="77777777" w:rsidR="00166123" w:rsidRPr="00166123" w:rsidRDefault="00166123" w:rsidP="00635731">
            <w:pPr>
              <w:jc w:val="center"/>
              <w:rPr>
                <w:rFonts w:ascii="Times New Roman" w:hAnsi="Times New Roman" w:cs="Times New Roman"/>
                <w:sz w:val="24"/>
                <w:szCs w:val="24"/>
              </w:rPr>
            </w:pPr>
            <w:r w:rsidRPr="00166123">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0AC75D8D" w14:textId="77777777" w:rsidR="00166123" w:rsidRPr="00166123" w:rsidRDefault="00166123" w:rsidP="00635731">
            <w:pPr>
              <w:jc w:val="center"/>
              <w:rPr>
                <w:rFonts w:ascii="Times New Roman" w:hAnsi="Times New Roman" w:cs="Times New Roman"/>
                <w:sz w:val="24"/>
                <w:szCs w:val="24"/>
              </w:rPr>
            </w:pPr>
            <w:r w:rsidRPr="00166123">
              <w:rPr>
                <w:rFonts w:ascii="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tcPr>
          <w:p w14:paraId="1D5C9AA1" w14:textId="77777777" w:rsidR="00166123" w:rsidRPr="00166123" w:rsidRDefault="00166123" w:rsidP="00635731">
            <w:pPr>
              <w:jc w:val="center"/>
              <w:rPr>
                <w:rFonts w:ascii="Times New Roman" w:hAnsi="Times New Roman" w:cs="Times New Roman"/>
                <w:sz w:val="24"/>
                <w:szCs w:val="24"/>
              </w:rPr>
            </w:pPr>
            <w:r w:rsidRPr="00166123">
              <w:rPr>
                <w:rFonts w:ascii="Times New Roman" w:hAnsi="Times New Roman" w:cs="Times New Roman"/>
                <w:sz w:val="24"/>
                <w:szCs w:val="24"/>
              </w:rPr>
              <w:t>3</w:t>
            </w:r>
          </w:p>
        </w:tc>
        <w:tc>
          <w:tcPr>
            <w:tcW w:w="3620" w:type="dxa"/>
            <w:tcBorders>
              <w:top w:val="single" w:sz="4" w:space="0" w:color="auto"/>
              <w:left w:val="single" w:sz="4" w:space="0" w:color="auto"/>
              <w:bottom w:val="single" w:sz="4" w:space="0" w:color="auto"/>
              <w:right w:val="single" w:sz="4" w:space="0" w:color="auto"/>
            </w:tcBorders>
            <w:vAlign w:val="center"/>
          </w:tcPr>
          <w:p w14:paraId="04A4D301" w14:textId="77777777" w:rsidR="00166123" w:rsidRPr="00166123" w:rsidRDefault="00166123" w:rsidP="00635731">
            <w:pPr>
              <w:jc w:val="center"/>
              <w:rPr>
                <w:rFonts w:ascii="Times New Roman" w:hAnsi="Times New Roman" w:cs="Times New Roman"/>
                <w:sz w:val="24"/>
                <w:szCs w:val="24"/>
              </w:rPr>
            </w:pPr>
            <w:r w:rsidRPr="00166123">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14:paraId="423F8FE6" w14:textId="77777777" w:rsidR="00166123" w:rsidRPr="00166123" w:rsidRDefault="00166123" w:rsidP="00635731">
            <w:pPr>
              <w:jc w:val="center"/>
              <w:rPr>
                <w:rFonts w:ascii="Times New Roman" w:hAnsi="Times New Roman" w:cs="Times New Roman"/>
                <w:sz w:val="24"/>
                <w:szCs w:val="24"/>
              </w:rPr>
            </w:pPr>
            <w:r w:rsidRPr="00166123">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14:paraId="1B804FC9" w14:textId="77777777" w:rsidR="00166123" w:rsidRPr="00166123" w:rsidRDefault="00166123" w:rsidP="00635731">
            <w:pPr>
              <w:jc w:val="center"/>
              <w:rPr>
                <w:rFonts w:ascii="Times New Roman" w:hAnsi="Times New Roman" w:cs="Times New Roman"/>
                <w:sz w:val="24"/>
                <w:szCs w:val="24"/>
              </w:rPr>
            </w:pPr>
            <w:r w:rsidRPr="00166123">
              <w:rPr>
                <w:rFonts w:ascii="Times New Roman" w:hAnsi="Times New Roman" w:cs="Times New Roman"/>
                <w:sz w:val="24"/>
                <w:szCs w:val="24"/>
              </w:rPr>
              <w:t>6</w:t>
            </w:r>
          </w:p>
        </w:tc>
        <w:tc>
          <w:tcPr>
            <w:tcW w:w="1685" w:type="dxa"/>
            <w:tcBorders>
              <w:top w:val="single" w:sz="4" w:space="0" w:color="auto"/>
              <w:left w:val="single" w:sz="4" w:space="0" w:color="auto"/>
              <w:bottom w:val="single" w:sz="4" w:space="0" w:color="auto"/>
              <w:right w:val="single" w:sz="4" w:space="0" w:color="auto"/>
            </w:tcBorders>
            <w:vAlign w:val="center"/>
          </w:tcPr>
          <w:p w14:paraId="248194B5" w14:textId="77777777" w:rsidR="00166123" w:rsidRPr="00166123" w:rsidRDefault="00166123" w:rsidP="00635731">
            <w:pPr>
              <w:pStyle w:val="BodyTextNoSpace"/>
              <w:widowControl/>
              <w:spacing w:line="240" w:lineRule="auto"/>
              <w:jc w:val="center"/>
              <w:rPr>
                <w:sz w:val="24"/>
                <w:szCs w:val="24"/>
                <w:lang w:val="lt-LT" w:eastAsia="lt-LT"/>
              </w:rPr>
            </w:pPr>
            <w:r w:rsidRPr="00166123">
              <w:rPr>
                <w:sz w:val="24"/>
                <w:szCs w:val="24"/>
                <w:lang w:val="lt-LT" w:eastAsia="lt-LT"/>
              </w:rPr>
              <w:t>7</w:t>
            </w:r>
          </w:p>
        </w:tc>
        <w:tc>
          <w:tcPr>
            <w:tcW w:w="1560" w:type="dxa"/>
            <w:tcBorders>
              <w:top w:val="single" w:sz="4" w:space="0" w:color="auto"/>
              <w:left w:val="single" w:sz="4" w:space="0" w:color="auto"/>
              <w:bottom w:val="single" w:sz="4" w:space="0" w:color="auto"/>
              <w:right w:val="single" w:sz="4" w:space="0" w:color="auto"/>
            </w:tcBorders>
            <w:vAlign w:val="center"/>
          </w:tcPr>
          <w:p w14:paraId="1A32B08F" w14:textId="77777777" w:rsidR="00166123" w:rsidRPr="00166123" w:rsidRDefault="00166123" w:rsidP="00635731">
            <w:pPr>
              <w:pStyle w:val="BodyTextNoSpace"/>
              <w:widowControl/>
              <w:spacing w:line="240" w:lineRule="auto"/>
              <w:jc w:val="center"/>
              <w:rPr>
                <w:sz w:val="24"/>
                <w:szCs w:val="24"/>
                <w:lang w:val="lt-LT" w:eastAsia="lt-LT"/>
              </w:rPr>
            </w:pPr>
            <w:r w:rsidRPr="00166123">
              <w:rPr>
                <w:sz w:val="24"/>
                <w:szCs w:val="24"/>
                <w:lang w:val="lt-LT" w:eastAsia="lt-LT"/>
              </w:rPr>
              <w:t>8</w:t>
            </w:r>
          </w:p>
        </w:tc>
      </w:tr>
      <w:tr w:rsidR="00166123" w:rsidRPr="00166123" w14:paraId="3750AB0B" w14:textId="77777777" w:rsidTr="00635731">
        <w:trPr>
          <w:cantSplit/>
          <w:trHeight w:val="70"/>
        </w:trPr>
        <w:tc>
          <w:tcPr>
            <w:tcW w:w="798" w:type="dxa"/>
            <w:vMerge w:val="restart"/>
            <w:tcBorders>
              <w:top w:val="single" w:sz="4" w:space="0" w:color="auto"/>
              <w:left w:val="single" w:sz="4" w:space="0" w:color="auto"/>
              <w:right w:val="single" w:sz="4" w:space="0" w:color="auto"/>
            </w:tcBorders>
            <w:vAlign w:val="center"/>
          </w:tcPr>
          <w:p w14:paraId="5630A83E" w14:textId="77777777" w:rsidR="00166123" w:rsidRPr="00166123" w:rsidRDefault="00166123" w:rsidP="00635731">
            <w:pPr>
              <w:pStyle w:val="BodyTextNoSpace"/>
              <w:spacing w:line="240" w:lineRule="auto"/>
              <w:jc w:val="center"/>
              <w:rPr>
                <w:sz w:val="24"/>
                <w:szCs w:val="24"/>
                <w:lang w:val="lt-LT" w:eastAsia="lt-LT"/>
              </w:rPr>
            </w:pPr>
            <w:r w:rsidRPr="00166123">
              <w:rPr>
                <w:sz w:val="24"/>
                <w:szCs w:val="24"/>
                <w:lang w:val="lt-LT" w:eastAsia="lt-LT"/>
              </w:rPr>
              <w:t>1</w:t>
            </w:r>
          </w:p>
        </w:tc>
        <w:tc>
          <w:tcPr>
            <w:tcW w:w="1440" w:type="dxa"/>
            <w:vMerge w:val="restart"/>
            <w:tcBorders>
              <w:top w:val="single" w:sz="4" w:space="0" w:color="auto"/>
              <w:left w:val="single" w:sz="4" w:space="0" w:color="auto"/>
              <w:right w:val="single" w:sz="4" w:space="0" w:color="auto"/>
            </w:tcBorders>
            <w:vAlign w:val="center"/>
          </w:tcPr>
          <w:p w14:paraId="23B32C4A" w14:textId="77777777" w:rsidR="00166123" w:rsidRPr="00166123" w:rsidRDefault="00166123" w:rsidP="00635731">
            <w:pPr>
              <w:rPr>
                <w:rFonts w:ascii="Times New Roman" w:hAnsi="Times New Roman" w:cs="Times New Roman"/>
                <w:sz w:val="24"/>
                <w:szCs w:val="24"/>
              </w:rPr>
            </w:pPr>
            <w:r w:rsidRPr="00166123">
              <w:rPr>
                <w:rFonts w:ascii="Times New Roman" w:hAnsi="Times New Roman" w:cs="Times New Roman"/>
                <w:sz w:val="24"/>
                <w:szCs w:val="24"/>
              </w:rPr>
              <w:t>X=6175256,45; Y=324194,60</w:t>
            </w:r>
          </w:p>
        </w:tc>
        <w:tc>
          <w:tcPr>
            <w:tcW w:w="1230" w:type="dxa"/>
            <w:vMerge w:val="restart"/>
            <w:tcBorders>
              <w:top w:val="single" w:sz="4" w:space="0" w:color="auto"/>
              <w:left w:val="single" w:sz="4" w:space="0" w:color="auto"/>
              <w:right w:val="single" w:sz="4" w:space="0" w:color="auto"/>
            </w:tcBorders>
            <w:vAlign w:val="center"/>
          </w:tcPr>
          <w:p w14:paraId="2BB6DD96" w14:textId="77777777" w:rsidR="00166123" w:rsidRPr="00166123" w:rsidRDefault="00166123" w:rsidP="00635731">
            <w:pPr>
              <w:pStyle w:val="BodyTextNoSpace"/>
              <w:spacing w:line="240" w:lineRule="auto"/>
              <w:jc w:val="center"/>
              <w:rPr>
                <w:sz w:val="24"/>
                <w:szCs w:val="24"/>
                <w:lang w:val="lt-LT" w:eastAsia="lt-LT"/>
              </w:rPr>
            </w:pPr>
            <w:r w:rsidRPr="00166123">
              <w:rPr>
                <w:sz w:val="24"/>
                <w:szCs w:val="24"/>
                <w:lang w:val="lt-LT" w:eastAsia="lt-LT"/>
              </w:rPr>
              <w:t>I-1</w:t>
            </w:r>
          </w:p>
        </w:tc>
        <w:tc>
          <w:tcPr>
            <w:tcW w:w="3620" w:type="dxa"/>
            <w:tcBorders>
              <w:top w:val="single" w:sz="4" w:space="0" w:color="auto"/>
              <w:left w:val="single" w:sz="4" w:space="0" w:color="auto"/>
              <w:right w:val="single" w:sz="4" w:space="0" w:color="auto"/>
            </w:tcBorders>
            <w:vAlign w:val="center"/>
          </w:tcPr>
          <w:p w14:paraId="215FA101" w14:textId="77777777" w:rsidR="00166123" w:rsidRPr="00166123" w:rsidRDefault="00166123" w:rsidP="00635731">
            <w:pPr>
              <w:pStyle w:val="BodyTextNoSpace"/>
              <w:spacing w:line="240" w:lineRule="auto"/>
              <w:jc w:val="center"/>
              <w:rPr>
                <w:sz w:val="24"/>
                <w:szCs w:val="24"/>
                <w:lang w:val="lt-LT" w:eastAsia="lt-LT"/>
              </w:rPr>
            </w:pPr>
            <w:r w:rsidRPr="00166123">
              <w:rPr>
                <w:sz w:val="24"/>
                <w:szCs w:val="24"/>
                <w:lang w:val="lt-LT" w:eastAsia="lt-LT"/>
              </w:rPr>
              <w:t>Paviršinės nuotekos nuo teritorijos</w:t>
            </w:r>
          </w:p>
        </w:tc>
        <w:tc>
          <w:tcPr>
            <w:tcW w:w="2268" w:type="dxa"/>
            <w:vMerge w:val="restart"/>
            <w:tcBorders>
              <w:top w:val="single" w:sz="4" w:space="0" w:color="auto"/>
              <w:left w:val="single" w:sz="4" w:space="0" w:color="auto"/>
              <w:right w:val="single" w:sz="4" w:space="0" w:color="auto"/>
            </w:tcBorders>
            <w:vAlign w:val="center"/>
          </w:tcPr>
          <w:p w14:paraId="6CB07136" w14:textId="77777777" w:rsidR="00166123" w:rsidRPr="00166123" w:rsidRDefault="00166123" w:rsidP="00635731">
            <w:pPr>
              <w:pStyle w:val="BodyTextNoSpace"/>
              <w:spacing w:line="240" w:lineRule="auto"/>
              <w:jc w:val="center"/>
              <w:rPr>
                <w:sz w:val="24"/>
                <w:szCs w:val="24"/>
                <w:lang w:val="lt-LT" w:eastAsia="lt-LT"/>
              </w:rPr>
            </w:pPr>
            <w:r w:rsidRPr="00166123">
              <w:rPr>
                <w:sz w:val="24"/>
                <w:szCs w:val="24"/>
                <w:lang w:val="lt-LT" w:eastAsia="lt-LT"/>
              </w:rPr>
              <w:t>Gelžbetoninis išleistuvas į paviršinių nuotekų tinklus</w:t>
            </w:r>
          </w:p>
        </w:tc>
        <w:tc>
          <w:tcPr>
            <w:tcW w:w="2126" w:type="dxa"/>
            <w:vMerge w:val="restart"/>
            <w:tcBorders>
              <w:top w:val="single" w:sz="4" w:space="0" w:color="auto"/>
              <w:left w:val="single" w:sz="4" w:space="0" w:color="auto"/>
              <w:right w:val="single" w:sz="4" w:space="0" w:color="auto"/>
            </w:tcBorders>
            <w:vAlign w:val="center"/>
          </w:tcPr>
          <w:p w14:paraId="47F41A41" w14:textId="77777777" w:rsidR="00166123" w:rsidRPr="00166123" w:rsidRDefault="00166123" w:rsidP="00635731">
            <w:pPr>
              <w:pStyle w:val="BodyTextNoSpace"/>
              <w:spacing w:line="240" w:lineRule="auto"/>
              <w:jc w:val="center"/>
              <w:rPr>
                <w:sz w:val="24"/>
                <w:szCs w:val="24"/>
                <w:lang w:val="lt-LT" w:eastAsia="lt-LT"/>
              </w:rPr>
            </w:pPr>
            <w:r w:rsidRPr="00166123">
              <w:rPr>
                <w:sz w:val="24"/>
                <w:szCs w:val="24"/>
                <w:lang w:val="lt-LT" w:eastAsia="lt-LT"/>
              </w:rPr>
              <w:t>40 m į pietryčius nuo vandens surinkimo baseino</w:t>
            </w:r>
          </w:p>
        </w:tc>
        <w:tc>
          <w:tcPr>
            <w:tcW w:w="1685" w:type="dxa"/>
            <w:vMerge w:val="restart"/>
            <w:tcBorders>
              <w:top w:val="single" w:sz="4" w:space="0" w:color="auto"/>
              <w:left w:val="single" w:sz="4" w:space="0" w:color="auto"/>
              <w:right w:val="single" w:sz="4" w:space="0" w:color="auto"/>
            </w:tcBorders>
            <w:vAlign w:val="center"/>
          </w:tcPr>
          <w:p w14:paraId="7AA01058" w14:textId="77777777" w:rsidR="00166123" w:rsidRPr="00166123" w:rsidRDefault="00166123" w:rsidP="00635731">
            <w:pPr>
              <w:pStyle w:val="BodyTextNoSpace"/>
              <w:spacing w:line="240" w:lineRule="auto"/>
              <w:jc w:val="center"/>
              <w:rPr>
                <w:sz w:val="24"/>
                <w:szCs w:val="24"/>
                <w:lang w:val="lt-LT" w:eastAsia="lt-LT"/>
              </w:rPr>
            </w:pPr>
            <w:r w:rsidRPr="00166123">
              <w:rPr>
                <w:sz w:val="24"/>
                <w:szCs w:val="24"/>
                <w:lang w:val="lt-LT" w:eastAsia="lt-LT"/>
              </w:rPr>
              <w:t>-</w:t>
            </w:r>
          </w:p>
        </w:tc>
        <w:tc>
          <w:tcPr>
            <w:tcW w:w="1560" w:type="dxa"/>
            <w:vMerge w:val="restart"/>
            <w:tcBorders>
              <w:top w:val="single" w:sz="4" w:space="0" w:color="auto"/>
              <w:left w:val="single" w:sz="4" w:space="0" w:color="auto"/>
              <w:right w:val="single" w:sz="4" w:space="0" w:color="auto"/>
            </w:tcBorders>
            <w:vAlign w:val="center"/>
          </w:tcPr>
          <w:p w14:paraId="699FECEA" w14:textId="77777777" w:rsidR="00166123" w:rsidRPr="00166123" w:rsidRDefault="00166123" w:rsidP="00635731">
            <w:pPr>
              <w:pStyle w:val="BodyTextNoSpace"/>
              <w:spacing w:line="240" w:lineRule="auto"/>
              <w:jc w:val="center"/>
              <w:rPr>
                <w:sz w:val="24"/>
                <w:szCs w:val="24"/>
                <w:lang w:val="lt-LT" w:eastAsia="lt-LT"/>
              </w:rPr>
            </w:pPr>
            <w:r w:rsidRPr="00166123">
              <w:rPr>
                <w:sz w:val="24"/>
                <w:szCs w:val="24"/>
                <w:lang w:val="lt-LT" w:eastAsia="lt-LT"/>
              </w:rPr>
              <w:t>-</w:t>
            </w:r>
          </w:p>
        </w:tc>
      </w:tr>
      <w:tr w:rsidR="00166123" w:rsidRPr="00166123" w14:paraId="0AB85F42" w14:textId="77777777" w:rsidTr="00635731">
        <w:trPr>
          <w:cantSplit/>
          <w:trHeight w:val="70"/>
        </w:trPr>
        <w:tc>
          <w:tcPr>
            <w:tcW w:w="798" w:type="dxa"/>
            <w:vMerge/>
            <w:tcBorders>
              <w:left w:val="single" w:sz="4" w:space="0" w:color="auto"/>
              <w:bottom w:val="single" w:sz="4" w:space="0" w:color="auto"/>
              <w:right w:val="single" w:sz="4" w:space="0" w:color="auto"/>
            </w:tcBorders>
            <w:vAlign w:val="center"/>
          </w:tcPr>
          <w:p w14:paraId="2CBE9D43" w14:textId="77777777" w:rsidR="00166123" w:rsidRPr="00166123" w:rsidRDefault="00166123" w:rsidP="00635731">
            <w:pPr>
              <w:pStyle w:val="BodyTextNoSpace"/>
              <w:widowControl/>
              <w:spacing w:line="240" w:lineRule="auto"/>
              <w:jc w:val="center"/>
              <w:rPr>
                <w:sz w:val="24"/>
                <w:szCs w:val="24"/>
                <w:lang w:val="lt-LT" w:eastAsia="lt-LT"/>
              </w:rPr>
            </w:pPr>
          </w:p>
        </w:tc>
        <w:tc>
          <w:tcPr>
            <w:tcW w:w="1440" w:type="dxa"/>
            <w:vMerge/>
            <w:tcBorders>
              <w:left w:val="single" w:sz="4" w:space="0" w:color="auto"/>
              <w:bottom w:val="single" w:sz="4" w:space="0" w:color="auto"/>
              <w:right w:val="single" w:sz="4" w:space="0" w:color="auto"/>
            </w:tcBorders>
            <w:vAlign w:val="center"/>
          </w:tcPr>
          <w:p w14:paraId="27A3EC22" w14:textId="77777777" w:rsidR="00166123" w:rsidRPr="00166123" w:rsidRDefault="00166123" w:rsidP="00635731">
            <w:pPr>
              <w:rPr>
                <w:rFonts w:ascii="Times New Roman" w:hAnsi="Times New Roman" w:cs="Times New Roman"/>
                <w:sz w:val="24"/>
                <w:szCs w:val="24"/>
              </w:rPr>
            </w:pPr>
          </w:p>
        </w:tc>
        <w:tc>
          <w:tcPr>
            <w:tcW w:w="1230" w:type="dxa"/>
            <w:vMerge/>
            <w:tcBorders>
              <w:left w:val="single" w:sz="4" w:space="0" w:color="auto"/>
              <w:bottom w:val="single" w:sz="4" w:space="0" w:color="auto"/>
              <w:right w:val="single" w:sz="4" w:space="0" w:color="auto"/>
            </w:tcBorders>
            <w:vAlign w:val="center"/>
          </w:tcPr>
          <w:p w14:paraId="56A69131" w14:textId="77777777" w:rsidR="00166123" w:rsidRPr="00166123" w:rsidRDefault="00166123" w:rsidP="00635731">
            <w:pPr>
              <w:pStyle w:val="BodyTextNoSpace"/>
              <w:widowControl/>
              <w:spacing w:line="240" w:lineRule="auto"/>
              <w:jc w:val="center"/>
              <w:rPr>
                <w:sz w:val="24"/>
                <w:szCs w:val="24"/>
                <w:lang w:val="lt-LT" w:eastAsia="lt-LT"/>
              </w:rPr>
            </w:pPr>
          </w:p>
        </w:tc>
        <w:tc>
          <w:tcPr>
            <w:tcW w:w="3620" w:type="dxa"/>
            <w:tcBorders>
              <w:top w:val="single" w:sz="4" w:space="0" w:color="auto"/>
              <w:left w:val="single" w:sz="4" w:space="0" w:color="auto"/>
              <w:bottom w:val="single" w:sz="4" w:space="0" w:color="auto"/>
              <w:right w:val="single" w:sz="4" w:space="0" w:color="auto"/>
            </w:tcBorders>
            <w:vAlign w:val="center"/>
          </w:tcPr>
          <w:p w14:paraId="4F1CF185" w14:textId="77777777" w:rsidR="00166123" w:rsidRPr="00166123" w:rsidRDefault="00166123" w:rsidP="00635731">
            <w:pPr>
              <w:pStyle w:val="BodyTextNoSpace"/>
              <w:spacing w:line="240" w:lineRule="auto"/>
              <w:jc w:val="center"/>
              <w:rPr>
                <w:sz w:val="24"/>
                <w:szCs w:val="24"/>
                <w:lang w:val="lt-LT" w:eastAsia="lt-LT"/>
              </w:rPr>
            </w:pPr>
            <w:r w:rsidRPr="00166123">
              <w:rPr>
                <w:sz w:val="24"/>
                <w:szCs w:val="24"/>
                <w:lang w:val="lt-LT" w:eastAsia="lt-LT"/>
              </w:rPr>
              <w:t>Gaisrinės įrangos testavimo nuotekos, kuriose nėra aplinkai kenksmingų medžiagų</w:t>
            </w:r>
          </w:p>
        </w:tc>
        <w:tc>
          <w:tcPr>
            <w:tcW w:w="2268" w:type="dxa"/>
            <w:vMerge/>
            <w:tcBorders>
              <w:left w:val="single" w:sz="4" w:space="0" w:color="auto"/>
              <w:bottom w:val="single" w:sz="4" w:space="0" w:color="auto"/>
              <w:right w:val="single" w:sz="4" w:space="0" w:color="auto"/>
            </w:tcBorders>
            <w:vAlign w:val="center"/>
          </w:tcPr>
          <w:p w14:paraId="246A6AA9" w14:textId="77777777" w:rsidR="00166123" w:rsidRPr="00166123" w:rsidRDefault="00166123" w:rsidP="00635731">
            <w:pPr>
              <w:pStyle w:val="BodyTextNoSpace"/>
              <w:spacing w:line="240" w:lineRule="auto"/>
              <w:jc w:val="center"/>
              <w:rPr>
                <w:sz w:val="24"/>
                <w:szCs w:val="24"/>
                <w:lang w:val="lt-LT" w:eastAsia="lt-LT"/>
              </w:rPr>
            </w:pPr>
          </w:p>
        </w:tc>
        <w:tc>
          <w:tcPr>
            <w:tcW w:w="2126" w:type="dxa"/>
            <w:vMerge/>
            <w:tcBorders>
              <w:left w:val="single" w:sz="4" w:space="0" w:color="auto"/>
              <w:bottom w:val="single" w:sz="4" w:space="0" w:color="auto"/>
              <w:right w:val="single" w:sz="4" w:space="0" w:color="auto"/>
            </w:tcBorders>
            <w:vAlign w:val="center"/>
          </w:tcPr>
          <w:p w14:paraId="218AAC17" w14:textId="77777777" w:rsidR="00166123" w:rsidRPr="00166123" w:rsidRDefault="00166123" w:rsidP="00635731">
            <w:pPr>
              <w:pStyle w:val="BodyTextNoSpace"/>
              <w:spacing w:line="240" w:lineRule="auto"/>
              <w:jc w:val="center"/>
              <w:rPr>
                <w:sz w:val="24"/>
                <w:szCs w:val="24"/>
                <w:lang w:val="lt-LT" w:eastAsia="lt-LT"/>
              </w:rPr>
            </w:pPr>
          </w:p>
        </w:tc>
        <w:tc>
          <w:tcPr>
            <w:tcW w:w="1685" w:type="dxa"/>
            <w:vMerge/>
            <w:tcBorders>
              <w:left w:val="single" w:sz="4" w:space="0" w:color="auto"/>
              <w:bottom w:val="single" w:sz="4" w:space="0" w:color="auto"/>
              <w:right w:val="single" w:sz="4" w:space="0" w:color="auto"/>
            </w:tcBorders>
            <w:vAlign w:val="center"/>
          </w:tcPr>
          <w:p w14:paraId="5FF8A7E6" w14:textId="77777777" w:rsidR="00166123" w:rsidRPr="00166123" w:rsidRDefault="00166123" w:rsidP="00635731">
            <w:pPr>
              <w:pStyle w:val="BodyTextNoSpace"/>
              <w:widowControl/>
              <w:spacing w:line="240" w:lineRule="auto"/>
              <w:jc w:val="center"/>
              <w:rPr>
                <w:sz w:val="24"/>
                <w:szCs w:val="24"/>
                <w:lang w:val="lt-LT" w:eastAsia="lt-LT"/>
              </w:rPr>
            </w:pPr>
          </w:p>
        </w:tc>
        <w:tc>
          <w:tcPr>
            <w:tcW w:w="1560" w:type="dxa"/>
            <w:vMerge/>
            <w:tcBorders>
              <w:left w:val="single" w:sz="4" w:space="0" w:color="auto"/>
              <w:bottom w:val="single" w:sz="4" w:space="0" w:color="auto"/>
              <w:right w:val="single" w:sz="4" w:space="0" w:color="auto"/>
            </w:tcBorders>
            <w:vAlign w:val="center"/>
          </w:tcPr>
          <w:p w14:paraId="614E0F93" w14:textId="77777777" w:rsidR="00166123" w:rsidRPr="00166123" w:rsidRDefault="00166123" w:rsidP="00635731">
            <w:pPr>
              <w:pStyle w:val="BodyTextNoSpace"/>
              <w:widowControl/>
              <w:spacing w:line="240" w:lineRule="auto"/>
              <w:jc w:val="center"/>
              <w:rPr>
                <w:sz w:val="24"/>
                <w:szCs w:val="24"/>
                <w:lang w:val="lt-LT" w:eastAsia="lt-LT"/>
              </w:rPr>
            </w:pPr>
          </w:p>
        </w:tc>
      </w:tr>
      <w:tr w:rsidR="00166123" w:rsidRPr="00166123" w14:paraId="0E84B0D7" w14:textId="77777777" w:rsidTr="00635731">
        <w:trPr>
          <w:cantSplit/>
          <w:trHeight w:val="134"/>
        </w:trPr>
        <w:tc>
          <w:tcPr>
            <w:tcW w:w="798" w:type="dxa"/>
            <w:tcBorders>
              <w:top w:val="single" w:sz="4" w:space="0" w:color="auto"/>
              <w:left w:val="single" w:sz="4" w:space="0" w:color="auto"/>
              <w:right w:val="single" w:sz="4" w:space="0" w:color="auto"/>
            </w:tcBorders>
            <w:vAlign w:val="center"/>
          </w:tcPr>
          <w:p w14:paraId="5E2B2D2F" w14:textId="77777777" w:rsidR="00166123" w:rsidRPr="00166123" w:rsidRDefault="00166123" w:rsidP="00635731">
            <w:pPr>
              <w:pStyle w:val="BodyTextNoSpace"/>
              <w:widowControl/>
              <w:spacing w:line="240" w:lineRule="auto"/>
              <w:jc w:val="center"/>
              <w:rPr>
                <w:sz w:val="24"/>
                <w:szCs w:val="24"/>
                <w:lang w:val="lt-LT" w:eastAsia="lt-LT"/>
              </w:rPr>
            </w:pPr>
            <w:r w:rsidRPr="00166123">
              <w:rPr>
                <w:sz w:val="24"/>
                <w:szCs w:val="24"/>
                <w:lang w:val="lt-LT" w:eastAsia="lt-LT"/>
              </w:rPr>
              <w:lastRenderedPageBreak/>
              <w:t>2</w:t>
            </w:r>
          </w:p>
        </w:tc>
        <w:tc>
          <w:tcPr>
            <w:tcW w:w="1440" w:type="dxa"/>
            <w:tcBorders>
              <w:top w:val="single" w:sz="4" w:space="0" w:color="auto"/>
              <w:left w:val="single" w:sz="4" w:space="0" w:color="auto"/>
              <w:right w:val="single" w:sz="4" w:space="0" w:color="auto"/>
            </w:tcBorders>
            <w:vAlign w:val="center"/>
          </w:tcPr>
          <w:p w14:paraId="3971457B" w14:textId="77777777" w:rsidR="00166123" w:rsidRPr="00166123" w:rsidRDefault="00166123" w:rsidP="00635731">
            <w:pPr>
              <w:pStyle w:val="BodyTextNoSpace"/>
              <w:spacing w:line="240" w:lineRule="auto"/>
              <w:rPr>
                <w:sz w:val="24"/>
                <w:szCs w:val="24"/>
                <w:lang w:val="lt-LT" w:eastAsia="lt-LT"/>
              </w:rPr>
            </w:pPr>
            <w:r w:rsidRPr="00166123">
              <w:rPr>
                <w:sz w:val="24"/>
                <w:szCs w:val="24"/>
                <w:lang w:val="lt-LT" w:eastAsia="lt-LT"/>
              </w:rPr>
              <w:t>X=6175405,16; Y=324266,87</w:t>
            </w:r>
          </w:p>
        </w:tc>
        <w:tc>
          <w:tcPr>
            <w:tcW w:w="1230" w:type="dxa"/>
            <w:tcBorders>
              <w:top w:val="single" w:sz="4" w:space="0" w:color="auto"/>
              <w:left w:val="single" w:sz="4" w:space="0" w:color="auto"/>
              <w:right w:val="single" w:sz="4" w:space="0" w:color="auto"/>
            </w:tcBorders>
            <w:vAlign w:val="center"/>
          </w:tcPr>
          <w:p w14:paraId="49835E9E" w14:textId="77777777" w:rsidR="00166123" w:rsidRPr="00166123" w:rsidRDefault="00166123" w:rsidP="00635731">
            <w:pPr>
              <w:pStyle w:val="BodyTextNoSpace"/>
              <w:widowControl/>
              <w:spacing w:line="240" w:lineRule="auto"/>
              <w:jc w:val="center"/>
              <w:rPr>
                <w:sz w:val="24"/>
                <w:szCs w:val="24"/>
                <w:lang w:val="lt-LT" w:eastAsia="lt-LT"/>
              </w:rPr>
            </w:pPr>
            <w:r w:rsidRPr="00166123">
              <w:rPr>
                <w:sz w:val="24"/>
                <w:szCs w:val="24"/>
                <w:lang w:val="lt-LT" w:eastAsia="lt-LT"/>
              </w:rPr>
              <w:t>F1-26</w:t>
            </w:r>
          </w:p>
        </w:tc>
        <w:tc>
          <w:tcPr>
            <w:tcW w:w="3620" w:type="dxa"/>
            <w:tcBorders>
              <w:top w:val="single" w:sz="4" w:space="0" w:color="auto"/>
              <w:left w:val="single" w:sz="4" w:space="0" w:color="auto"/>
              <w:bottom w:val="single" w:sz="4" w:space="0" w:color="auto"/>
              <w:right w:val="single" w:sz="4" w:space="0" w:color="auto"/>
            </w:tcBorders>
            <w:vAlign w:val="center"/>
          </w:tcPr>
          <w:p w14:paraId="4FD1B28F" w14:textId="77777777" w:rsidR="00166123" w:rsidRPr="00166123" w:rsidRDefault="00166123" w:rsidP="00635731">
            <w:pPr>
              <w:pStyle w:val="BodyTextNoSpace"/>
              <w:widowControl/>
              <w:spacing w:line="240" w:lineRule="auto"/>
              <w:jc w:val="center"/>
              <w:rPr>
                <w:sz w:val="24"/>
                <w:szCs w:val="24"/>
                <w:lang w:val="lt-LT" w:eastAsia="lt-LT"/>
              </w:rPr>
            </w:pPr>
            <w:r w:rsidRPr="00166123">
              <w:rPr>
                <w:sz w:val="24"/>
                <w:szCs w:val="24"/>
                <w:lang w:val="lt-LT" w:eastAsia="lt-LT"/>
              </w:rPr>
              <w:t>Ūkio-buities nuotekos</w:t>
            </w:r>
          </w:p>
        </w:tc>
        <w:tc>
          <w:tcPr>
            <w:tcW w:w="2268" w:type="dxa"/>
            <w:tcBorders>
              <w:top w:val="single" w:sz="4" w:space="0" w:color="auto"/>
              <w:left w:val="single" w:sz="4" w:space="0" w:color="auto"/>
              <w:right w:val="single" w:sz="4" w:space="0" w:color="auto"/>
            </w:tcBorders>
            <w:vAlign w:val="center"/>
          </w:tcPr>
          <w:p w14:paraId="3ABBE5A7" w14:textId="77777777" w:rsidR="00166123" w:rsidRPr="00166123" w:rsidRDefault="00166123" w:rsidP="00635731">
            <w:pPr>
              <w:pStyle w:val="BodyTextNoSpace"/>
              <w:widowControl/>
              <w:spacing w:line="240" w:lineRule="auto"/>
              <w:jc w:val="center"/>
              <w:rPr>
                <w:sz w:val="24"/>
                <w:szCs w:val="24"/>
                <w:lang w:val="lt-LT" w:eastAsia="lt-LT"/>
              </w:rPr>
            </w:pPr>
            <w:r w:rsidRPr="00166123">
              <w:rPr>
                <w:sz w:val="24"/>
                <w:szCs w:val="24"/>
                <w:lang w:val="lt-LT" w:eastAsia="lt-LT"/>
              </w:rPr>
              <w:t>Klaipėdos m. buitinių nuotekų tinklai eksploatuojami AB "Klaipėdos vanduo", Kretainio g. esanti DN300 mm nuotekų linija</w:t>
            </w:r>
          </w:p>
        </w:tc>
        <w:tc>
          <w:tcPr>
            <w:tcW w:w="2126" w:type="dxa"/>
            <w:tcBorders>
              <w:top w:val="single" w:sz="4" w:space="0" w:color="auto"/>
              <w:left w:val="single" w:sz="4" w:space="0" w:color="auto"/>
              <w:right w:val="single" w:sz="4" w:space="0" w:color="auto"/>
            </w:tcBorders>
            <w:vAlign w:val="center"/>
          </w:tcPr>
          <w:p w14:paraId="5565F901" w14:textId="77777777" w:rsidR="00166123" w:rsidRPr="00166123" w:rsidRDefault="00166123" w:rsidP="00635731">
            <w:pPr>
              <w:pStyle w:val="BodyTextNoSpace"/>
              <w:widowControl/>
              <w:spacing w:line="240" w:lineRule="auto"/>
              <w:jc w:val="center"/>
              <w:rPr>
                <w:sz w:val="24"/>
                <w:szCs w:val="24"/>
                <w:lang w:val="lt-LT" w:eastAsia="lt-LT"/>
              </w:rPr>
            </w:pPr>
            <w:r w:rsidRPr="00166123">
              <w:rPr>
                <w:sz w:val="24"/>
                <w:szCs w:val="24"/>
                <w:lang w:val="lt-LT" w:eastAsia="lt-LT"/>
              </w:rPr>
              <w:t>Prisijungimo į miesto kanalizaciją vieta yra Kretainio g.</w:t>
            </w:r>
          </w:p>
        </w:tc>
        <w:tc>
          <w:tcPr>
            <w:tcW w:w="1685" w:type="dxa"/>
            <w:tcBorders>
              <w:top w:val="single" w:sz="4" w:space="0" w:color="auto"/>
              <w:left w:val="single" w:sz="4" w:space="0" w:color="auto"/>
              <w:bottom w:val="single" w:sz="4" w:space="0" w:color="auto"/>
              <w:right w:val="single" w:sz="4" w:space="0" w:color="auto"/>
            </w:tcBorders>
            <w:vAlign w:val="center"/>
          </w:tcPr>
          <w:p w14:paraId="440E8430" w14:textId="77777777" w:rsidR="00166123" w:rsidRPr="00166123" w:rsidRDefault="00166123" w:rsidP="00635731">
            <w:pPr>
              <w:pStyle w:val="BodyText6"/>
              <w:shd w:val="clear" w:color="auto" w:fill="auto"/>
              <w:spacing w:line="240" w:lineRule="auto"/>
              <w:ind w:firstLine="0"/>
              <w:rPr>
                <w:rFonts w:ascii="Times New Roman" w:hAnsi="Times New Roman" w:cs="Times New Roman"/>
                <w:sz w:val="24"/>
                <w:szCs w:val="24"/>
                <w:lang w:eastAsia="lt-LT"/>
              </w:rPr>
            </w:pPr>
            <w:r w:rsidRPr="00166123">
              <w:rPr>
                <w:rStyle w:val="Bodytext85pt"/>
                <w:rFonts w:eastAsiaTheme="minorHAnsi"/>
                <w:bCs/>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center"/>
          </w:tcPr>
          <w:p w14:paraId="7BF203B2" w14:textId="77777777" w:rsidR="00166123" w:rsidRPr="00166123" w:rsidRDefault="00166123" w:rsidP="00635731">
            <w:pPr>
              <w:pStyle w:val="BodyText6"/>
              <w:shd w:val="clear" w:color="auto" w:fill="auto"/>
              <w:spacing w:line="240" w:lineRule="auto"/>
              <w:ind w:firstLine="0"/>
              <w:rPr>
                <w:rFonts w:ascii="Times New Roman" w:hAnsi="Times New Roman" w:cs="Times New Roman"/>
                <w:sz w:val="24"/>
                <w:szCs w:val="24"/>
                <w:lang w:eastAsia="lt-LT"/>
              </w:rPr>
            </w:pPr>
            <w:r w:rsidRPr="00166123">
              <w:rPr>
                <w:rStyle w:val="Bodytext85pt"/>
                <w:rFonts w:eastAsiaTheme="minorHAnsi"/>
                <w:bCs/>
                <w:sz w:val="24"/>
                <w:szCs w:val="24"/>
              </w:rPr>
              <w:t>200 000*</w:t>
            </w:r>
          </w:p>
        </w:tc>
      </w:tr>
    </w:tbl>
    <w:p w14:paraId="1380CE3F" w14:textId="77777777" w:rsidR="00166123" w:rsidRPr="00166123" w:rsidRDefault="00166123" w:rsidP="00166123">
      <w:pPr>
        <w:pStyle w:val="BodyTextNoSpace"/>
        <w:widowControl/>
        <w:spacing w:line="240" w:lineRule="auto"/>
        <w:rPr>
          <w:sz w:val="24"/>
          <w:szCs w:val="24"/>
          <w:lang w:val="lt-LT"/>
        </w:rPr>
      </w:pPr>
      <w:r w:rsidRPr="00166123">
        <w:rPr>
          <w:sz w:val="24"/>
          <w:szCs w:val="24"/>
          <w:lang w:val="lt-LT"/>
        </w:rPr>
        <w:t>* - Šalto geriamojo vandens tiekimo ir nuotekų tvarkymo paslaugų pirkimo – pardavimo sutartyje Nr. P04-201300172, nurodyti nuotekų kiekiai.</w:t>
      </w:r>
    </w:p>
    <w:p w14:paraId="4F750BD2" w14:textId="77777777" w:rsidR="00166123" w:rsidRPr="00166123" w:rsidRDefault="00166123" w:rsidP="00166123">
      <w:pPr>
        <w:pStyle w:val="BodyTextNoSpace"/>
        <w:widowControl/>
        <w:spacing w:line="240" w:lineRule="auto"/>
        <w:rPr>
          <w:sz w:val="24"/>
          <w:szCs w:val="24"/>
          <w:lang w:val="lt-LT"/>
        </w:rPr>
      </w:pPr>
    </w:p>
    <w:p w14:paraId="58535553" w14:textId="77777777" w:rsidR="00166123" w:rsidRPr="00166123" w:rsidRDefault="00166123" w:rsidP="00166123">
      <w:pPr>
        <w:jc w:val="both"/>
        <w:rPr>
          <w:rFonts w:ascii="Times New Roman" w:hAnsi="Times New Roman" w:cs="Times New Roman"/>
          <w:sz w:val="24"/>
          <w:szCs w:val="24"/>
        </w:rPr>
      </w:pPr>
      <w:r w:rsidRPr="00166123">
        <w:rPr>
          <w:rFonts w:ascii="Times New Roman" w:hAnsi="Times New Roman" w:cs="Times New Roman"/>
          <w:sz w:val="24"/>
          <w:szCs w:val="24"/>
        </w:rPr>
        <w:t>2015 m. UAB „Fortum Klaipėda“ faktinis paviršinių nuotekų išleidimas – 15 350 m</w:t>
      </w:r>
      <w:r w:rsidRPr="00166123">
        <w:rPr>
          <w:rFonts w:ascii="Times New Roman" w:hAnsi="Times New Roman" w:cs="Times New Roman"/>
          <w:sz w:val="24"/>
          <w:szCs w:val="24"/>
          <w:vertAlign w:val="superscript"/>
        </w:rPr>
        <w:t>3</w:t>
      </w:r>
      <w:r w:rsidRPr="00166123">
        <w:rPr>
          <w:rFonts w:ascii="Times New Roman" w:hAnsi="Times New Roman" w:cs="Times New Roman"/>
          <w:sz w:val="24"/>
          <w:szCs w:val="24"/>
        </w:rPr>
        <w:t>, komunalinių – 116 069 m</w:t>
      </w:r>
      <w:r w:rsidRPr="00166123">
        <w:rPr>
          <w:rFonts w:ascii="Times New Roman" w:hAnsi="Times New Roman" w:cs="Times New Roman"/>
          <w:sz w:val="24"/>
          <w:szCs w:val="24"/>
          <w:vertAlign w:val="superscript"/>
        </w:rPr>
        <w:t>3</w:t>
      </w:r>
      <w:r w:rsidRPr="00166123">
        <w:rPr>
          <w:rFonts w:ascii="Times New Roman" w:hAnsi="Times New Roman" w:cs="Times New Roman"/>
          <w:sz w:val="24"/>
          <w:szCs w:val="24"/>
        </w:rPr>
        <w:t xml:space="preserve"> (UAB „Fortum Klaipėda“ nuotekų tvarkymo 2015 m. apskaitos ataskaitos duomenys).</w:t>
      </w:r>
    </w:p>
    <w:p w14:paraId="0FFD296C" w14:textId="77777777" w:rsidR="00166123" w:rsidRPr="00166123" w:rsidRDefault="00166123" w:rsidP="00166123">
      <w:pPr>
        <w:rPr>
          <w:rFonts w:ascii="Times New Roman" w:hAnsi="Times New Roman" w:cs="Times New Roman"/>
          <w:b/>
          <w:sz w:val="24"/>
          <w:szCs w:val="24"/>
        </w:rPr>
      </w:pPr>
    </w:p>
    <w:p w14:paraId="7E2AC6A8" w14:textId="77777777" w:rsidR="00853385" w:rsidRPr="00853385" w:rsidRDefault="00853385" w:rsidP="00853385">
      <w:pPr>
        <w:ind w:firstLine="567"/>
        <w:rPr>
          <w:rFonts w:ascii="Times New Roman" w:hAnsi="Times New Roman" w:cs="Times New Roman"/>
          <w:sz w:val="24"/>
          <w:szCs w:val="24"/>
          <w:lang w:eastAsia="lt-LT"/>
        </w:rPr>
      </w:pPr>
      <w:r w:rsidRPr="00853385">
        <w:rPr>
          <w:rFonts w:ascii="Times New Roman" w:hAnsi="Times New Roman" w:cs="Times New Roman"/>
          <w:b/>
          <w:sz w:val="24"/>
          <w:szCs w:val="24"/>
        </w:rPr>
        <w:t>12</w:t>
      </w:r>
      <w:r w:rsidR="00166123" w:rsidRPr="00853385">
        <w:rPr>
          <w:rFonts w:ascii="Times New Roman" w:hAnsi="Times New Roman" w:cs="Times New Roman"/>
          <w:b/>
          <w:sz w:val="24"/>
          <w:szCs w:val="24"/>
        </w:rPr>
        <w:t xml:space="preserve"> lentelė</w:t>
      </w:r>
      <w:r w:rsidRPr="00853385">
        <w:rPr>
          <w:rFonts w:ascii="Times New Roman" w:hAnsi="Times New Roman" w:cs="Times New Roman"/>
          <w:sz w:val="24"/>
          <w:szCs w:val="24"/>
        </w:rPr>
        <w:t xml:space="preserve">. </w:t>
      </w:r>
      <w:r w:rsidRPr="00853385">
        <w:rPr>
          <w:rFonts w:ascii="Times New Roman" w:hAnsi="Times New Roman" w:cs="Times New Roman"/>
          <w:sz w:val="24"/>
          <w:szCs w:val="24"/>
          <w:lang w:eastAsia="lt-LT"/>
        </w:rPr>
        <w:t>. Į gamtinę aplinką leidžiamų išleisti nuotekų užterštumas</w:t>
      </w:r>
    </w:p>
    <w:p w14:paraId="4A142499" w14:textId="77777777" w:rsidR="00853385" w:rsidRDefault="00853385" w:rsidP="00853385">
      <w:pPr>
        <w:ind w:firstLine="567"/>
        <w:rPr>
          <w:szCs w:val="24"/>
          <w:lang w:eastAsia="lt-LT"/>
        </w:rPr>
      </w:pPr>
    </w:p>
    <w:p w14:paraId="01CCEE4F" w14:textId="77777777" w:rsidR="00166123" w:rsidRPr="00166123" w:rsidRDefault="00166123" w:rsidP="00166123">
      <w:pPr>
        <w:rPr>
          <w:rFonts w:ascii="Times New Roman" w:hAnsi="Times New Roman" w:cs="Times New Roman"/>
          <w:sz w:val="24"/>
          <w:szCs w:val="24"/>
        </w:rPr>
      </w:pPr>
      <w:r w:rsidRPr="00166123">
        <w:rPr>
          <w:rFonts w:ascii="Times New Roman" w:hAnsi="Times New Roman" w:cs="Times New Roman"/>
          <w:sz w:val="24"/>
          <w:szCs w:val="24"/>
        </w:rPr>
        <w:t>Lentelė nepildoma, nes nuotekos į aplinką neišleidžiamos.</w:t>
      </w:r>
    </w:p>
    <w:p w14:paraId="2DDEEF51" w14:textId="77777777" w:rsidR="00166123" w:rsidRDefault="00166123" w:rsidP="00C125B9">
      <w:pPr>
        <w:jc w:val="both"/>
        <w:rPr>
          <w:rFonts w:ascii="Times New Roman" w:hAnsi="Times New Roman" w:cs="Times New Roman"/>
          <w:sz w:val="24"/>
          <w:szCs w:val="24"/>
        </w:rPr>
      </w:pPr>
    </w:p>
    <w:p w14:paraId="5C8FCD1E" w14:textId="77777777" w:rsidR="005E71F7" w:rsidRPr="005E71F7" w:rsidRDefault="005E71F7" w:rsidP="005E71F7">
      <w:pPr>
        <w:jc w:val="both"/>
        <w:rPr>
          <w:rFonts w:ascii="Times New Roman" w:hAnsi="Times New Roman" w:cs="Times New Roman"/>
          <w:b/>
          <w:sz w:val="24"/>
          <w:szCs w:val="24"/>
        </w:rPr>
      </w:pPr>
      <w:r>
        <w:rPr>
          <w:rFonts w:ascii="Times New Roman" w:hAnsi="Times New Roman" w:cs="Times New Roman"/>
          <w:b/>
          <w:sz w:val="24"/>
          <w:szCs w:val="24"/>
        </w:rPr>
        <w:t xml:space="preserve">PASTABA: </w:t>
      </w:r>
      <w:r w:rsidRPr="005E71F7">
        <w:rPr>
          <w:rFonts w:ascii="Times New Roman" w:hAnsi="Times New Roman" w:cs="Times New Roman"/>
          <w:b/>
          <w:sz w:val="24"/>
          <w:szCs w:val="24"/>
        </w:rPr>
        <w:t>Paaiškėjus, kad AB ,,Klaipėdos vanduo“ priklausantys paviršinių nuotekų tinklai teisiniu požiūriu yra laikomi gamtine aplinka (Kretainio upeliu) būtina atitinkamai keisti TIPK leidimo dalį apie nuotekų tvarkymą.</w:t>
      </w:r>
    </w:p>
    <w:p w14:paraId="13BCEED0" w14:textId="77777777" w:rsidR="005E71F7" w:rsidRPr="005E71F7" w:rsidRDefault="005E71F7" w:rsidP="005E71F7">
      <w:pPr>
        <w:jc w:val="both"/>
        <w:rPr>
          <w:rFonts w:ascii="Times New Roman" w:hAnsi="Times New Roman" w:cs="Times New Roman"/>
          <w:b/>
          <w:sz w:val="24"/>
          <w:szCs w:val="24"/>
        </w:rPr>
      </w:pPr>
    </w:p>
    <w:p w14:paraId="52225F27" w14:textId="77777777" w:rsidR="00A64086" w:rsidRPr="008E09F1" w:rsidRDefault="00EF0C56" w:rsidP="005464CE">
      <w:pPr>
        <w:jc w:val="both"/>
        <w:rPr>
          <w:rFonts w:ascii="Times New Roman" w:hAnsi="Times New Roman" w:cs="Times New Roman"/>
          <w:b/>
          <w:sz w:val="24"/>
          <w:szCs w:val="24"/>
        </w:rPr>
      </w:pPr>
      <w:r>
        <w:rPr>
          <w:rFonts w:ascii="Times New Roman" w:hAnsi="Times New Roman" w:cs="Times New Roman"/>
          <w:b/>
          <w:sz w:val="24"/>
          <w:szCs w:val="24"/>
        </w:rPr>
        <w:t>11</w:t>
      </w:r>
      <w:r w:rsidR="00E224B6" w:rsidRPr="008E09F1">
        <w:rPr>
          <w:rFonts w:ascii="Times New Roman" w:hAnsi="Times New Roman" w:cs="Times New Roman"/>
          <w:b/>
          <w:sz w:val="24"/>
          <w:szCs w:val="24"/>
        </w:rPr>
        <w:t>.</w:t>
      </w:r>
      <w:r w:rsidR="009948FE">
        <w:rPr>
          <w:rFonts w:ascii="Times New Roman" w:hAnsi="Times New Roman" w:cs="Times New Roman"/>
          <w:b/>
          <w:sz w:val="24"/>
          <w:szCs w:val="24"/>
        </w:rPr>
        <w:t xml:space="preserve"> </w:t>
      </w:r>
      <w:r w:rsidR="00E224B6" w:rsidRPr="008E09F1">
        <w:rPr>
          <w:rFonts w:ascii="Times New Roman" w:hAnsi="Times New Roman" w:cs="Times New Roman"/>
          <w:b/>
          <w:sz w:val="24"/>
          <w:szCs w:val="24"/>
        </w:rPr>
        <w:t>Dirvožemio apsauga. Reikalavimai, kuriais siekiama užkirsti kelią teršalų išleidimui į dirvožemį</w:t>
      </w:r>
    </w:p>
    <w:p w14:paraId="0BA940D9" w14:textId="77777777" w:rsidR="008E09F1" w:rsidRDefault="008E09F1" w:rsidP="005464CE">
      <w:pPr>
        <w:jc w:val="both"/>
        <w:rPr>
          <w:rFonts w:ascii="Times New Roman" w:hAnsi="Times New Roman" w:cs="Times New Roman"/>
          <w:sz w:val="24"/>
          <w:szCs w:val="24"/>
        </w:rPr>
      </w:pPr>
    </w:p>
    <w:p w14:paraId="77298AF6" w14:textId="77777777" w:rsidR="00CC0A1C" w:rsidRPr="00CC0A1C" w:rsidRDefault="00CC0A1C" w:rsidP="00CC0A1C">
      <w:p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UAB „</w:t>
      </w:r>
      <w:r w:rsidRPr="00CC0A1C">
        <w:rPr>
          <w:rFonts w:ascii="Times New Roman" w:eastAsia="Times New Roman" w:hAnsi="Times New Roman" w:cs="Times New Roman"/>
          <w:i/>
          <w:sz w:val="24"/>
          <w:szCs w:val="24"/>
          <w:lang w:eastAsia="lt-LT"/>
        </w:rPr>
        <w:t>Ingeo</w:t>
      </w:r>
      <w:r w:rsidRPr="00CC0A1C">
        <w:rPr>
          <w:rFonts w:ascii="Times New Roman" w:eastAsia="Times New Roman" w:hAnsi="Times New Roman" w:cs="Times New Roman"/>
          <w:sz w:val="24"/>
          <w:szCs w:val="24"/>
          <w:lang w:eastAsia="lt-LT"/>
        </w:rPr>
        <w:t xml:space="preserve">" 2008 m. gruodžio mėn. atlikto jėgainės žemės sklypo preliminaraus ekogeologinio tyrimo duomenys </w:t>
      </w:r>
      <w:r w:rsidR="0035749E">
        <w:rPr>
          <w:rFonts w:ascii="Times New Roman" w:eastAsia="Times New Roman" w:hAnsi="Times New Roman" w:cs="Times New Roman"/>
          <w:sz w:val="24"/>
          <w:szCs w:val="24"/>
          <w:lang w:eastAsia="lt-LT"/>
        </w:rPr>
        <w:t xml:space="preserve">(Paraiškos 17 priedas) </w:t>
      </w:r>
      <w:r w:rsidRPr="00CC0A1C">
        <w:rPr>
          <w:rFonts w:ascii="Times New Roman" w:eastAsia="Times New Roman" w:hAnsi="Times New Roman" w:cs="Times New Roman"/>
          <w:sz w:val="24"/>
          <w:szCs w:val="24"/>
          <w:lang w:eastAsia="lt-LT"/>
        </w:rPr>
        <w:t xml:space="preserve">rodo, kad jėgainės sklypo teritorijos gruntas ir gruntinis vanduo yra neužteršti ir neviršijo RV pagal „Cheminėmis medžiagomis užterštų teritorijų tvarkymo aplinkos apsaugos reikalavimus“ (Žin., 2008, Nr. 53 - 1987) ir LAND 9-2009 (Žin., 2009, Nr. 140-6174). </w:t>
      </w:r>
    </w:p>
    <w:p w14:paraId="0FC5002C" w14:textId="77777777" w:rsidR="00CC0A1C" w:rsidRPr="00CC0A1C" w:rsidRDefault="00CC0A1C" w:rsidP="00CC0A1C">
      <w:p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 xml:space="preserve">Grunto mėginių tyrimo rezultatai parodė, kad sunkiųjų metalų, naftos produktų, daugiaciklinių aromatinių angliavandenilių koncentracijos kinta gamtinio fono lygyje. </w:t>
      </w:r>
    </w:p>
    <w:p w14:paraId="13A454C1" w14:textId="77777777" w:rsidR="00CC0A1C" w:rsidRPr="00CC0A1C" w:rsidRDefault="00CC0A1C" w:rsidP="00CC0A1C">
      <w:p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Gruntinio vandens bendra cheminė sudėtis charakteringa intensyviai atmosferiniais krituliais maitinamam vandeniui (nedidelė mineralizacija ir pagrindinių anijonų bei katijonų koncentracijos). Toksinių medžiagų (sunkieji metalai, aromatiniai ir halogeninti angliavandeniliai) gruntiniame vandenyje neaptikta (kiekiai mažesni už laboratorinių prietaisų jautrumo ribas) arba jų koncentracijos taip pat kinta gamtinio fono lygyje.</w:t>
      </w:r>
    </w:p>
    <w:p w14:paraId="22542F81" w14:textId="77777777" w:rsidR="00CC0A1C" w:rsidRPr="00CC0A1C" w:rsidRDefault="00CC0A1C" w:rsidP="00CC0A1C">
      <w:p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Tiesioginio poveikio dirvožemiui ir žemės gelmių komponentams įmonės veikla nedaro. Įmonėje įrengtos reikalingos apsaugos nuo avarinio pavojingų medžiagų patekimo į dirvožemį bei požeminius vandenis priemonės:</w:t>
      </w:r>
    </w:p>
    <w:p w14:paraId="12AF34F8" w14:textId="77777777" w:rsidR="00CC0A1C" w:rsidRPr="00CC0A1C" w:rsidRDefault="00CC0A1C" w:rsidP="00CC0A1C">
      <w:pPr>
        <w:numPr>
          <w:ilvl w:val="0"/>
          <w:numId w:val="24"/>
        </w:num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lastRenderedPageBreak/>
        <w:t>nuo galimo poveikio dirvožemiui nusėdus degimo metu susidariusiems ir su dūmais pašal</w:t>
      </w:r>
      <w:r w:rsidR="00F07C2F">
        <w:rPr>
          <w:rFonts w:ascii="Times New Roman" w:eastAsia="Times New Roman" w:hAnsi="Times New Roman" w:cs="Times New Roman"/>
          <w:sz w:val="24"/>
          <w:szCs w:val="24"/>
          <w:lang w:eastAsia="lt-LT"/>
        </w:rPr>
        <w:t>in</w:t>
      </w:r>
      <w:r w:rsidRPr="00CC0A1C">
        <w:rPr>
          <w:rFonts w:ascii="Times New Roman" w:eastAsia="Times New Roman" w:hAnsi="Times New Roman" w:cs="Times New Roman"/>
          <w:sz w:val="24"/>
          <w:szCs w:val="24"/>
          <w:lang w:eastAsia="lt-LT"/>
        </w:rPr>
        <w:t>tiems oro teršalams, jėgainėje yra įdiegta efektyvi dūmų valymo sistema, kuri išvalo dūmus nuo juose esančių teršalų iki kelis kartus mažesnių nei nustatytų didžiausių leidžiamų koncentracijų;</w:t>
      </w:r>
    </w:p>
    <w:p w14:paraId="668FBE0C" w14:textId="77777777" w:rsidR="00CC0A1C" w:rsidRPr="00CC0A1C" w:rsidRDefault="00CC0A1C" w:rsidP="00CC0A1C">
      <w:pPr>
        <w:numPr>
          <w:ilvl w:val="0"/>
          <w:numId w:val="24"/>
        </w:num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didžioji dalis termofikacinės jėgainės teritorijos, įskaitant kuro laikymui, priėmimui skirtas patalpas ir aikšteles, yra asfaltuota, aplink aušintuv</w:t>
      </w:r>
      <w:r w:rsidR="00F07C2F">
        <w:rPr>
          <w:rFonts w:ascii="Times New Roman" w:eastAsia="Times New Roman" w:hAnsi="Times New Roman" w:cs="Times New Roman"/>
          <w:sz w:val="24"/>
          <w:szCs w:val="24"/>
          <w:lang w:eastAsia="lt-LT"/>
        </w:rPr>
        <w:t>us</w:t>
      </w:r>
      <w:r w:rsidRPr="00CC0A1C">
        <w:rPr>
          <w:rFonts w:ascii="Times New Roman" w:eastAsia="Times New Roman" w:hAnsi="Times New Roman" w:cs="Times New Roman"/>
          <w:sz w:val="24"/>
          <w:szCs w:val="24"/>
          <w:lang w:eastAsia="lt-LT"/>
        </w:rPr>
        <w:t>, vandens talpas, vandens surinkimo baseiną - skaldos danga, takų danga - betono trinkelės;</w:t>
      </w:r>
    </w:p>
    <w:p w14:paraId="337AB5CA" w14:textId="77777777" w:rsidR="00CC0A1C" w:rsidRPr="00CC0A1C" w:rsidRDefault="00CC0A1C" w:rsidP="00CC0A1C">
      <w:pPr>
        <w:numPr>
          <w:ilvl w:val="0"/>
          <w:numId w:val="24"/>
        </w:num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teritorijoje įrengta paviršinių nuotekų centralizuota surinkimo sistema ir vietiniai paviršinių nuotekų valymo įrenginiai;</w:t>
      </w:r>
    </w:p>
    <w:p w14:paraId="059CE1A6" w14:textId="77777777" w:rsidR="00CC0A1C" w:rsidRPr="00CC0A1C" w:rsidRDefault="00CC0A1C" w:rsidP="00CC0A1C">
      <w:pPr>
        <w:numPr>
          <w:ilvl w:val="0"/>
          <w:numId w:val="24"/>
        </w:num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tiek biokuras, tiek nepavojingos gamybos ir nepavojingos komunalinės atliekos po rūšiavimo jų susidarymo vietoje ir po antrinio rūšiavimo, iškraunamos ir laikinai saugomos vandeniui nelaidžiame kuro bunkeryje, degimo metu susidariusios pavojingos ir nepavojingos atliekos patenka iš karto į uždaras talpyklas, kuriose saugomos iki išvežimo.</w:t>
      </w:r>
    </w:p>
    <w:p w14:paraId="6E8959EB" w14:textId="77777777" w:rsidR="00CC0A1C" w:rsidRPr="00CC0A1C" w:rsidRDefault="00CC0A1C" w:rsidP="00CC0A1C">
      <w:p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Remiantis preliminaraus ekogeologinio tyrimo duomenimis sudaryta ir Lietuvos geologijos tarnybos duomenų bazėje nustatyta tvarka užregistruota veikiančios jėgainės sklypo potencialaus geologinės aplinkos taršos židinio inventorizavimo anketa</w:t>
      </w:r>
      <w:r w:rsidR="00EA39DB">
        <w:rPr>
          <w:rFonts w:ascii="Times New Roman" w:eastAsia="Times New Roman" w:hAnsi="Times New Roman" w:cs="Times New Roman"/>
          <w:sz w:val="24"/>
          <w:szCs w:val="24"/>
          <w:lang w:eastAsia="lt-LT"/>
        </w:rPr>
        <w:t>.</w:t>
      </w:r>
      <w:r w:rsidRPr="00CC0A1C">
        <w:rPr>
          <w:rFonts w:ascii="Times New Roman" w:eastAsia="Times New Roman" w:hAnsi="Times New Roman" w:cs="Times New Roman"/>
          <w:sz w:val="24"/>
          <w:szCs w:val="24"/>
          <w:lang w:eastAsia="lt-LT"/>
        </w:rPr>
        <w:t>.</w:t>
      </w:r>
    </w:p>
    <w:p w14:paraId="264B8A8D" w14:textId="77777777" w:rsidR="00CC0A1C" w:rsidRPr="00CC0A1C" w:rsidRDefault="00CC0A1C" w:rsidP="00CC0A1C">
      <w:p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Termofikacinės jėgainės sklype įrengta požeminio (gruntinio) vandens monitoringo sistema, kurią sudaro keturi stebimieji gręžiniai (Nr. 52440, Nr. 52441, Nr. 52442 ir Nr. 52443). Pagal suderintą poveikio požeminiam vandeniui monitoringo programą (Biokuro ir atliekų termofikacinės jėgainės Klaipėdoje, Kretainio g. 3 požeminio vandens monitoringo programa 2012-2016 m., UAB „</w:t>
      </w:r>
      <w:r w:rsidRPr="00CC0A1C">
        <w:rPr>
          <w:rFonts w:ascii="Times New Roman" w:eastAsia="Times New Roman" w:hAnsi="Times New Roman" w:cs="Times New Roman"/>
          <w:i/>
          <w:sz w:val="24"/>
          <w:szCs w:val="24"/>
          <w:lang w:eastAsia="lt-LT"/>
        </w:rPr>
        <w:t>DGE Baltic Soil and Environment</w:t>
      </w:r>
      <w:r w:rsidRPr="00CC0A1C">
        <w:rPr>
          <w:rFonts w:ascii="Times New Roman" w:eastAsia="Times New Roman" w:hAnsi="Times New Roman" w:cs="Times New Roman"/>
          <w:sz w:val="24"/>
          <w:szCs w:val="24"/>
          <w:lang w:eastAsia="lt-LT"/>
        </w:rPr>
        <w:t xml:space="preserve">“, Vilnius, 2012) objekte vykdoma gruntinio vandens hidrodinaminės ir hidrocheminės būklės stebėsena. </w:t>
      </w:r>
    </w:p>
    <w:p w14:paraId="3B0F1891" w14:textId="77777777" w:rsidR="00CC0A1C" w:rsidRDefault="00CC0A1C" w:rsidP="00CC0A1C">
      <w:pPr>
        <w:jc w:val="both"/>
        <w:rPr>
          <w:rFonts w:ascii="Times New Roman" w:eastAsia="Times New Roman" w:hAnsi="Times New Roman" w:cs="Times New Roman"/>
          <w:sz w:val="24"/>
          <w:szCs w:val="24"/>
          <w:lang w:eastAsia="lt-LT"/>
        </w:rPr>
      </w:pPr>
      <w:r w:rsidRPr="00CC0A1C">
        <w:rPr>
          <w:rFonts w:ascii="Times New Roman" w:eastAsia="Times New Roman" w:hAnsi="Times New Roman" w:cs="Times New Roman"/>
          <w:sz w:val="24"/>
          <w:szCs w:val="24"/>
          <w:lang w:eastAsia="lt-LT"/>
        </w:rPr>
        <w:t xml:space="preserve">Monitoringo vykdymo metu nustatytų ribinių verčių (RV) viršijimų neužfiksuota. 2014 m. ir 2015 m. gruntinio vandens mėginių laboratorinio tyrimo protokolų bei </w:t>
      </w:r>
      <w:r w:rsidRPr="00CC0A1C">
        <w:rPr>
          <w:rFonts w:ascii="Times New Roman" w:eastAsia="Times New Roman" w:hAnsi="Times New Roman" w:cs="Times New Roman"/>
          <w:bCs/>
          <w:sz w:val="24"/>
          <w:szCs w:val="24"/>
          <w:lang w:eastAsia="lt-LT"/>
        </w:rPr>
        <w:t xml:space="preserve">ūkio subjekto 2015 m. monitoringo ataskaitos </w:t>
      </w:r>
      <w:r w:rsidRPr="00CC0A1C">
        <w:rPr>
          <w:rFonts w:ascii="Times New Roman" w:eastAsia="Times New Roman" w:hAnsi="Times New Roman" w:cs="Times New Roman"/>
          <w:sz w:val="24"/>
          <w:szCs w:val="24"/>
          <w:lang w:eastAsia="lt-LT"/>
        </w:rPr>
        <w:t xml:space="preserve">kopijos pateiktos </w:t>
      </w:r>
      <w:r w:rsidR="00A6256B">
        <w:rPr>
          <w:rFonts w:ascii="Times New Roman" w:eastAsia="Times New Roman" w:hAnsi="Times New Roman" w:cs="Times New Roman"/>
          <w:sz w:val="24"/>
          <w:szCs w:val="24"/>
          <w:lang w:eastAsia="lt-LT"/>
        </w:rPr>
        <w:t xml:space="preserve"> Paraiškos </w:t>
      </w:r>
      <w:r w:rsidRPr="00CC0A1C">
        <w:rPr>
          <w:rFonts w:ascii="Times New Roman" w:eastAsia="Times New Roman" w:hAnsi="Times New Roman" w:cs="Times New Roman"/>
          <w:sz w:val="24"/>
          <w:szCs w:val="24"/>
          <w:lang w:eastAsia="lt-LT"/>
        </w:rPr>
        <w:t>19 priede.</w:t>
      </w:r>
    </w:p>
    <w:p w14:paraId="4D2E483E" w14:textId="77777777" w:rsidR="00635731" w:rsidRDefault="00635731" w:rsidP="00CC0A1C">
      <w:pPr>
        <w:jc w:val="both"/>
        <w:rPr>
          <w:rFonts w:ascii="Times New Roman" w:eastAsia="Times New Roman" w:hAnsi="Times New Roman" w:cs="Times New Roman"/>
          <w:sz w:val="24"/>
          <w:szCs w:val="24"/>
          <w:lang w:eastAsia="lt-LT"/>
        </w:rPr>
      </w:pPr>
    </w:p>
    <w:p w14:paraId="03965D00" w14:textId="77777777" w:rsidR="00104BC5" w:rsidRDefault="00635731" w:rsidP="0063573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Įmonėje kaip žaliava naudojamas </w:t>
      </w:r>
      <w:r w:rsidRPr="00635731">
        <w:rPr>
          <w:rFonts w:ascii="Times New Roman" w:eastAsia="Times New Roman" w:hAnsi="Times New Roman" w:cs="Times New Roman"/>
          <w:sz w:val="24"/>
          <w:szCs w:val="24"/>
          <w:lang w:eastAsia="lt-LT"/>
        </w:rPr>
        <w:t xml:space="preserve">amoniakas ir natrio šarmas, šios cheminės medžiagos apibrėžtos </w:t>
      </w:r>
      <w:r w:rsidRPr="00635731">
        <w:rPr>
          <w:rFonts w:ascii="Times New Roman" w:hAnsi="Times New Roman" w:cs="Times New Roman"/>
          <w:sz w:val="24"/>
          <w:szCs w:val="24"/>
        </w:rPr>
        <w:t>2008</w:t>
      </w:r>
      <w:r w:rsidRPr="00FD6CB6">
        <w:rPr>
          <w:rFonts w:ascii="Times New Roman" w:hAnsi="Times New Roman" w:cs="Times New Roman"/>
          <w:sz w:val="24"/>
          <w:szCs w:val="24"/>
        </w:rPr>
        <w:t xml:space="preserve"> m. gruodžio 16 d. Europos Parlamento ir Tarybos reglamento (EB) Nr. 1272/2008 dėl cheminių medžiagų ir mišinių klasifikavimo, ženklinimo ir pakavimo</w:t>
      </w:r>
      <w:r>
        <w:rPr>
          <w:rFonts w:ascii="Times New Roman" w:hAnsi="Times New Roman" w:cs="Times New Roman"/>
          <w:sz w:val="24"/>
          <w:szCs w:val="24"/>
        </w:rPr>
        <w:t xml:space="preserve"> (toliau - Reglamentas)</w:t>
      </w:r>
      <w:r w:rsidRPr="00FD6CB6">
        <w:rPr>
          <w:rFonts w:ascii="Times New Roman" w:hAnsi="Times New Roman" w:cs="Times New Roman"/>
          <w:sz w:val="24"/>
          <w:szCs w:val="24"/>
        </w:rPr>
        <w:t xml:space="preserve"> 3 straipsnyje</w:t>
      </w:r>
      <w:r>
        <w:rPr>
          <w:rFonts w:ascii="Times New Roman" w:hAnsi="Times New Roman" w:cs="Times New Roman"/>
          <w:sz w:val="24"/>
          <w:szCs w:val="24"/>
        </w:rPr>
        <w:t xml:space="preserve"> ir nurodytos Reglamento I priedo 2-5 dalyse, tačiau įvertinus įmonėje priimtas ir taikomas technines priemones (žr. toliau)</w:t>
      </w:r>
      <w:r>
        <w:rPr>
          <w:rFonts w:ascii="Times New Roman" w:eastAsia="Times New Roman" w:hAnsi="Times New Roman" w:cs="Times New Roman"/>
          <w:sz w:val="24"/>
          <w:szCs w:val="24"/>
          <w:lang w:eastAsia="lt-LT"/>
        </w:rPr>
        <w:t xml:space="preserve"> dėl įrenginio eksploatavimo dirvožemis negali būti užterštas šiomis pavojingomis medžiagomis, todėl pagal </w:t>
      </w:r>
      <w:r w:rsidR="00104BC5" w:rsidRPr="00635731">
        <w:rPr>
          <w:rFonts w:ascii="Times New Roman" w:eastAsia="Times New Roman" w:hAnsi="Times New Roman" w:cs="Times New Roman"/>
          <w:sz w:val="24"/>
          <w:szCs w:val="24"/>
          <w:lang w:eastAsia="lt-LT"/>
        </w:rPr>
        <w:t xml:space="preserve">LR Aplinkos ministro 2009-09-16 įsakymu Nr. D1-546 patvirtintų Ūkio subjektų aplinkos monitoringo nuostatų </w:t>
      </w:r>
      <w:r w:rsidRPr="00635731">
        <w:rPr>
          <w:rFonts w:ascii="Times New Roman" w:eastAsia="Times New Roman" w:hAnsi="Times New Roman" w:cs="Times New Roman"/>
          <w:sz w:val="24"/>
          <w:szCs w:val="24"/>
          <w:lang w:eastAsia="lt-LT"/>
        </w:rPr>
        <w:t>8.5.3 punktą</w:t>
      </w:r>
      <w:r w:rsidR="00B05F82" w:rsidRPr="00635731">
        <w:rPr>
          <w:rFonts w:ascii="Times New Roman" w:eastAsia="Times New Roman" w:hAnsi="Times New Roman" w:cs="Times New Roman"/>
          <w:sz w:val="24"/>
          <w:szCs w:val="24"/>
          <w:lang w:eastAsia="lt-LT"/>
        </w:rPr>
        <w:t xml:space="preserve">, dirvožemio </w:t>
      </w:r>
      <w:r w:rsidRPr="00635731">
        <w:rPr>
          <w:rFonts w:ascii="Times New Roman" w:eastAsia="Times New Roman" w:hAnsi="Times New Roman" w:cs="Times New Roman"/>
          <w:sz w:val="24"/>
          <w:szCs w:val="24"/>
          <w:lang w:eastAsia="lt-LT"/>
        </w:rPr>
        <w:t>monitoring</w:t>
      </w:r>
      <w:r>
        <w:rPr>
          <w:rFonts w:ascii="Times New Roman" w:eastAsia="Times New Roman" w:hAnsi="Times New Roman" w:cs="Times New Roman"/>
          <w:sz w:val="24"/>
          <w:szCs w:val="24"/>
          <w:lang w:eastAsia="lt-LT"/>
        </w:rPr>
        <w:t>as netikslingas</w:t>
      </w:r>
      <w:r w:rsidR="001468C8">
        <w:rPr>
          <w:rFonts w:ascii="Times New Roman" w:eastAsia="Times New Roman" w:hAnsi="Times New Roman" w:cs="Times New Roman"/>
          <w:sz w:val="24"/>
          <w:szCs w:val="24"/>
          <w:lang w:eastAsia="lt-LT"/>
        </w:rPr>
        <w:t xml:space="preserve"> be to įmonėje yra vykdomas p</w:t>
      </w:r>
      <w:r w:rsidR="001468C8" w:rsidRPr="00635731">
        <w:rPr>
          <w:rFonts w:ascii="Times New Roman" w:eastAsia="Times New Roman" w:hAnsi="Times New Roman" w:cs="Times New Roman"/>
          <w:sz w:val="24"/>
          <w:szCs w:val="24"/>
          <w:lang w:eastAsia="lt-LT"/>
        </w:rPr>
        <w:t>ožemi</w:t>
      </w:r>
      <w:r w:rsidR="001468C8">
        <w:rPr>
          <w:rFonts w:ascii="Times New Roman" w:eastAsia="Times New Roman" w:hAnsi="Times New Roman" w:cs="Times New Roman"/>
          <w:sz w:val="24"/>
          <w:szCs w:val="24"/>
          <w:lang w:eastAsia="lt-LT"/>
        </w:rPr>
        <w:t>nio vandens monitoringas.</w:t>
      </w:r>
    </w:p>
    <w:p w14:paraId="3A7A80BF" w14:textId="77777777" w:rsidR="00635731" w:rsidRDefault="00635731" w:rsidP="00635731">
      <w:pPr>
        <w:jc w:val="both"/>
        <w:rPr>
          <w:rFonts w:ascii="Times New Roman" w:eastAsia="Times New Roman" w:hAnsi="Times New Roman" w:cs="Times New Roman"/>
          <w:sz w:val="24"/>
          <w:szCs w:val="24"/>
          <w:lang w:eastAsia="lt-LT"/>
        </w:rPr>
      </w:pPr>
    </w:p>
    <w:p w14:paraId="08A9FEA0" w14:textId="77777777" w:rsidR="00635731" w:rsidRPr="00635731" w:rsidRDefault="00635731" w:rsidP="001468C8">
      <w:pPr>
        <w:jc w:val="both"/>
        <w:rPr>
          <w:rFonts w:ascii="Times New Roman" w:eastAsia="Times New Roman" w:hAnsi="Times New Roman" w:cs="Times New Roman"/>
          <w:i/>
          <w:sz w:val="24"/>
          <w:szCs w:val="24"/>
          <w:u w:val="single"/>
          <w:lang w:eastAsia="lt-LT"/>
        </w:rPr>
      </w:pPr>
      <w:r w:rsidRPr="00635731">
        <w:rPr>
          <w:rFonts w:ascii="Times New Roman" w:eastAsia="Times New Roman" w:hAnsi="Times New Roman" w:cs="Times New Roman"/>
          <w:i/>
          <w:sz w:val="24"/>
          <w:szCs w:val="24"/>
          <w:u w:val="single"/>
          <w:lang w:eastAsia="lt-LT"/>
        </w:rPr>
        <w:t>Informacija apie taikomas technines priemones</w:t>
      </w:r>
    </w:p>
    <w:p w14:paraId="7C99EE6D" w14:textId="77777777" w:rsidR="00635731" w:rsidRPr="00635731" w:rsidRDefault="00635731" w:rsidP="001468C8">
      <w:pPr>
        <w:rPr>
          <w:rFonts w:ascii="Times New Roman" w:eastAsia="Times New Roman" w:hAnsi="Times New Roman" w:cs="Times New Roman"/>
          <w:sz w:val="24"/>
          <w:szCs w:val="24"/>
          <w:lang w:eastAsia="lt-LT"/>
        </w:rPr>
      </w:pPr>
      <w:r w:rsidRPr="00635731">
        <w:rPr>
          <w:rFonts w:ascii="Times New Roman" w:eastAsia="Times New Roman" w:hAnsi="Times New Roman" w:cs="Times New Roman"/>
          <w:sz w:val="24"/>
          <w:szCs w:val="24"/>
          <w:lang w:eastAsia="lt-LT"/>
        </w:rPr>
        <w:t>Amoniakas įmonėje yra laikomas sandarioje talpykloje, po kuria įrengtas bortais aptvertas plotas amoniakui sukaupti galimų išsiliejimų atveju. Aplink amoniako talpyklą apie 20 m spinduliu yra vandeniui nelaidi danga. Atsižvelgiant į išvardintas priemones sisteminga dirvožemio tarša amoniaku yra neįmanoma (be to, amoniakas yra laki medžiaga ir galimai patekęs į dirvožemį iš jo išgaruotų į aplinkos orą arba migruotų į žemės gelmes. Požeminio vandens monitoringas įmonėje yra vykdomas.</w:t>
      </w:r>
    </w:p>
    <w:p w14:paraId="385CD58B" w14:textId="77777777" w:rsidR="00635731" w:rsidRPr="00635731" w:rsidRDefault="00635731" w:rsidP="001468C8">
      <w:pPr>
        <w:jc w:val="both"/>
        <w:rPr>
          <w:rFonts w:ascii="Times New Roman" w:eastAsia="Times New Roman" w:hAnsi="Times New Roman" w:cs="Times New Roman"/>
          <w:sz w:val="24"/>
          <w:szCs w:val="24"/>
          <w:lang w:eastAsia="lt-LT"/>
        </w:rPr>
      </w:pPr>
      <w:r w:rsidRPr="00635731">
        <w:rPr>
          <w:rFonts w:ascii="Times New Roman" w:eastAsia="Times New Roman" w:hAnsi="Times New Roman" w:cs="Times New Roman"/>
          <w:sz w:val="24"/>
          <w:szCs w:val="24"/>
          <w:lang w:eastAsia="lt-LT"/>
        </w:rPr>
        <w:t>Natrio šarmas įmonėje yra laikomas sandarioje talpykloje,</w:t>
      </w:r>
      <w:r w:rsidR="001468C8">
        <w:rPr>
          <w:rFonts w:ascii="Times New Roman" w:eastAsia="Times New Roman" w:hAnsi="Times New Roman" w:cs="Times New Roman"/>
          <w:sz w:val="24"/>
          <w:szCs w:val="24"/>
          <w:lang w:eastAsia="lt-LT"/>
        </w:rPr>
        <w:t xml:space="preserve"> pastate įrengtoje</w:t>
      </w:r>
      <w:r w:rsidRPr="00635731">
        <w:rPr>
          <w:rFonts w:ascii="Times New Roman" w:eastAsia="Times New Roman" w:hAnsi="Times New Roman" w:cs="Times New Roman"/>
          <w:sz w:val="24"/>
          <w:szCs w:val="24"/>
          <w:lang w:eastAsia="lt-LT"/>
        </w:rPr>
        <w:t xml:space="preserve"> vandens ruošimo patalpoje, todėl sisteminga dirvožemio tarša natrio šarmu neįmanoma.</w:t>
      </w:r>
    </w:p>
    <w:p w14:paraId="203382DB" w14:textId="77777777" w:rsidR="00A37B3B" w:rsidRPr="007C3467" w:rsidRDefault="003A26EE" w:rsidP="00CC0A1C">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12</w:t>
      </w:r>
      <w:r w:rsidR="005713A9" w:rsidRPr="007C3467">
        <w:rPr>
          <w:rFonts w:ascii="Times New Roman" w:eastAsia="Times New Roman" w:hAnsi="Times New Roman" w:cs="Times New Roman"/>
          <w:b/>
          <w:sz w:val="24"/>
          <w:szCs w:val="24"/>
          <w:lang w:eastAsia="lt-LT"/>
        </w:rPr>
        <w:t>. Atliekų susidarymas, naudojimas ir (ar) šalinimas</w:t>
      </w:r>
      <w:r w:rsidR="007C3467" w:rsidRPr="007C3467">
        <w:rPr>
          <w:rFonts w:ascii="Times New Roman" w:eastAsia="Times New Roman" w:hAnsi="Times New Roman" w:cs="Times New Roman"/>
          <w:b/>
          <w:sz w:val="24"/>
          <w:szCs w:val="24"/>
          <w:lang w:eastAsia="lt-LT"/>
        </w:rPr>
        <w:t>.</w:t>
      </w:r>
    </w:p>
    <w:p w14:paraId="732FDA3B" w14:textId="77777777" w:rsidR="007C3467" w:rsidRDefault="007C3467" w:rsidP="00CC0A1C">
      <w:pPr>
        <w:jc w:val="both"/>
        <w:rPr>
          <w:rFonts w:ascii="Times New Roman" w:eastAsia="Times New Roman" w:hAnsi="Times New Roman" w:cs="Times New Roman"/>
          <w:sz w:val="24"/>
          <w:szCs w:val="24"/>
          <w:lang w:eastAsia="lt-LT"/>
        </w:rPr>
      </w:pPr>
    </w:p>
    <w:p w14:paraId="0DD3FF00" w14:textId="77777777" w:rsidR="00F13546" w:rsidRPr="00F13546" w:rsidRDefault="00F13546" w:rsidP="00F13546">
      <w:pPr>
        <w:jc w:val="both"/>
        <w:rPr>
          <w:rFonts w:ascii="Times New Roman" w:eastAsia="Times New Roman" w:hAnsi="Times New Roman" w:cs="Times New Roman"/>
          <w:sz w:val="24"/>
          <w:szCs w:val="24"/>
          <w:lang w:eastAsia="lt-LT"/>
        </w:rPr>
      </w:pPr>
      <w:r w:rsidRPr="00F13546">
        <w:rPr>
          <w:rFonts w:ascii="Times New Roman" w:eastAsia="Times New Roman" w:hAnsi="Times New Roman" w:cs="Times New Roman"/>
          <w:sz w:val="24"/>
          <w:szCs w:val="24"/>
          <w:lang w:eastAsia="lt-LT"/>
        </w:rPr>
        <w:t xml:space="preserve">Atliekų susidarymą </w:t>
      </w:r>
      <w:r w:rsidR="00915B3F">
        <w:rPr>
          <w:rFonts w:ascii="Times New Roman" w:eastAsia="Times New Roman" w:hAnsi="Times New Roman" w:cs="Times New Roman"/>
          <w:sz w:val="24"/>
          <w:szCs w:val="24"/>
          <w:lang w:eastAsia="lt-LT"/>
        </w:rPr>
        <w:t xml:space="preserve">jėgainės veiklos metu </w:t>
      </w:r>
      <w:r w:rsidRPr="00F13546">
        <w:rPr>
          <w:rFonts w:ascii="Times New Roman" w:eastAsia="Times New Roman" w:hAnsi="Times New Roman" w:cs="Times New Roman"/>
          <w:sz w:val="24"/>
          <w:szCs w:val="24"/>
          <w:lang w:eastAsia="lt-LT"/>
        </w:rPr>
        <w:t>galima išskirti pagal atskirus technologinius procesus:</w:t>
      </w:r>
    </w:p>
    <w:p w14:paraId="18EA5654" w14:textId="77777777" w:rsidR="00F13546" w:rsidRPr="00F13546" w:rsidRDefault="00216878" w:rsidP="00F13546">
      <w:pPr>
        <w:numPr>
          <w:ilvl w:val="0"/>
          <w:numId w:val="25"/>
        </w:numPr>
        <w:suppressAutoHyphens/>
        <w:adjustRightInd w:val="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Atliekų, o taip pat atliekų ir biokuro degimo kartu</w:t>
      </w:r>
      <w:r w:rsidR="00F13546" w:rsidRPr="00F13546">
        <w:rPr>
          <w:rFonts w:ascii="Times New Roman" w:eastAsia="Times New Roman" w:hAnsi="Times New Roman" w:cs="Times New Roman"/>
          <w:sz w:val="24"/>
          <w:szCs w:val="24"/>
          <w:lang w:eastAsia="lt-LT"/>
        </w:rPr>
        <w:t xml:space="preserve"> procese susidaro </w:t>
      </w:r>
      <w:r w:rsidR="00F13546" w:rsidRPr="00F13546">
        <w:rPr>
          <w:rFonts w:ascii="Times New Roman" w:eastAsia="Times New Roman" w:hAnsi="Times New Roman" w:cs="Times New Roman"/>
          <w:b/>
          <w:sz w:val="24"/>
          <w:szCs w:val="24"/>
          <w:lang w:eastAsia="lt-LT"/>
        </w:rPr>
        <w:t>nepavojingos atliekos</w:t>
      </w:r>
      <w:r w:rsidR="00F13546" w:rsidRPr="00F13546">
        <w:rPr>
          <w:rFonts w:ascii="Times New Roman" w:eastAsia="Times New Roman" w:hAnsi="Times New Roman" w:cs="Times New Roman"/>
          <w:sz w:val="24"/>
          <w:szCs w:val="24"/>
          <w:lang w:eastAsia="lt-LT"/>
        </w:rPr>
        <w:t>:</w:t>
      </w:r>
    </w:p>
    <w:p w14:paraId="70FE9840" w14:textId="77777777" w:rsidR="00F13546" w:rsidRPr="00F13546" w:rsidRDefault="00F13546" w:rsidP="00F13546">
      <w:pPr>
        <w:numPr>
          <w:ilvl w:val="0"/>
          <w:numId w:val="26"/>
        </w:numPr>
        <w:suppressAutoHyphens/>
        <w:adjustRightInd w:val="0"/>
        <w:jc w:val="both"/>
        <w:textAlignment w:val="baseline"/>
        <w:rPr>
          <w:rFonts w:ascii="Times New Roman" w:eastAsia="Times New Roman" w:hAnsi="Times New Roman" w:cs="Times New Roman"/>
          <w:sz w:val="24"/>
          <w:szCs w:val="24"/>
          <w:lang w:eastAsia="lt-LT"/>
        </w:rPr>
      </w:pPr>
      <w:r w:rsidRPr="00F13546">
        <w:rPr>
          <w:rFonts w:ascii="Times New Roman" w:eastAsia="Times New Roman" w:hAnsi="Times New Roman" w:cs="Times New Roman"/>
          <w:sz w:val="24"/>
          <w:szCs w:val="24"/>
          <w:lang w:eastAsia="lt-LT"/>
        </w:rPr>
        <w:t>Dugno pelenai (šlakas), priskiriamas nepavojingoms atliekoms. Šlako sudėtis ir jo kiekis tiesiogiai priklauso nuo deginamo kuro sudėties ir degimo sąlygų. Šlakas sudaro apie 20-25% sudegintų atliekų kiekio pagal svorį (svoris gali būti ir didesnis, priklausomai nuo deginamų atliekų peleningumo ir nedegios frakcijos dalies) ir apie 5-10% pagal tūrį.</w:t>
      </w:r>
    </w:p>
    <w:p w14:paraId="7223B0E1" w14:textId="77777777" w:rsidR="00F13546" w:rsidRPr="00F13546" w:rsidRDefault="00F13546" w:rsidP="00F13546">
      <w:pPr>
        <w:numPr>
          <w:ilvl w:val="0"/>
          <w:numId w:val="26"/>
        </w:numPr>
        <w:suppressAutoHyphens/>
        <w:adjustRightInd w:val="0"/>
        <w:jc w:val="both"/>
        <w:textAlignment w:val="baseline"/>
        <w:rPr>
          <w:rFonts w:ascii="Times New Roman" w:eastAsia="Times New Roman" w:hAnsi="Times New Roman" w:cs="Times New Roman"/>
          <w:sz w:val="24"/>
          <w:szCs w:val="24"/>
          <w:lang w:eastAsia="lt-LT"/>
        </w:rPr>
      </w:pPr>
      <w:r w:rsidRPr="00F13546">
        <w:rPr>
          <w:rFonts w:ascii="Times New Roman" w:eastAsia="Times New Roman" w:hAnsi="Times New Roman" w:cs="Times New Roman"/>
          <w:sz w:val="24"/>
          <w:szCs w:val="24"/>
          <w:lang w:eastAsia="lt-LT"/>
        </w:rPr>
        <w:t>Garo katilo dulkės (katilo pelenai).</w:t>
      </w:r>
    </w:p>
    <w:p w14:paraId="5E459BA7" w14:textId="77777777" w:rsidR="00F13546" w:rsidRPr="00F13546" w:rsidRDefault="00F13546" w:rsidP="00F13546">
      <w:pPr>
        <w:numPr>
          <w:ilvl w:val="0"/>
          <w:numId w:val="25"/>
        </w:numPr>
        <w:suppressAutoHyphens/>
        <w:adjustRightInd w:val="0"/>
        <w:jc w:val="both"/>
        <w:textAlignment w:val="baseline"/>
        <w:rPr>
          <w:rFonts w:ascii="Times New Roman" w:eastAsia="Times New Roman" w:hAnsi="Times New Roman" w:cs="Times New Roman"/>
          <w:sz w:val="24"/>
          <w:szCs w:val="24"/>
          <w:lang w:eastAsia="lt-LT"/>
        </w:rPr>
      </w:pPr>
      <w:r w:rsidRPr="00F13546">
        <w:rPr>
          <w:rFonts w:ascii="Times New Roman" w:eastAsia="Times New Roman" w:hAnsi="Times New Roman" w:cs="Times New Roman"/>
          <w:sz w:val="24"/>
          <w:szCs w:val="24"/>
          <w:lang w:eastAsia="lt-LT"/>
        </w:rPr>
        <w:t xml:space="preserve">Dūmų valymo procese susidaro </w:t>
      </w:r>
      <w:r w:rsidRPr="00F13546">
        <w:rPr>
          <w:rFonts w:ascii="Times New Roman" w:eastAsia="Times New Roman" w:hAnsi="Times New Roman" w:cs="Times New Roman"/>
          <w:b/>
          <w:sz w:val="24"/>
          <w:szCs w:val="24"/>
          <w:lang w:eastAsia="lt-LT"/>
        </w:rPr>
        <w:t>pavojingos</w:t>
      </w:r>
      <w:r w:rsidRPr="00F13546">
        <w:rPr>
          <w:rFonts w:ascii="Times New Roman" w:eastAsia="Times New Roman" w:hAnsi="Times New Roman" w:cs="Times New Roman"/>
          <w:sz w:val="24"/>
          <w:szCs w:val="24"/>
          <w:lang w:eastAsia="lt-LT"/>
        </w:rPr>
        <w:t xml:space="preserve"> atliekos (katilo pelenai, kuriuose yra pavojingų cheminių medžiagų; dūmų valymo kietosios atliekos). Katilo pelenai bei išmetamųjų</w:t>
      </w:r>
      <w:r w:rsidR="0053572B">
        <w:rPr>
          <w:rFonts w:ascii="Times New Roman" w:eastAsia="Times New Roman" w:hAnsi="Times New Roman" w:cs="Times New Roman"/>
          <w:sz w:val="24"/>
          <w:szCs w:val="24"/>
          <w:lang w:eastAsia="lt-LT"/>
        </w:rPr>
        <w:t xml:space="preserve"> dujų valymo liekanos sudaro apie 3,</w:t>
      </w:r>
      <w:r w:rsidRPr="00F13546">
        <w:rPr>
          <w:rFonts w:ascii="Times New Roman" w:eastAsia="Times New Roman" w:hAnsi="Times New Roman" w:cs="Times New Roman"/>
          <w:sz w:val="24"/>
          <w:szCs w:val="24"/>
          <w:lang w:eastAsia="lt-LT"/>
        </w:rPr>
        <w:t>5% nuo į įrenginį paduodamų atliekų kiekio. Jos sudarytos iš smulkių dalelių/dulkių (sudegus atliekoms patekusių į išmetamųjų dujų srautą) bei dujų valymo reagentų/produktų (pvz., su įvairiais išmetamose dujose esančiais teršalais sureagavusių kalkių, aktyvuotos anglies, druskų), pašalintų iš išmetamųjų dujų srauto. Pagrindinės sudedamosios lakiųjų pelenų dalys yra anglies ir metalų oksidai, o taip pat įvairių organinių junginių, turinčių savybę prisijungti prie didelio specifinio ploto, smulkių dalelių. Tuo tarpu, rankovi</w:t>
      </w:r>
      <w:r w:rsidR="001B4121">
        <w:rPr>
          <w:rFonts w:ascii="Times New Roman" w:eastAsia="Times New Roman" w:hAnsi="Times New Roman" w:cs="Times New Roman"/>
          <w:sz w:val="24"/>
          <w:szCs w:val="24"/>
          <w:lang w:eastAsia="lt-LT"/>
        </w:rPr>
        <w:t>ų</w:t>
      </w:r>
      <w:r w:rsidRPr="00F13546">
        <w:rPr>
          <w:rFonts w:ascii="Times New Roman" w:eastAsia="Times New Roman" w:hAnsi="Times New Roman" w:cs="Times New Roman"/>
          <w:sz w:val="24"/>
          <w:szCs w:val="24"/>
          <w:lang w:eastAsia="lt-LT"/>
        </w:rPr>
        <w:t xml:space="preserve"> filtrų liekanos turi didelį kiekį kalkių (iš pusiau sauso valymo reaktoriaus). Lakiųjų pelenų ir išmetamųjų dujų valymo liekanų savybės, tiesiogiai priklauso nuo deginamo kuro sudėties, degimo sąlygų bei įdiegtų išmetamųjų dujų valymo priemonių.</w:t>
      </w:r>
    </w:p>
    <w:p w14:paraId="2F712F82" w14:textId="77777777" w:rsidR="00F13546" w:rsidRPr="00F13546" w:rsidRDefault="00F13546" w:rsidP="00F13546">
      <w:pPr>
        <w:numPr>
          <w:ilvl w:val="0"/>
          <w:numId w:val="25"/>
        </w:numPr>
        <w:suppressAutoHyphens/>
        <w:adjustRightInd w:val="0"/>
        <w:jc w:val="both"/>
        <w:textAlignment w:val="baseline"/>
        <w:rPr>
          <w:rFonts w:ascii="Times New Roman" w:eastAsia="Times New Roman" w:hAnsi="Times New Roman" w:cs="Times New Roman"/>
          <w:sz w:val="24"/>
          <w:szCs w:val="24"/>
          <w:lang w:eastAsia="lt-LT"/>
        </w:rPr>
      </w:pPr>
      <w:r w:rsidRPr="00F13546">
        <w:rPr>
          <w:rFonts w:ascii="Times New Roman" w:eastAsia="Times New Roman" w:hAnsi="Times New Roman" w:cs="Times New Roman"/>
          <w:sz w:val="24"/>
          <w:szCs w:val="24"/>
          <w:lang w:eastAsia="lt-LT"/>
        </w:rPr>
        <w:t xml:space="preserve">Šlako tvarkymo metu atskiriamos medžiagos, kuriose yra geležies ir aliuminio gabaliukų. Šios atliekos priskiriamos nepavojingoms atliekoms. Šios atliekos priskiriamos </w:t>
      </w:r>
      <w:r w:rsidRPr="00F13546">
        <w:rPr>
          <w:rFonts w:ascii="Times New Roman" w:eastAsia="Times New Roman" w:hAnsi="Times New Roman" w:cs="Times New Roman"/>
          <w:b/>
          <w:sz w:val="24"/>
          <w:szCs w:val="24"/>
          <w:lang w:eastAsia="lt-LT"/>
        </w:rPr>
        <w:t>nepavojingoms atliekoms</w:t>
      </w:r>
      <w:r w:rsidRPr="00F13546">
        <w:rPr>
          <w:rFonts w:ascii="Times New Roman" w:eastAsia="Times New Roman" w:hAnsi="Times New Roman" w:cs="Times New Roman"/>
          <w:sz w:val="24"/>
          <w:szCs w:val="24"/>
          <w:lang w:eastAsia="lt-LT"/>
        </w:rPr>
        <w:t>.</w:t>
      </w:r>
    </w:p>
    <w:p w14:paraId="24385FE7" w14:textId="77777777" w:rsidR="00F13546" w:rsidRPr="00F13546" w:rsidRDefault="00F13546" w:rsidP="00F13546">
      <w:pPr>
        <w:numPr>
          <w:ilvl w:val="0"/>
          <w:numId w:val="25"/>
        </w:numPr>
        <w:suppressAutoHyphens/>
        <w:adjustRightInd w:val="0"/>
        <w:jc w:val="both"/>
        <w:textAlignment w:val="baseline"/>
        <w:rPr>
          <w:rFonts w:ascii="Times New Roman" w:eastAsia="Times New Roman" w:hAnsi="Times New Roman" w:cs="Times New Roman"/>
          <w:sz w:val="24"/>
          <w:szCs w:val="24"/>
          <w:lang w:eastAsia="lt-LT"/>
        </w:rPr>
      </w:pPr>
      <w:r w:rsidRPr="00F13546">
        <w:rPr>
          <w:rFonts w:ascii="Times New Roman" w:eastAsia="Times New Roman" w:hAnsi="Times New Roman" w:cs="Times New Roman"/>
          <w:sz w:val="24"/>
          <w:szCs w:val="24"/>
          <w:lang w:eastAsia="lt-LT"/>
        </w:rPr>
        <w:t xml:space="preserve">Jėgainės pagalbinio ūkio eksploatacijos metu susidarančios </w:t>
      </w:r>
      <w:r w:rsidRPr="00F13546">
        <w:rPr>
          <w:rFonts w:ascii="Times New Roman" w:eastAsia="Times New Roman" w:hAnsi="Times New Roman" w:cs="Times New Roman"/>
          <w:b/>
          <w:sz w:val="24"/>
          <w:szCs w:val="24"/>
          <w:lang w:eastAsia="lt-LT"/>
        </w:rPr>
        <w:t>pavojingos</w:t>
      </w:r>
      <w:r w:rsidRPr="00F13546">
        <w:rPr>
          <w:rFonts w:ascii="Times New Roman" w:eastAsia="Times New Roman" w:hAnsi="Times New Roman" w:cs="Times New Roman"/>
          <w:sz w:val="24"/>
          <w:szCs w:val="24"/>
          <w:lang w:eastAsia="lt-LT"/>
        </w:rPr>
        <w:t xml:space="preserve"> (tepalinė alyva, žvyro gaudyklės ir naftos produktų atliekos, nuotekų valymo jų susidarymo vietoje dumblas; absorbentai, filtrų medžiagos, pakuotės, užteršti apsauginiai drabužiai; perdegusios patalpų apšvietimui naudojamos dienos šviesos lempos; baterijos ir akumuliatoriai, sudėvėtos rankovės iš rankovi</w:t>
      </w:r>
      <w:r>
        <w:rPr>
          <w:rFonts w:ascii="Times New Roman" w:eastAsia="Times New Roman" w:hAnsi="Times New Roman" w:cs="Times New Roman"/>
          <w:sz w:val="24"/>
          <w:szCs w:val="24"/>
          <w:lang w:eastAsia="lt-LT"/>
        </w:rPr>
        <w:t>ų</w:t>
      </w:r>
      <w:r w:rsidRPr="00F13546">
        <w:rPr>
          <w:rFonts w:ascii="Times New Roman" w:eastAsia="Times New Roman" w:hAnsi="Times New Roman" w:cs="Times New Roman"/>
          <w:sz w:val="24"/>
          <w:szCs w:val="24"/>
          <w:lang w:eastAsia="lt-LT"/>
        </w:rPr>
        <w:t xml:space="preserve"> filtro) ir </w:t>
      </w:r>
      <w:r w:rsidRPr="00F13546">
        <w:rPr>
          <w:rFonts w:ascii="Times New Roman" w:eastAsia="Times New Roman" w:hAnsi="Times New Roman" w:cs="Times New Roman"/>
          <w:b/>
          <w:sz w:val="24"/>
          <w:szCs w:val="24"/>
          <w:lang w:eastAsia="lt-LT"/>
        </w:rPr>
        <w:t>nepavojingos</w:t>
      </w:r>
      <w:r w:rsidRPr="00F13546">
        <w:rPr>
          <w:rFonts w:ascii="Times New Roman" w:eastAsia="Times New Roman" w:hAnsi="Times New Roman" w:cs="Times New Roman"/>
          <w:sz w:val="24"/>
          <w:szCs w:val="24"/>
          <w:lang w:eastAsia="lt-LT"/>
        </w:rPr>
        <w:t xml:space="preserve"> (transporto priemonių aptarnavimo atliekos; įmonėje susidarę stiklas, plastikas ir popierius bei mišrios komunalinės atliekos) atliekos.</w:t>
      </w:r>
    </w:p>
    <w:p w14:paraId="21C3D3F2" w14:textId="77777777" w:rsidR="00830E6F" w:rsidRDefault="00F13546" w:rsidP="00F13546">
      <w:pPr>
        <w:jc w:val="both"/>
        <w:rPr>
          <w:rFonts w:ascii="Times New Roman" w:eastAsia="Times New Roman" w:hAnsi="Times New Roman" w:cs="Times New Roman"/>
          <w:sz w:val="24"/>
          <w:szCs w:val="24"/>
          <w:lang w:eastAsia="lt-LT"/>
        </w:rPr>
      </w:pPr>
      <w:r w:rsidRPr="00F13546">
        <w:rPr>
          <w:rFonts w:ascii="Times New Roman" w:eastAsia="Times New Roman" w:hAnsi="Times New Roman" w:cs="Times New Roman"/>
          <w:sz w:val="24"/>
          <w:szCs w:val="24"/>
          <w:lang w:eastAsia="lt-LT"/>
        </w:rPr>
        <w:t>Pagalbiniame ūkyje susidarančios mišrios nepavojingos komunalinės atliekos ir kitos ūkinėje veikloje susidariusios atliekos perduodamos licencijuotoms atliekų surinkimo ir tvarkymo įmonėms.</w:t>
      </w:r>
    </w:p>
    <w:p w14:paraId="70A6B923" w14:textId="77777777" w:rsidR="004B7314" w:rsidRPr="004B7314" w:rsidRDefault="004B7314" w:rsidP="004B731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4B7314">
        <w:rPr>
          <w:rFonts w:ascii="Times New Roman" w:eastAsia="Times New Roman" w:hAnsi="Times New Roman" w:cs="Times New Roman"/>
          <w:sz w:val="24"/>
          <w:szCs w:val="24"/>
          <w:lang w:eastAsia="lt-LT"/>
        </w:rPr>
        <w:t>Katilo pelenai (garo katilų dulkės) yra laikinai saugomi atskirai nuo kitų atliekų 90 m</w:t>
      </w:r>
      <w:r w:rsidRPr="004B7314">
        <w:rPr>
          <w:rFonts w:ascii="Times New Roman" w:eastAsia="Times New Roman" w:hAnsi="Times New Roman" w:cs="Times New Roman"/>
          <w:sz w:val="24"/>
          <w:szCs w:val="24"/>
          <w:vertAlign w:val="superscript"/>
          <w:lang w:eastAsia="lt-LT"/>
        </w:rPr>
        <w:t>3</w:t>
      </w:r>
      <w:r w:rsidRPr="004B7314">
        <w:rPr>
          <w:rFonts w:ascii="Times New Roman" w:eastAsia="Times New Roman" w:hAnsi="Times New Roman" w:cs="Times New Roman"/>
          <w:sz w:val="24"/>
          <w:szCs w:val="24"/>
          <w:lang w:eastAsia="lt-LT"/>
        </w:rPr>
        <w:t xml:space="preserve"> talpos talpykloje. Katilo pelenai iš talpyklos į specialų autotransportą iškraunami per iškrovimo rankovę, kuri valdoma vietiniu valdymo pultu, ir išvežami į sąvartyną.</w:t>
      </w:r>
    </w:p>
    <w:p w14:paraId="471965D5" w14:textId="77777777" w:rsidR="004B7314" w:rsidRPr="004B7314" w:rsidRDefault="004B7314" w:rsidP="004B7314">
      <w:pPr>
        <w:jc w:val="both"/>
        <w:rPr>
          <w:rFonts w:ascii="Times New Roman" w:eastAsia="Times New Roman" w:hAnsi="Times New Roman" w:cs="Times New Roman"/>
          <w:sz w:val="24"/>
          <w:szCs w:val="24"/>
          <w:lang w:eastAsia="lt-LT"/>
        </w:rPr>
      </w:pPr>
      <w:r w:rsidRPr="004B7314">
        <w:rPr>
          <w:rFonts w:ascii="Times New Roman" w:eastAsia="Times New Roman" w:hAnsi="Times New Roman" w:cs="Times New Roman"/>
          <w:b/>
          <w:sz w:val="24"/>
          <w:szCs w:val="24"/>
          <w:lang w:eastAsia="lt-LT"/>
        </w:rPr>
        <w:t>Pavojingos dūmų valymo atliekos</w:t>
      </w:r>
      <w:r w:rsidRPr="004B7314">
        <w:rPr>
          <w:rFonts w:ascii="Times New Roman" w:eastAsia="Times New Roman" w:hAnsi="Times New Roman" w:cs="Times New Roman"/>
          <w:sz w:val="24"/>
          <w:szCs w:val="24"/>
          <w:lang w:eastAsia="lt-LT"/>
        </w:rPr>
        <w:t xml:space="preserve"> kartu su lakiaisiais pelenais iš dūmų valymo įrenginių patenka į uždarą 300 m</w:t>
      </w:r>
      <w:r w:rsidRPr="004B7314">
        <w:rPr>
          <w:rFonts w:ascii="Times New Roman" w:eastAsia="Times New Roman" w:hAnsi="Times New Roman" w:cs="Times New Roman"/>
          <w:sz w:val="24"/>
          <w:szCs w:val="24"/>
          <w:vertAlign w:val="superscript"/>
          <w:lang w:eastAsia="lt-LT"/>
        </w:rPr>
        <w:t>3</w:t>
      </w:r>
      <w:r w:rsidRPr="004B7314">
        <w:rPr>
          <w:rFonts w:ascii="Times New Roman" w:eastAsia="Times New Roman" w:hAnsi="Times New Roman" w:cs="Times New Roman"/>
          <w:sz w:val="24"/>
          <w:szCs w:val="24"/>
          <w:lang w:eastAsia="lt-LT"/>
        </w:rPr>
        <w:t xml:space="preserve"> darbinio tūrio galutinio produkto talpyklą, kurio viršuje yra sumontuota anga apžiūrai ir apsauginis vožtuvas, kuris saugo talpyklą nuo per didelio ar per mažo slėgio. </w:t>
      </w:r>
      <w:r w:rsidRPr="004B7314">
        <w:rPr>
          <w:rFonts w:ascii="Times New Roman" w:eastAsia="Times New Roman" w:hAnsi="Times New Roman" w:cs="Times New Roman"/>
          <w:b/>
          <w:sz w:val="24"/>
          <w:szCs w:val="24"/>
          <w:lang w:eastAsia="lt-LT"/>
        </w:rPr>
        <w:t>Pavojingos atliekos</w:t>
      </w:r>
      <w:r w:rsidRPr="004B7314">
        <w:rPr>
          <w:rFonts w:ascii="Times New Roman" w:eastAsia="Times New Roman" w:hAnsi="Times New Roman" w:cs="Times New Roman"/>
          <w:sz w:val="24"/>
          <w:szCs w:val="24"/>
          <w:lang w:eastAsia="lt-LT"/>
        </w:rPr>
        <w:t xml:space="preserve"> perduodamos licencijuotam pavojingų atliekų tvarkytojui </w:t>
      </w:r>
      <w:r w:rsidR="009D295C">
        <w:rPr>
          <w:rFonts w:ascii="Times New Roman" w:eastAsia="Times New Roman" w:hAnsi="Times New Roman" w:cs="Times New Roman"/>
          <w:sz w:val="24"/>
          <w:szCs w:val="24"/>
          <w:lang w:eastAsia="lt-LT"/>
        </w:rPr>
        <w:t xml:space="preserve">- </w:t>
      </w:r>
      <w:r w:rsidRPr="004B7314">
        <w:rPr>
          <w:rFonts w:ascii="Times New Roman" w:eastAsia="Times New Roman" w:hAnsi="Times New Roman" w:cs="Times New Roman"/>
          <w:sz w:val="24"/>
          <w:szCs w:val="24"/>
          <w:lang w:eastAsia="lt-LT"/>
        </w:rPr>
        <w:t>Norvegijos kompanija</w:t>
      </w:r>
      <w:r w:rsidR="009D295C">
        <w:rPr>
          <w:rFonts w:ascii="Times New Roman" w:eastAsia="Times New Roman" w:hAnsi="Times New Roman" w:cs="Times New Roman"/>
          <w:sz w:val="24"/>
          <w:szCs w:val="24"/>
          <w:lang w:eastAsia="lt-LT"/>
        </w:rPr>
        <w:t>i</w:t>
      </w:r>
      <w:r w:rsidRPr="004B7314">
        <w:rPr>
          <w:rFonts w:ascii="Times New Roman" w:eastAsia="Times New Roman" w:hAnsi="Times New Roman" w:cs="Times New Roman"/>
          <w:sz w:val="24"/>
          <w:szCs w:val="24"/>
          <w:lang w:eastAsia="lt-LT"/>
        </w:rPr>
        <w:t xml:space="preserve"> NOAH AS), kuri</w:t>
      </w:r>
      <w:r w:rsidR="009D295C">
        <w:rPr>
          <w:rFonts w:ascii="Times New Roman" w:eastAsia="Times New Roman" w:hAnsi="Times New Roman" w:cs="Times New Roman"/>
          <w:sz w:val="24"/>
          <w:szCs w:val="24"/>
          <w:lang w:eastAsia="lt-LT"/>
        </w:rPr>
        <w:t xml:space="preserve"> atsako</w:t>
      </w:r>
      <w:r w:rsidRPr="004B7314">
        <w:rPr>
          <w:rFonts w:ascii="Times New Roman" w:eastAsia="Times New Roman" w:hAnsi="Times New Roman" w:cs="Times New Roman"/>
          <w:sz w:val="24"/>
          <w:szCs w:val="24"/>
          <w:lang w:eastAsia="lt-LT"/>
        </w:rPr>
        <w:t xml:space="preserve"> už </w:t>
      </w:r>
      <w:r w:rsidR="009D295C">
        <w:rPr>
          <w:rFonts w:ascii="Times New Roman" w:eastAsia="Times New Roman" w:hAnsi="Times New Roman" w:cs="Times New Roman"/>
          <w:sz w:val="24"/>
          <w:szCs w:val="24"/>
          <w:lang w:eastAsia="lt-LT"/>
        </w:rPr>
        <w:t xml:space="preserve">šios atliekos </w:t>
      </w:r>
      <w:r w:rsidRPr="004B7314">
        <w:rPr>
          <w:rFonts w:ascii="Times New Roman" w:eastAsia="Times New Roman" w:hAnsi="Times New Roman" w:cs="Times New Roman"/>
          <w:sz w:val="24"/>
          <w:szCs w:val="24"/>
          <w:lang w:eastAsia="lt-LT"/>
        </w:rPr>
        <w:t>transportavimą bei šalinimą</w:t>
      </w:r>
      <w:r w:rsidR="009D295C">
        <w:rPr>
          <w:rFonts w:ascii="Times New Roman" w:eastAsia="Times New Roman" w:hAnsi="Times New Roman" w:cs="Times New Roman"/>
          <w:sz w:val="24"/>
          <w:szCs w:val="24"/>
          <w:lang w:eastAsia="lt-LT"/>
        </w:rPr>
        <w:t>.</w:t>
      </w:r>
    </w:p>
    <w:p w14:paraId="3464686F" w14:textId="77777777" w:rsidR="004B7314" w:rsidRDefault="004B7314" w:rsidP="00F13546">
      <w:pPr>
        <w:jc w:val="both"/>
        <w:rPr>
          <w:rFonts w:ascii="Times New Roman" w:eastAsia="Times New Roman" w:hAnsi="Times New Roman" w:cs="Times New Roman"/>
          <w:sz w:val="24"/>
          <w:szCs w:val="24"/>
          <w:lang w:eastAsia="lt-LT"/>
        </w:rPr>
      </w:pPr>
    </w:p>
    <w:p w14:paraId="0B072BD1" w14:textId="77777777" w:rsidR="001A7651" w:rsidRDefault="001A7651" w:rsidP="00F13546">
      <w:pPr>
        <w:jc w:val="both"/>
        <w:rPr>
          <w:rFonts w:ascii="Times New Roman" w:eastAsia="Times New Roman" w:hAnsi="Times New Roman" w:cs="Times New Roman"/>
          <w:sz w:val="24"/>
          <w:szCs w:val="24"/>
          <w:lang w:eastAsia="lt-LT"/>
        </w:rPr>
      </w:pPr>
    </w:p>
    <w:p w14:paraId="314E8E86" w14:textId="77777777" w:rsidR="001421B7" w:rsidRPr="00830E6F" w:rsidRDefault="00D933F5" w:rsidP="001421B7">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1</w:t>
      </w:r>
      <w:r w:rsidRPr="00F74E36">
        <w:rPr>
          <w:rFonts w:ascii="Times New Roman" w:eastAsia="Times New Roman" w:hAnsi="Times New Roman" w:cs="Times New Roman"/>
          <w:b/>
          <w:sz w:val="24"/>
          <w:szCs w:val="24"/>
          <w:lang w:eastAsia="lt-LT"/>
        </w:rPr>
        <w:t>3</w:t>
      </w:r>
      <w:r w:rsidR="001421B7" w:rsidRPr="00830E6F">
        <w:rPr>
          <w:rFonts w:ascii="Times New Roman" w:eastAsia="Times New Roman" w:hAnsi="Times New Roman" w:cs="Times New Roman"/>
          <w:b/>
          <w:sz w:val="24"/>
          <w:szCs w:val="24"/>
          <w:lang w:eastAsia="lt-LT"/>
        </w:rPr>
        <w:t xml:space="preserve"> lentelė. Susidarančios atliekos.</w:t>
      </w:r>
    </w:p>
    <w:p w14:paraId="2DBE7011" w14:textId="77777777" w:rsidR="001421B7" w:rsidRPr="003837FB" w:rsidRDefault="001421B7" w:rsidP="00F13546">
      <w:pPr>
        <w:jc w:val="both"/>
        <w:rPr>
          <w:rFonts w:ascii="Times New Roman" w:eastAsia="Times New Roman" w:hAnsi="Times New Roman" w:cs="Times New Roman"/>
          <w:color w:val="FF0000"/>
          <w:sz w:val="24"/>
          <w:szCs w:val="24"/>
          <w:lang w:eastAsia="lt-LT"/>
        </w:rPr>
      </w:pPr>
    </w:p>
    <w:p w14:paraId="7DDDF74A" w14:textId="77777777" w:rsidR="002B10B1" w:rsidRPr="00CE11F7" w:rsidRDefault="002B10B1" w:rsidP="002B10B1">
      <w:pPr>
        <w:jc w:val="both"/>
        <w:rPr>
          <w:rFonts w:ascii="Times New Roman" w:hAnsi="Times New Roman" w:cs="Times New Roman"/>
          <w:b/>
        </w:rPr>
      </w:pPr>
      <w:r w:rsidRPr="00CE11F7">
        <w:rPr>
          <w:rFonts w:ascii="Times New Roman" w:eastAsia="Times New Roman" w:hAnsi="Times New Roman" w:cs="Times New Roman"/>
          <w:b/>
          <w:sz w:val="24"/>
          <w:szCs w:val="24"/>
          <w:lang w:eastAsia="lt-LT"/>
        </w:rPr>
        <w:t xml:space="preserve">Šioje lentelėje išvardintos gamybos metu susidarančios atliekos be jokio leidimo gali būti laikomos veiklos vietoje (nepavojingos – iki 1 metų, pavojingos – iki pusės metų). Laikant ilgesnį laiką, reikalingas leidimas. </w:t>
      </w:r>
    </w:p>
    <w:p w14:paraId="4764DE26" w14:textId="77777777" w:rsidR="000C6201" w:rsidRDefault="000C6201" w:rsidP="00F13546">
      <w:pPr>
        <w:jc w:val="both"/>
        <w:rPr>
          <w:rFonts w:ascii="Times New Roman" w:eastAsia="Times New Roman" w:hAnsi="Times New Roman" w:cs="Times New Roman"/>
          <w:sz w:val="24"/>
          <w:szCs w:val="24"/>
          <w:lang w:eastAsia="lt-LT"/>
        </w:rPr>
      </w:pPr>
    </w:p>
    <w:tbl>
      <w:tblPr>
        <w:tblW w:w="152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551"/>
        <w:gridCol w:w="1701"/>
        <w:gridCol w:w="2126"/>
        <w:gridCol w:w="1560"/>
        <w:gridCol w:w="2376"/>
      </w:tblGrid>
      <w:tr w:rsidR="003837FB" w:rsidRPr="000950E3" w14:paraId="693EAF4E" w14:textId="77777777" w:rsidTr="00F16A39">
        <w:trPr>
          <w:cantSplit/>
          <w:tblHeader/>
        </w:trPr>
        <w:tc>
          <w:tcPr>
            <w:tcW w:w="92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3AB32D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r w:rsidRPr="000950E3">
              <w:rPr>
                <w:rFonts w:ascii="Times New Roman" w:hAnsi="Times New Roman" w:cs="Times New Roman"/>
                <w:b/>
                <w:sz w:val="24"/>
                <w:szCs w:val="24"/>
              </w:rPr>
              <w:t>Atliekos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9CA568B"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r w:rsidRPr="000950E3">
              <w:rPr>
                <w:rFonts w:ascii="Times New Roman" w:hAnsi="Times New Roman" w:cs="Times New Roman"/>
                <w:b/>
                <w:sz w:val="24"/>
                <w:szCs w:val="24"/>
              </w:rPr>
              <w:t>Atliekų susidarymo šaltinis technologiniame procese</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4266F6AD"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r w:rsidRPr="000950E3">
              <w:rPr>
                <w:rFonts w:ascii="Times New Roman" w:hAnsi="Times New Roman" w:cs="Times New Roman"/>
                <w:b/>
                <w:sz w:val="24"/>
                <w:szCs w:val="24"/>
              </w:rPr>
              <w:t>Susidarymas</w:t>
            </w:r>
          </w:p>
        </w:tc>
        <w:tc>
          <w:tcPr>
            <w:tcW w:w="2376" w:type="dxa"/>
            <w:tcBorders>
              <w:top w:val="single" w:sz="4" w:space="0" w:color="auto"/>
              <w:left w:val="single" w:sz="4" w:space="0" w:color="auto"/>
              <w:bottom w:val="single" w:sz="4" w:space="0" w:color="auto"/>
              <w:right w:val="single" w:sz="4" w:space="0" w:color="auto"/>
            </w:tcBorders>
            <w:shd w:val="clear" w:color="auto" w:fill="F2F2F2"/>
            <w:vAlign w:val="center"/>
          </w:tcPr>
          <w:p w14:paraId="03121F12"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r w:rsidRPr="000950E3">
              <w:rPr>
                <w:rFonts w:ascii="Times New Roman" w:hAnsi="Times New Roman" w:cs="Times New Roman"/>
                <w:b/>
                <w:sz w:val="24"/>
                <w:szCs w:val="24"/>
              </w:rPr>
              <w:t>Tvarkymas</w:t>
            </w:r>
          </w:p>
        </w:tc>
      </w:tr>
      <w:tr w:rsidR="003837FB" w:rsidRPr="000950E3" w14:paraId="5A6EA685" w14:textId="77777777" w:rsidTr="00F16A39">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24D8454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vertAlign w:val="superscript"/>
              </w:rPr>
            </w:pPr>
            <w:r w:rsidRPr="000950E3">
              <w:rPr>
                <w:rFonts w:ascii="Times New Roman" w:hAnsi="Times New Roman" w:cs="Times New Roman"/>
                <w:b/>
                <w:sz w:val="24"/>
                <w:szCs w:val="24"/>
              </w:rPr>
              <w:t>Kodas</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17E60AD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r w:rsidRPr="000950E3">
              <w:rPr>
                <w:rFonts w:ascii="Times New Roman" w:hAnsi="Times New Roman" w:cs="Times New Roman"/>
                <w:b/>
                <w:sz w:val="24"/>
                <w:szCs w:val="24"/>
              </w:rPr>
              <w:t>Pavadinimas</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6F3A720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r w:rsidRPr="000950E3">
              <w:rPr>
                <w:rFonts w:ascii="Times New Roman" w:hAnsi="Times New Roman" w:cs="Times New Roman"/>
                <w:b/>
                <w:sz w:val="24"/>
                <w:szCs w:val="24"/>
              </w:rPr>
              <w:t>Patikslintas apibūdinimas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0348E65"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vertAlign w:val="superscript"/>
              </w:rPr>
            </w:pPr>
            <w:r w:rsidRPr="000950E3">
              <w:rPr>
                <w:rFonts w:ascii="Times New Roman" w:hAnsi="Times New Roman" w:cs="Times New Roman"/>
                <w:b/>
                <w:sz w:val="24"/>
                <w:szCs w:val="24"/>
              </w:rPr>
              <w:t>Pavojingumas</w:t>
            </w: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B47803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310FDCA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r w:rsidRPr="000950E3">
              <w:rPr>
                <w:rFonts w:ascii="Times New Roman" w:hAnsi="Times New Roman" w:cs="Times New Roman"/>
                <w:b/>
                <w:sz w:val="24"/>
                <w:szCs w:val="24"/>
              </w:rPr>
              <w:t>Projektinis kiekis, t/m.</w:t>
            </w:r>
          </w:p>
        </w:tc>
        <w:tc>
          <w:tcPr>
            <w:tcW w:w="2376" w:type="dxa"/>
            <w:tcBorders>
              <w:top w:val="single" w:sz="4" w:space="0" w:color="auto"/>
              <w:left w:val="single" w:sz="4" w:space="0" w:color="auto"/>
              <w:bottom w:val="single" w:sz="4" w:space="0" w:color="auto"/>
              <w:right w:val="single" w:sz="4" w:space="0" w:color="auto"/>
            </w:tcBorders>
            <w:shd w:val="clear" w:color="auto" w:fill="F2F2F2"/>
            <w:vAlign w:val="center"/>
          </w:tcPr>
          <w:p w14:paraId="4890147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b/>
                <w:sz w:val="24"/>
                <w:szCs w:val="24"/>
              </w:rPr>
            </w:pPr>
            <w:r w:rsidRPr="000950E3">
              <w:rPr>
                <w:rFonts w:ascii="Times New Roman" w:hAnsi="Times New Roman" w:cs="Times New Roman"/>
                <w:b/>
                <w:sz w:val="24"/>
                <w:szCs w:val="24"/>
              </w:rPr>
              <w:t>Atliekų tvarkymo būdas</w:t>
            </w:r>
          </w:p>
        </w:tc>
      </w:tr>
      <w:tr w:rsidR="003837FB" w:rsidRPr="000950E3" w14:paraId="2EA3B09F" w14:textId="77777777" w:rsidTr="00F16A39">
        <w:trPr>
          <w:cantSplit/>
          <w:tblHeader/>
        </w:trPr>
        <w:tc>
          <w:tcPr>
            <w:tcW w:w="1418" w:type="dxa"/>
            <w:tcBorders>
              <w:top w:val="single" w:sz="4" w:space="0" w:color="auto"/>
              <w:left w:val="single" w:sz="4" w:space="0" w:color="auto"/>
              <w:bottom w:val="single" w:sz="4" w:space="0" w:color="auto"/>
              <w:right w:val="single" w:sz="4" w:space="0" w:color="auto"/>
            </w:tcBorders>
            <w:vAlign w:val="center"/>
          </w:tcPr>
          <w:p w14:paraId="61F7357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3CB5825"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0B016095"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4EE2DF2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14:paraId="70972597"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14:paraId="718A16ED"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6</w:t>
            </w:r>
          </w:p>
        </w:tc>
        <w:tc>
          <w:tcPr>
            <w:tcW w:w="2376" w:type="dxa"/>
            <w:tcBorders>
              <w:top w:val="single" w:sz="4" w:space="0" w:color="auto"/>
              <w:left w:val="single" w:sz="4" w:space="0" w:color="auto"/>
              <w:bottom w:val="single" w:sz="4" w:space="0" w:color="auto"/>
              <w:right w:val="single" w:sz="4" w:space="0" w:color="auto"/>
            </w:tcBorders>
          </w:tcPr>
          <w:p w14:paraId="599E72B7"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7</w:t>
            </w:r>
          </w:p>
        </w:tc>
      </w:tr>
      <w:tr w:rsidR="003837FB" w:rsidRPr="000950E3" w14:paraId="7BB76F2F"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8BB8AF1"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13 02 07*</w:t>
            </w:r>
          </w:p>
        </w:tc>
        <w:tc>
          <w:tcPr>
            <w:tcW w:w="3544" w:type="dxa"/>
            <w:tcBorders>
              <w:top w:val="single" w:sz="4" w:space="0" w:color="auto"/>
              <w:left w:val="single" w:sz="4" w:space="0" w:color="auto"/>
              <w:bottom w:val="single" w:sz="4" w:space="0" w:color="auto"/>
              <w:right w:val="single" w:sz="4" w:space="0" w:color="auto"/>
            </w:tcBorders>
            <w:vAlign w:val="center"/>
          </w:tcPr>
          <w:p w14:paraId="2DCE2ED2"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lengvai biologiškai suyranti variklio, pavarų dėžės ir tepalinė alyva</w:t>
            </w:r>
          </w:p>
        </w:tc>
        <w:tc>
          <w:tcPr>
            <w:tcW w:w="2551" w:type="dxa"/>
            <w:tcBorders>
              <w:top w:val="single" w:sz="4" w:space="0" w:color="auto"/>
              <w:left w:val="single" w:sz="4" w:space="0" w:color="auto"/>
              <w:bottom w:val="single" w:sz="4" w:space="0" w:color="auto"/>
              <w:right w:val="single" w:sz="4" w:space="0" w:color="auto"/>
            </w:tcBorders>
            <w:vAlign w:val="center"/>
          </w:tcPr>
          <w:p w14:paraId="59E6FE0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atidirbtas tepalas</w:t>
            </w:r>
          </w:p>
        </w:tc>
        <w:tc>
          <w:tcPr>
            <w:tcW w:w="1701" w:type="dxa"/>
            <w:tcBorders>
              <w:top w:val="single" w:sz="4" w:space="0" w:color="auto"/>
              <w:left w:val="single" w:sz="4" w:space="0" w:color="auto"/>
              <w:bottom w:val="single" w:sz="4" w:space="0" w:color="auto"/>
              <w:right w:val="single" w:sz="4" w:space="0" w:color="auto"/>
            </w:tcBorders>
            <w:vAlign w:val="center"/>
          </w:tcPr>
          <w:p w14:paraId="0DAB9D1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0BB7748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17FEE0E0"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3</w:t>
            </w:r>
          </w:p>
        </w:tc>
        <w:tc>
          <w:tcPr>
            <w:tcW w:w="2376" w:type="dxa"/>
            <w:tcBorders>
              <w:top w:val="single" w:sz="4" w:space="0" w:color="auto"/>
              <w:left w:val="single" w:sz="4" w:space="0" w:color="auto"/>
              <w:bottom w:val="single" w:sz="4" w:space="0" w:color="auto"/>
              <w:right w:val="single" w:sz="4" w:space="0" w:color="auto"/>
            </w:tcBorders>
            <w:vAlign w:val="center"/>
          </w:tcPr>
          <w:p w14:paraId="2805A5D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R1, R9, R12, D10</w:t>
            </w:r>
          </w:p>
        </w:tc>
      </w:tr>
      <w:tr w:rsidR="003837FB" w:rsidRPr="000950E3" w14:paraId="1DF2259D"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47314E9E"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color w:val="000000"/>
                <w:sz w:val="24"/>
                <w:szCs w:val="24"/>
              </w:rPr>
              <w:t>13 02 08*</w:t>
            </w:r>
          </w:p>
        </w:tc>
        <w:tc>
          <w:tcPr>
            <w:tcW w:w="3544" w:type="dxa"/>
            <w:tcBorders>
              <w:top w:val="single" w:sz="4" w:space="0" w:color="auto"/>
              <w:left w:val="single" w:sz="4" w:space="0" w:color="auto"/>
              <w:bottom w:val="single" w:sz="4" w:space="0" w:color="auto"/>
              <w:right w:val="single" w:sz="4" w:space="0" w:color="auto"/>
            </w:tcBorders>
            <w:vAlign w:val="center"/>
          </w:tcPr>
          <w:p w14:paraId="49A1D6A5"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color w:val="000000"/>
                <w:sz w:val="24"/>
                <w:szCs w:val="24"/>
              </w:rPr>
              <w:t>kita variklio, pavarų dėžės ir tepalinė alyva</w:t>
            </w:r>
          </w:p>
        </w:tc>
        <w:tc>
          <w:tcPr>
            <w:tcW w:w="2551" w:type="dxa"/>
            <w:tcBorders>
              <w:top w:val="single" w:sz="4" w:space="0" w:color="auto"/>
              <w:left w:val="single" w:sz="4" w:space="0" w:color="auto"/>
              <w:bottom w:val="single" w:sz="4" w:space="0" w:color="auto"/>
              <w:right w:val="single" w:sz="4" w:space="0" w:color="auto"/>
            </w:tcBorders>
            <w:vAlign w:val="center"/>
          </w:tcPr>
          <w:p w14:paraId="60B44A3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atidirbtas tepalas</w:t>
            </w:r>
          </w:p>
        </w:tc>
        <w:tc>
          <w:tcPr>
            <w:tcW w:w="1701" w:type="dxa"/>
            <w:tcBorders>
              <w:top w:val="single" w:sz="4" w:space="0" w:color="auto"/>
              <w:left w:val="single" w:sz="4" w:space="0" w:color="auto"/>
              <w:bottom w:val="single" w:sz="4" w:space="0" w:color="auto"/>
              <w:right w:val="single" w:sz="4" w:space="0" w:color="auto"/>
            </w:tcBorders>
            <w:vAlign w:val="center"/>
          </w:tcPr>
          <w:p w14:paraId="7F8FE46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4E39A3F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14537008"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3</w:t>
            </w:r>
          </w:p>
        </w:tc>
        <w:tc>
          <w:tcPr>
            <w:tcW w:w="2376" w:type="dxa"/>
            <w:tcBorders>
              <w:top w:val="single" w:sz="4" w:space="0" w:color="auto"/>
              <w:left w:val="single" w:sz="4" w:space="0" w:color="auto"/>
              <w:bottom w:val="single" w:sz="4" w:space="0" w:color="auto"/>
              <w:right w:val="single" w:sz="4" w:space="0" w:color="auto"/>
            </w:tcBorders>
            <w:vAlign w:val="center"/>
          </w:tcPr>
          <w:p w14:paraId="5FFD92B5"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R1, R9, R12, D10</w:t>
            </w:r>
          </w:p>
        </w:tc>
      </w:tr>
      <w:tr w:rsidR="003837FB" w:rsidRPr="000950E3" w14:paraId="21DDB28C"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D99B52D"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13 05 01*</w:t>
            </w:r>
          </w:p>
        </w:tc>
        <w:tc>
          <w:tcPr>
            <w:tcW w:w="3544" w:type="dxa"/>
            <w:tcBorders>
              <w:top w:val="single" w:sz="4" w:space="0" w:color="auto"/>
              <w:left w:val="single" w:sz="4" w:space="0" w:color="auto"/>
              <w:bottom w:val="single" w:sz="4" w:space="0" w:color="auto"/>
              <w:right w:val="single" w:sz="4" w:space="0" w:color="auto"/>
            </w:tcBorders>
            <w:vAlign w:val="center"/>
          </w:tcPr>
          <w:p w14:paraId="3CC86194"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žvyro gaudyklės ir naftos produktų/vandens separatorių kietosios medžiagos</w:t>
            </w:r>
          </w:p>
        </w:tc>
        <w:tc>
          <w:tcPr>
            <w:tcW w:w="2551" w:type="dxa"/>
            <w:tcBorders>
              <w:top w:val="single" w:sz="4" w:space="0" w:color="auto"/>
              <w:left w:val="single" w:sz="4" w:space="0" w:color="auto"/>
              <w:bottom w:val="single" w:sz="4" w:space="0" w:color="auto"/>
              <w:right w:val="single" w:sz="4" w:space="0" w:color="auto"/>
            </w:tcBorders>
            <w:vAlign w:val="center"/>
          </w:tcPr>
          <w:p w14:paraId="6E5449B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lietaus nuotekų valymo įrenginiuose susikaupusios medžiagos</w:t>
            </w:r>
          </w:p>
        </w:tc>
        <w:tc>
          <w:tcPr>
            <w:tcW w:w="1701" w:type="dxa"/>
            <w:tcBorders>
              <w:top w:val="single" w:sz="4" w:space="0" w:color="auto"/>
              <w:left w:val="single" w:sz="4" w:space="0" w:color="auto"/>
              <w:bottom w:val="single" w:sz="4" w:space="0" w:color="auto"/>
              <w:right w:val="single" w:sz="4" w:space="0" w:color="auto"/>
            </w:tcBorders>
            <w:vAlign w:val="center"/>
          </w:tcPr>
          <w:p w14:paraId="329C3730"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2DFDFA4A"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lietaus (paviršinių) nuotekų valymo procesas</w:t>
            </w:r>
          </w:p>
        </w:tc>
        <w:tc>
          <w:tcPr>
            <w:tcW w:w="1560" w:type="dxa"/>
            <w:tcBorders>
              <w:top w:val="single" w:sz="4" w:space="0" w:color="auto"/>
              <w:left w:val="single" w:sz="4" w:space="0" w:color="auto"/>
              <w:bottom w:val="single" w:sz="4" w:space="0" w:color="auto"/>
              <w:right w:val="single" w:sz="4" w:space="0" w:color="auto"/>
            </w:tcBorders>
            <w:vAlign w:val="center"/>
          </w:tcPr>
          <w:p w14:paraId="0377B829"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3</w:t>
            </w:r>
          </w:p>
        </w:tc>
        <w:tc>
          <w:tcPr>
            <w:tcW w:w="2376" w:type="dxa"/>
            <w:tcBorders>
              <w:top w:val="single" w:sz="4" w:space="0" w:color="auto"/>
              <w:left w:val="single" w:sz="4" w:space="0" w:color="auto"/>
              <w:bottom w:val="single" w:sz="4" w:space="0" w:color="auto"/>
              <w:right w:val="single" w:sz="4" w:space="0" w:color="auto"/>
            </w:tcBorders>
            <w:vAlign w:val="center"/>
          </w:tcPr>
          <w:p w14:paraId="22E0B71E"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D8</w:t>
            </w:r>
          </w:p>
        </w:tc>
      </w:tr>
      <w:tr w:rsidR="003837FB" w:rsidRPr="000950E3" w14:paraId="3C27BDDA"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117649F"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13 05 02*</w:t>
            </w:r>
          </w:p>
        </w:tc>
        <w:tc>
          <w:tcPr>
            <w:tcW w:w="3544" w:type="dxa"/>
            <w:tcBorders>
              <w:top w:val="single" w:sz="4" w:space="0" w:color="auto"/>
              <w:left w:val="single" w:sz="4" w:space="0" w:color="auto"/>
              <w:bottom w:val="single" w:sz="4" w:space="0" w:color="auto"/>
              <w:right w:val="single" w:sz="4" w:space="0" w:color="auto"/>
            </w:tcBorders>
            <w:vAlign w:val="center"/>
          </w:tcPr>
          <w:p w14:paraId="097C17B5"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naftos produktų/vandens separatorių dumblas</w:t>
            </w:r>
          </w:p>
        </w:tc>
        <w:tc>
          <w:tcPr>
            <w:tcW w:w="2551" w:type="dxa"/>
            <w:tcBorders>
              <w:top w:val="single" w:sz="4" w:space="0" w:color="auto"/>
              <w:left w:val="single" w:sz="4" w:space="0" w:color="auto"/>
              <w:bottom w:val="single" w:sz="4" w:space="0" w:color="auto"/>
              <w:right w:val="single" w:sz="4" w:space="0" w:color="auto"/>
            </w:tcBorders>
            <w:vAlign w:val="center"/>
          </w:tcPr>
          <w:p w14:paraId="78A63C76" w14:textId="77777777" w:rsidR="003837FB" w:rsidRPr="000950E3" w:rsidRDefault="003837FB" w:rsidP="00635731">
            <w:pPr>
              <w:jc w:val="center"/>
              <w:rPr>
                <w:rFonts w:ascii="Times New Roman" w:eastAsia="Calibri" w:hAnsi="Times New Roman" w:cs="Times New Roman"/>
                <w:sz w:val="24"/>
                <w:szCs w:val="24"/>
              </w:rPr>
            </w:pPr>
            <w:r w:rsidRPr="000950E3">
              <w:rPr>
                <w:rFonts w:ascii="Times New Roman" w:hAnsi="Times New Roman" w:cs="Times New Roman"/>
                <w:sz w:val="24"/>
                <w:szCs w:val="24"/>
              </w:rPr>
              <w:t>lietaus nuotekų valymo įrenginiuose susikaupusios medžiagos</w:t>
            </w:r>
          </w:p>
        </w:tc>
        <w:tc>
          <w:tcPr>
            <w:tcW w:w="1701" w:type="dxa"/>
            <w:tcBorders>
              <w:top w:val="single" w:sz="4" w:space="0" w:color="auto"/>
              <w:left w:val="single" w:sz="4" w:space="0" w:color="auto"/>
              <w:bottom w:val="single" w:sz="4" w:space="0" w:color="auto"/>
              <w:right w:val="single" w:sz="4" w:space="0" w:color="auto"/>
            </w:tcBorders>
            <w:vAlign w:val="center"/>
          </w:tcPr>
          <w:p w14:paraId="1C6A8689" w14:textId="77777777" w:rsidR="003837FB" w:rsidRPr="000950E3" w:rsidRDefault="003837FB" w:rsidP="00635731">
            <w:pPr>
              <w:jc w:val="center"/>
              <w:rPr>
                <w:rFonts w:ascii="Times New Roman" w:eastAsia="Calibri"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3DB7FF6D" w14:textId="77777777" w:rsidR="003837FB" w:rsidRPr="000950E3" w:rsidRDefault="003837FB" w:rsidP="00635731">
            <w:pPr>
              <w:jc w:val="center"/>
              <w:rPr>
                <w:rFonts w:ascii="Times New Roman" w:eastAsia="Calibri" w:hAnsi="Times New Roman" w:cs="Times New Roman"/>
                <w:sz w:val="24"/>
                <w:szCs w:val="24"/>
              </w:rPr>
            </w:pPr>
            <w:r w:rsidRPr="000950E3">
              <w:rPr>
                <w:rFonts w:ascii="Times New Roman" w:hAnsi="Times New Roman" w:cs="Times New Roman"/>
                <w:sz w:val="24"/>
                <w:szCs w:val="24"/>
              </w:rPr>
              <w:t>lietaus (paviršinių) nuotekų valymo procesas</w:t>
            </w:r>
          </w:p>
        </w:tc>
        <w:tc>
          <w:tcPr>
            <w:tcW w:w="1560" w:type="dxa"/>
            <w:tcBorders>
              <w:top w:val="single" w:sz="4" w:space="0" w:color="auto"/>
              <w:left w:val="single" w:sz="4" w:space="0" w:color="auto"/>
              <w:bottom w:val="single" w:sz="4" w:space="0" w:color="auto"/>
              <w:right w:val="single" w:sz="4" w:space="0" w:color="auto"/>
            </w:tcBorders>
            <w:vAlign w:val="center"/>
          </w:tcPr>
          <w:p w14:paraId="56CEC147"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16</w:t>
            </w:r>
          </w:p>
        </w:tc>
        <w:tc>
          <w:tcPr>
            <w:tcW w:w="2376" w:type="dxa"/>
            <w:tcBorders>
              <w:top w:val="single" w:sz="4" w:space="0" w:color="auto"/>
              <w:left w:val="single" w:sz="4" w:space="0" w:color="auto"/>
              <w:bottom w:val="single" w:sz="4" w:space="0" w:color="auto"/>
              <w:right w:val="single" w:sz="4" w:space="0" w:color="auto"/>
            </w:tcBorders>
            <w:vAlign w:val="center"/>
          </w:tcPr>
          <w:p w14:paraId="54D9A1F9" w14:textId="77777777" w:rsidR="003837FB" w:rsidRPr="000950E3" w:rsidRDefault="003837FB" w:rsidP="00635731">
            <w:pPr>
              <w:jc w:val="center"/>
              <w:rPr>
                <w:rFonts w:ascii="Times New Roman" w:eastAsia="Calibri" w:hAnsi="Times New Roman" w:cs="Times New Roman"/>
                <w:sz w:val="24"/>
                <w:szCs w:val="24"/>
              </w:rPr>
            </w:pPr>
            <w:r w:rsidRPr="000950E3">
              <w:rPr>
                <w:rFonts w:ascii="Times New Roman" w:hAnsi="Times New Roman" w:cs="Times New Roman"/>
                <w:sz w:val="24"/>
                <w:szCs w:val="24"/>
              </w:rPr>
              <w:t>perduodama licencijuotiems pavojingų atliekų tvarkytojams, D8</w:t>
            </w:r>
          </w:p>
        </w:tc>
      </w:tr>
      <w:tr w:rsidR="003837FB" w:rsidRPr="000950E3" w14:paraId="3AC94C71"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BAB195A"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lastRenderedPageBreak/>
              <w:t>13 05 07*</w:t>
            </w:r>
          </w:p>
        </w:tc>
        <w:tc>
          <w:tcPr>
            <w:tcW w:w="3544" w:type="dxa"/>
            <w:tcBorders>
              <w:top w:val="single" w:sz="4" w:space="0" w:color="auto"/>
              <w:left w:val="single" w:sz="4" w:space="0" w:color="auto"/>
              <w:bottom w:val="single" w:sz="4" w:space="0" w:color="auto"/>
              <w:right w:val="single" w:sz="4" w:space="0" w:color="auto"/>
            </w:tcBorders>
            <w:vAlign w:val="center"/>
          </w:tcPr>
          <w:p w14:paraId="4DF884A3"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naftos produktų/vandens separatorių tepaluotas vanduo</w:t>
            </w:r>
          </w:p>
        </w:tc>
        <w:tc>
          <w:tcPr>
            <w:tcW w:w="2551" w:type="dxa"/>
            <w:tcBorders>
              <w:top w:val="single" w:sz="4" w:space="0" w:color="auto"/>
              <w:left w:val="single" w:sz="4" w:space="0" w:color="auto"/>
              <w:bottom w:val="single" w:sz="4" w:space="0" w:color="auto"/>
              <w:right w:val="single" w:sz="4" w:space="0" w:color="auto"/>
            </w:tcBorders>
            <w:vAlign w:val="center"/>
          </w:tcPr>
          <w:p w14:paraId="52052D1E" w14:textId="77777777" w:rsidR="003837FB" w:rsidRPr="000950E3" w:rsidRDefault="003837FB" w:rsidP="00635731">
            <w:pPr>
              <w:jc w:val="center"/>
              <w:rPr>
                <w:rFonts w:ascii="Times New Roman" w:eastAsia="Calibri" w:hAnsi="Times New Roman" w:cs="Times New Roman"/>
                <w:sz w:val="24"/>
                <w:szCs w:val="24"/>
              </w:rPr>
            </w:pPr>
            <w:r w:rsidRPr="000950E3">
              <w:rPr>
                <w:rFonts w:ascii="Times New Roman" w:hAnsi="Times New Roman" w:cs="Times New Roman"/>
                <w:sz w:val="24"/>
                <w:szCs w:val="24"/>
              </w:rPr>
              <w:t>lietaus nuotekų valymo įrenginiuose susikaupiantis užterštas vanduo</w:t>
            </w:r>
          </w:p>
        </w:tc>
        <w:tc>
          <w:tcPr>
            <w:tcW w:w="1701" w:type="dxa"/>
            <w:tcBorders>
              <w:top w:val="single" w:sz="4" w:space="0" w:color="auto"/>
              <w:left w:val="single" w:sz="4" w:space="0" w:color="auto"/>
              <w:bottom w:val="single" w:sz="4" w:space="0" w:color="auto"/>
              <w:right w:val="single" w:sz="4" w:space="0" w:color="auto"/>
            </w:tcBorders>
            <w:vAlign w:val="center"/>
          </w:tcPr>
          <w:p w14:paraId="2BA0B1D0" w14:textId="77777777" w:rsidR="003837FB" w:rsidRPr="000950E3" w:rsidRDefault="003837FB" w:rsidP="00635731">
            <w:pPr>
              <w:jc w:val="center"/>
              <w:rPr>
                <w:rFonts w:ascii="Times New Roman" w:eastAsia="Calibri"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4ED25134" w14:textId="77777777" w:rsidR="003837FB" w:rsidRPr="000950E3" w:rsidRDefault="003837FB" w:rsidP="00635731">
            <w:pPr>
              <w:jc w:val="center"/>
              <w:rPr>
                <w:rFonts w:ascii="Times New Roman" w:eastAsia="Calibri" w:hAnsi="Times New Roman" w:cs="Times New Roman"/>
                <w:sz w:val="24"/>
                <w:szCs w:val="24"/>
              </w:rPr>
            </w:pPr>
            <w:r w:rsidRPr="000950E3">
              <w:rPr>
                <w:rFonts w:ascii="Times New Roman" w:hAnsi="Times New Roman" w:cs="Times New Roman"/>
                <w:sz w:val="24"/>
                <w:szCs w:val="24"/>
              </w:rPr>
              <w:t>lietaus (paviršinių) nuotekų valymo procesas</w:t>
            </w:r>
          </w:p>
        </w:tc>
        <w:tc>
          <w:tcPr>
            <w:tcW w:w="1560" w:type="dxa"/>
            <w:tcBorders>
              <w:top w:val="single" w:sz="4" w:space="0" w:color="auto"/>
              <w:left w:val="single" w:sz="4" w:space="0" w:color="auto"/>
              <w:bottom w:val="single" w:sz="4" w:space="0" w:color="auto"/>
              <w:right w:val="single" w:sz="4" w:space="0" w:color="auto"/>
            </w:tcBorders>
            <w:vAlign w:val="center"/>
          </w:tcPr>
          <w:p w14:paraId="75820D28"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1</w:t>
            </w:r>
          </w:p>
        </w:tc>
        <w:tc>
          <w:tcPr>
            <w:tcW w:w="2376" w:type="dxa"/>
            <w:tcBorders>
              <w:top w:val="single" w:sz="4" w:space="0" w:color="auto"/>
              <w:left w:val="single" w:sz="4" w:space="0" w:color="auto"/>
              <w:bottom w:val="single" w:sz="4" w:space="0" w:color="auto"/>
              <w:right w:val="single" w:sz="4" w:space="0" w:color="auto"/>
            </w:tcBorders>
            <w:vAlign w:val="center"/>
          </w:tcPr>
          <w:p w14:paraId="193FAC7F" w14:textId="77777777" w:rsidR="003837FB" w:rsidRPr="000950E3" w:rsidRDefault="003837FB" w:rsidP="00635731">
            <w:pPr>
              <w:jc w:val="center"/>
              <w:rPr>
                <w:rFonts w:ascii="Times New Roman" w:eastAsia="Calibri" w:hAnsi="Times New Roman" w:cs="Times New Roman"/>
                <w:sz w:val="24"/>
                <w:szCs w:val="24"/>
              </w:rPr>
            </w:pPr>
            <w:r w:rsidRPr="000950E3">
              <w:rPr>
                <w:rFonts w:ascii="Times New Roman" w:hAnsi="Times New Roman" w:cs="Times New Roman"/>
                <w:sz w:val="24"/>
                <w:szCs w:val="24"/>
              </w:rPr>
              <w:t>perduodama licencijuotiems pavojingų atliekų tvarkytojams, D8</w:t>
            </w:r>
          </w:p>
        </w:tc>
      </w:tr>
      <w:tr w:rsidR="003837FB" w:rsidRPr="000950E3" w14:paraId="7E461229"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7866FC1"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15 01 01</w:t>
            </w:r>
          </w:p>
        </w:tc>
        <w:tc>
          <w:tcPr>
            <w:tcW w:w="3544" w:type="dxa"/>
            <w:tcBorders>
              <w:top w:val="single" w:sz="4" w:space="0" w:color="auto"/>
              <w:left w:val="single" w:sz="4" w:space="0" w:color="auto"/>
              <w:bottom w:val="single" w:sz="4" w:space="0" w:color="auto"/>
              <w:right w:val="single" w:sz="4" w:space="0" w:color="auto"/>
            </w:tcBorders>
            <w:vAlign w:val="center"/>
          </w:tcPr>
          <w:p w14:paraId="5B7A1DBF"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popieriaus ir kartono pakuotės</w:t>
            </w:r>
          </w:p>
        </w:tc>
        <w:tc>
          <w:tcPr>
            <w:tcW w:w="2551" w:type="dxa"/>
            <w:tcBorders>
              <w:top w:val="single" w:sz="4" w:space="0" w:color="auto"/>
              <w:left w:val="single" w:sz="4" w:space="0" w:color="auto"/>
              <w:bottom w:val="single" w:sz="4" w:space="0" w:color="auto"/>
              <w:right w:val="single" w:sz="4" w:space="0" w:color="auto"/>
            </w:tcBorders>
            <w:vAlign w:val="center"/>
          </w:tcPr>
          <w:p w14:paraId="76D41208"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darbuotojų panaudotos popierinės pakuotės</w:t>
            </w:r>
          </w:p>
        </w:tc>
        <w:tc>
          <w:tcPr>
            <w:tcW w:w="1701" w:type="dxa"/>
            <w:tcBorders>
              <w:top w:val="single" w:sz="4" w:space="0" w:color="auto"/>
              <w:left w:val="single" w:sz="4" w:space="0" w:color="auto"/>
              <w:bottom w:val="single" w:sz="4" w:space="0" w:color="auto"/>
              <w:right w:val="single" w:sz="4" w:space="0" w:color="auto"/>
            </w:tcBorders>
            <w:vAlign w:val="center"/>
          </w:tcPr>
          <w:p w14:paraId="40C4C17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573E656B"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 jėgainės patalpų tvarkymas</w:t>
            </w:r>
          </w:p>
        </w:tc>
        <w:tc>
          <w:tcPr>
            <w:tcW w:w="1560" w:type="dxa"/>
            <w:tcBorders>
              <w:top w:val="single" w:sz="4" w:space="0" w:color="auto"/>
              <w:left w:val="single" w:sz="4" w:space="0" w:color="auto"/>
              <w:bottom w:val="single" w:sz="4" w:space="0" w:color="auto"/>
              <w:right w:val="single" w:sz="4" w:space="0" w:color="auto"/>
            </w:tcBorders>
            <w:vAlign w:val="center"/>
          </w:tcPr>
          <w:p w14:paraId="0FC59164"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1</w:t>
            </w:r>
          </w:p>
        </w:tc>
        <w:tc>
          <w:tcPr>
            <w:tcW w:w="2376" w:type="dxa"/>
            <w:tcBorders>
              <w:top w:val="single" w:sz="4" w:space="0" w:color="auto"/>
              <w:left w:val="single" w:sz="4" w:space="0" w:color="auto"/>
              <w:bottom w:val="single" w:sz="4" w:space="0" w:color="auto"/>
              <w:right w:val="single" w:sz="4" w:space="0" w:color="auto"/>
            </w:tcBorders>
            <w:vAlign w:val="center"/>
          </w:tcPr>
          <w:p w14:paraId="296762CD"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R3</w:t>
            </w:r>
          </w:p>
        </w:tc>
      </w:tr>
      <w:tr w:rsidR="003837FB" w:rsidRPr="000950E3" w14:paraId="69CF9B72"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13397DE"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15 01 02</w:t>
            </w:r>
          </w:p>
        </w:tc>
        <w:tc>
          <w:tcPr>
            <w:tcW w:w="3544" w:type="dxa"/>
            <w:tcBorders>
              <w:top w:val="single" w:sz="4" w:space="0" w:color="auto"/>
              <w:left w:val="single" w:sz="4" w:space="0" w:color="auto"/>
              <w:bottom w:val="single" w:sz="4" w:space="0" w:color="auto"/>
              <w:right w:val="single" w:sz="4" w:space="0" w:color="auto"/>
            </w:tcBorders>
            <w:vAlign w:val="center"/>
          </w:tcPr>
          <w:p w14:paraId="13560BEC"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plastikinės (kartu su PET (polietilentereftalatas)) pakuotės</w:t>
            </w:r>
          </w:p>
        </w:tc>
        <w:tc>
          <w:tcPr>
            <w:tcW w:w="2551" w:type="dxa"/>
            <w:tcBorders>
              <w:top w:val="single" w:sz="4" w:space="0" w:color="auto"/>
              <w:left w:val="single" w:sz="4" w:space="0" w:color="auto"/>
              <w:bottom w:val="single" w:sz="4" w:space="0" w:color="auto"/>
              <w:right w:val="single" w:sz="4" w:space="0" w:color="auto"/>
            </w:tcBorders>
            <w:vAlign w:val="center"/>
          </w:tcPr>
          <w:p w14:paraId="6714224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darbuotojų panaudotos plastikinės pakuotės</w:t>
            </w:r>
          </w:p>
        </w:tc>
        <w:tc>
          <w:tcPr>
            <w:tcW w:w="1701" w:type="dxa"/>
            <w:tcBorders>
              <w:top w:val="single" w:sz="4" w:space="0" w:color="auto"/>
              <w:left w:val="single" w:sz="4" w:space="0" w:color="auto"/>
              <w:bottom w:val="single" w:sz="4" w:space="0" w:color="auto"/>
              <w:right w:val="single" w:sz="4" w:space="0" w:color="auto"/>
            </w:tcBorders>
            <w:vAlign w:val="center"/>
          </w:tcPr>
          <w:p w14:paraId="0A737A20"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0B20D4ED"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 jėgainės patalpų tvarkymas</w:t>
            </w:r>
          </w:p>
        </w:tc>
        <w:tc>
          <w:tcPr>
            <w:tcW w:w="1560" w:type="dxa"/>
            <w:tcBorders>
              <w:top w:val="single" w:sz="4" w:space="0" w:color="auto"/>
              <w:left w:val="single" w:sz="4" w:space="0" w:color="auto"/>
              <w:bottom w:val="single" w:sz="4" w:space="0" w:color="auto"/>
              <w:right w:val="single" w:sz="4" w:space="0" w:color="auto"/>
            </w:tcBorders>
            <w:vAlign w:val="center"/>
          </w:tcPr>
          <w:p w14:paraId="05953D87"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1</w:t>
            </w:r>
          </w:p>
        </w:tc>
        <w:tc>
          <w:tcPr>
            <w:tcW w:w="2376" w:type="dxa"/>
            <w:tcBorders>
              <w:top w:val="single" w:sz="4" w:space="0" w:color="auto"/>
              <w:left w:val="single" w:sz="4" w:space="0" w:color="auto"/>
              <w:bottom w:val="single" w:sz="4" w:space="0" w:color="auto"/>
              <w:right w:val="single" w:sz="4" w:space="0" w:color="auto"/>
            </w:tcBorders>
            <w:vAlign w:val="center"/>
          </w:tcPr>
          <w:p w14:paraId="496604B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R3</w:t>
            </w:r>
          </w:p>
        </w:tc>
      </w:tr>
      <w:tr w:rsidR="003837FB" w:rsidRPr="000950E3" w14:paraId="3DE44D4A"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C8B62BE"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15 01 07</w:t>
            </w:r>
          </w:p>
        </w:tc>
        <w:tc>
          <w:tcPr>
            <w:tcW w:w="3544" w:type="dxa"/>
            <w:tcBorders>
              <w:top w:val="single" w:sz="4" w:space="0" w:color="auto"/>
              <w:left w:val="single" w:sz="4" w:space="0" w:color="auto"/>
              <w:bottom w:val="single" w:sz="4" w:space="0" w:color="auto"/>
              <w:right w:val="single" w:sz="4" w:space="0" w:color="auto"/>
            </w:tcBorders>
            <w:vAlign w:val="center"/>
          </w:tcPr>
          <w:p w14:paraId="6A57F64D"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stiklo pakuotės</w:t>
            </w:r>
          </w:p>
        </w:tc>
        <w:tc>
          <w:tcPr>
            <w:tcW w:w="2551" w:type="dxa"/>
            <w:tcBorders>
              <w:top w:val="single" w:sz="4" w:space="0" w:color="auto"/>
              <w:left w:val="single" w:sz="4" w:space="0" w:color="auto"/>
              <w:bottom w:val="single" w:sz="4" w:space="0" w:color="auto"/>
              <w:right w:val="single" w:sz="4" w:space="0" w:color="auto"/>
            </w:tcBorders>
            <w:vAlign w:val="center"/>
          </w:tcPr>
          <w:p w14:paraId="4B90DBA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darbuotojų panaudotos stiklinės pakuotės</w:t>
            </w:r>
          </w:p>
        </w:tc>
        <w:tc>
          <w:tcPr>
            <w:tcW w:w="1701" w:type="dxa"/>
            <w:tcBorders>
              <w:top w:val="single" w:sz="4" w:space="0" w:color="auto"/>
              <w:left w:val="single" w:sz="4" w:space="0" w:color="auto"/>
              <w:bottom w:val="single" w:sz="4" w:space="0" w:color="auto"/>
              <w:right w:val="single" w:sz="4" w:space="0" w:color="auto"/>
            </w:tcBorders>
            <w:vAlign w:val="center"/>
          </w:tcPr>
          <w:p w14:paraId="0F47CD9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50A7FD77"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 jėgainės patalpų tvarkymas</w:t>
            </w:r>
          </w:p>
        </w:tc>
        <w:tc>
          <w:tcPr>
            <w:tcW w:w="1560" w:type="dxa"/>
            <w:tcBorders>
              <w:top w:val="single" w:sz="4" w:space="0" w:color="auto"/>
              <w:left w:val="single" w:sz="4" w:space="0" w:color="auto"/>
              <w:bottom w:val="single" w:sz="4" w:space="0" w:color="auto"/>
              <w:right w:val="single" w:sz="4" w:space="0" w:color="auto"/>
            </w:tcBorders>
            <w:vAlign w:val="center"/>
          </w:tcPr>
          <w:p w14:paraId="57B39A9E"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1</w:t>
            </w:r>
          </w:p>
        </w:tc>
        <w:tc>
          <w:tcPr>
            <w:tcW w:w="2376" w:type="dxa"/>
            <w:tcBorders>
              <w:top w:val="single" w:sz="4" w:space="0" w:color="auto"/>
              <w:left w:val="single" w:sz="4" w:space="0" w:color="auto"/>
              <w:bottom w:val="single" w:sz="4" w:space="0" w:color="auto"/>
              <w:right w:val="single" w:sz="4" w:space="0" w:color="auto"/>
            </w:tcBorders>
            <w:vAlign w:val="center"/>
          </w:tcPr>
          <w:p w14:paraId="203F77D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R5, R12</w:t>
            </w:r>
          </w:p>
        </w:tc>
      </w:tr>
      <w:tr w:rsidR="003837FB" w:rsidRPr="000950E3" w14:paraId="748DD555"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A75EAD8"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b/>
                <w:sz w:val="24"/>
                <w:szCs w:val="24"/>
              </w:rPr>
              <w:t>15 01 10*</w:t>
            </w:r>
          </w:p>
        </w:tc>
        <w:tc>
          <w:tcPr>
            <w:tcW w:w="3544" w:type="dxa"/>
            <w:tcBorders>
              <w:top w:val="single" w:sz="4" w:space="0" w:color="auto"/>
              <w:left w:val="single" w:sz="4" w:space="0" w:color="auto"/>
              <w:bottom w:val="single" w:sz="4" w:space="0" w:color="auto"/>
              <w:right w:val="single" w:sz="4" w:space="0" w:color="auto"/>
            </w:tcBorders>
            <w:vAlign w:val="center"/>
          </w:tcPr>
          <w:p w14:paraId="18BF4DF1"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color w:val="000000"/>
                <w:sz w:val="24"/>
                <w:szCs w:val="24"/>
              </w:rPr>
              <w:t>pakuotės, kuriose yra pavojingų cheminių medžiagų likučių arba kurios yra jomis užterštos</w:t>
            </w:r>
          </w:p>
        </w:tc>
        <w:tc>
          <w:tcPr>
            <w:tcW w:w="2551" w:type="dxa"/>
            <w:tcBorders>
              <w:top w:val="single" w:sz="4" w:space="0" w:color="auto"/>
              <w:left w:val="single" w:sz="4" w:space="0" w:color="auto"/>
              <w:bottom w:val="single" w:sz="4" w:space="0" w:color="auto"/>
              <w:right w:val="single" w:sz="4" w:space="0" w:color="auto"/>
            </w:tcBorders>
            <w:vAlign w:val="center"/>
          </w:tcPr>
          <w:p w14:paraId="7E1DD88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color w:val="000000"/>
                <w:sz w:val="24"/>
                <w:szCs w:val="24"/>
              </w:rPr>
              <w:t>pavojingų cheminių medžiagų užteršta pakuotė</w:t>
            </w:r>
          </w:p>
        </w:tc>
        <w:tc>
          <w:tcPr>
            <w:tcW w:w="1701" w:type="dxa"/>
            <w:tcBorders>
              <w:top w:val="single" w:sz="4" w:space="0" w:color="auto"/>
              <w:left w:val="single" w:sz="4" w:space="0" w:color="auto"/>
              <w:bottom w:val="single" w:sz="4" w:space="0" w:color="auto"/>
              <w:right w:val="single" w:sz="4" w:space="0" w:color="auto"/>
            </w:tcBorders>
            <w:vAlign w:val="center"/>
          </w:tcPr>
          <w:p w14:paraId="5A09E720"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48F4962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6A316D12"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0,100</w:t>
            </w:r>
          </w:p>
        </w:tc>
        <w:tc>
          <w:tcPr>
            <w:tcW w:w="2376" w:type="dxa"/>
            <w:tcBorders>
              <w:top w:val="single" w:sz="4" w:space="0" w:color="auto"/>
              <w:left w:val="single" w:sz="4" w:space="0" w:color="auto"/>
              <w:bottom w:val="single" w:sz="4" w:space="0" w:color="auto"/>
              <w:right w:val="single" w:sz="4" w:space="0" w:color="auto"/>
            </w:tcBorders>
            <w:vAlign w:val="center"/>
          </w:tcPr>
          <w:p w14:paraId="05324500"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R1, R3, R4, R12, D10</w:t>
            </w:r>
          </w:p>
        </w:tc>
      </w:tr>
      <w:tr w:rsidR="003837FB" w:rsidRPr="000950E3" w14:paraId="4E0CD4F1"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003E10E6"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15 02 02*</w:t>
            </w:r>
          </w:p>
        </w:tc>
        <w:tc>
          <w:tcPr>
            <w:tcW w:w="3544" w:type="dxa"/>
            <w:tcBorders>
              <w:top w:val="single" w:sz="4" w:space="0" w:color="auto"/>
              <w:left w:val="single" w:sz="4" w:space="0" w:color="auto"/>
              <w:bottom w:val="single" w:sz="4" w:space="0" w:color="auto"/>
              <w:right w:val="single" w:sz="4" w:space="0" w:color="auto"/>
            </w:tcBorders>
            <w:vAlign w:val="center"/>
          </w:tcPr>
          <w:p w14:paraId="681AF423"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absorbentai, filtrų medžiagos (įskaitant kitaip neapibrėžtus tepalų filtrus), pašluostės, apsauginiai drabužiai, užteršti pavojingomis cheminėmis medžiagomis</w:t>
            </w:r>
          </w:p>
        </w:tc>
        <w:tc>
          <w:tcPr>
            <w:tcW w:w="2551" w:type="dxa"/>
            <w:tcBorders>
              <w:top w:val="single" w:sz="4" w:space="0" w:color="auto"/>
              <w:left w:val="single" w:sz="4" w:space="0" w:color="auto"/>
              <w:bottom w:val="single" w:sz="4" w:space="0" w:color="auto"/>
              <w:right w:val="single" w:sz="4" w:space="0" w:color="auto"/>
            </w:tcBorders>
            <w:vAlign w:val="center"/>
          </w:tcPr>
          <w:p w14:paraId="6D14BF7A"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tepaluoti skudurai bei vienkartiniai kombinezonai ir k.t.</w:t>
            </w:r>
          </w:p>
        </w:tc>
        <w:tc>
          <w:tcPr>
            <w:tcW w:w="1701" w:type="dxa"/>
            <w:tcBorders>
              <w:top w:val="single" w:sz="4" w:space="0" w:color="auto"/>
              <w:left w:val="single" w:sz="4" w:space="0" w:color="auto"/>
              <w:bottom w:val="single" w:sz="4" w:space="0" w:color="auto"/>
              <w:right w:val="single" w:sz="4" w:space="0" w:color="auto"/>
            </w:tcBorders>
            <w:vAlign w:val="center"/>
          </w:tcPr>
          <w:p w14:paraId="50028E9A"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0D25775A"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71605D28"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2</w:t>
            </w:r>
          </w:p>
        </w:tc>
        <w:tc>
          <w:tcPr>
            <w:tcW w:w="2376" w:type="dxa"/>
            <w:tcBorders>
              <w:top w:val="single" w:sz="4" w:space="0" w:color="auto"/>
              <w:left w:val="single" w:sz="4" w:space="0" w:color="auto"/>
              <w:bottom w:val="single" w:sz="4" w:space="0" w:color="auto"/>
              <w:right w:val="single" w:sz="4" w:space="0" w:color="auto"/>
            </w:tcBorders>
            <w:vAlign w:val="center"/>
          </w:tcPr>
          <w:p w14:paraId="18E2C0D8"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R1, R12, D10</w:t>
            </w:r>
          </w:p>
        </w:tc>
      </w:tr>
      <w:tr w:rsidR="003837FB" w:rsidRPr="000950E3" w14:paraId="53258527"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D51FD69"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lastRenderedPageBreak/>
              <w:t>15 02 03</w:t>
            </w:r>
          </w:p>
        </w:tc>
        <w:tc>
          <w:tcPr>
            <w:tcW w:w="3544" w:type="dxa"/>
            <w:tcBorders>
              <w:top w:val="single" w:sz="4" w:space="0" w:color="auto"/>
              <w:left w:val="single" w:sz="4" w:space="0" w:color="auto"/>
              <w:bottom w:val="single" w:sz="4" w:space="0" w:color="auto"/>
              <w:right w:val="single" w:sz="4" w:space="0" w:color="auto"/>
            </w:tcBorders>
            <w:vAlign w:val="center"/>
          </w:tcPr>
          <w:p w14:paraId="2D739982" w14:textId="77777777" w:rsidR="003837FB" w:rsidRPr="000950E3" w:rsidRDefault="003837FB" w:rsidP="00635731">
            <w:pPr>
              <w:jc w:val="center"/>
              <w:rPr>
                <w:rFonts w:ascii="Times New Roman" w:hAnsi="Times New Roman" w:cs="Times New Roman"/>
                <w:color w:val="000000"/>
                <w:sz w:val="24"/>
                <w:szCs w:val="24"/>
              </w:rPr>
            </w:pPr>
            <w:r w:rsidRPr="000950E3">
              <w:rPr>
                <w:rFonts w:ascii="Times New Roman" w:hAnsi="Times New Roman" w:cs="Times New Roman"/>
                <w:color w:val="000000"/>
                <w:sz w:val="24"/>
                <w:szCs w:val="24"/>
              </w:rPr>
              <w:t xml:space="preserve">absorbentai, filtrų medžiagos, pašluostės ir apsauginiai drabužiai, nenurodyti </w:t>
            </w:r>
          </w:p>
          <w:p w14:paraId="46D4ED70" w14:textId="77777777" w:rsidR="003837FB" w:rsidRPr="000950E3" w:rsidRDefault="003837FB" w:rsidP="00635731">
            <w:pPr>
              <w:pStyle w:val="SWECOTable"/>
              <w:spacing w:line="240" w:lineRule="auto"/>
              <w:jc w:val="center"/>
              <w:rPr>
                <w:rFonts w:ascii="Times New Roman" w:hAnsi="Times New Roman"/>
                <w:color w:val="000000"/>
                <w:sz w:val="24"/>
                <w:szCs w:val="24"/>
              </w:rPr>
            </w:pPr>
            <w:r w:rsidRPr="000950E3">
              <w:rPr>
                <w:rFonts w:ascii="Times New Roman" w:hAnsi="Times New Roman"/>
                <w:color w:val="000000"/>
                <w:sz w:val="24"/>
                <w:szCs w:val="24"/>
              </w:rPr>
              <w:t>15 02 02</w:t>
            </w:r>
          </w:p>
        </w:tc>
        <w:tc>
          <w:tcPr>
            <w:tcW w:w="2551" w:type="dxa"/>
            <w:tcBorders>
              <w:top w:val="single" w:sz="4" w:space="0" w:color="auto"/>
              <w:left w:val="single" w:sz="4" w:space="0" w:color="auto"/>
              <w:bottom w:val="single" w:sz="4" w:space="0" w:color="auto"/>
              <w:right w:val="single" w:sz="4" w:space="0" w:color="auto"/>
            </w:tcBorders>
            <w:vAlign w:val="center"/>
          </w:tcPr>
          <w:p w14:paraId="71A5BA0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color w:val="000000"/>
                <w:sz w:val="24"/>
                <w:szCs w:val="24"/>
              </w:rPr>
            </w:pPr>
            <w:r w:rsidRPr="000950E3">
              <w:rPr>
                <w:rFonts w:ascii="Times New Roman" w:hAnsi="Times New Roman" w:cs="Times New Roman"/>
                <w:sz w:val="24"/>
                <w:szCs w:val="24"/>
              </w:rPr>
              <w:t>absorbentai, filtrų medžiagos, pašluostės ir apsauginiai drabužiai</w:t>
            </w:r>
          </w:p>
        </w:tc>
        <w:tc>
          <w:tcPr>
            <w:tcW w:w="1701" w:type="dxa"/>
            <w:tcBorders>
              <w:top w:val="single" w:sz="4" w:space="0" w:color="auto"/>
              <w:left w:val="single" w:sz="4" w:space="0" w:color="auto"/>
              <w:bottom w:val="single" w:sz="4" w:space="0" w:color="auto"/>
              <w:right w:val="single" w:sz="4" w:space="0" w:color="auto"/>
            </w:tcBorders>
            <w:vAlign w:val="center"/>
          </w:tcPr>
          <w:p w14:paraId="7DDE7E4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5BA02F35"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 jėgainės patalpų tvarkymas</w:t>
            </w:r>
          </w:p>
        </w:tc>
        <w:tc>
          <w:tcPr>
            <w:tcW w:w="1560" w:type="dxa"/>
            <w:tcBorders>
              <w:top w:val="single" w:sz="4" w:space="0" w:color="auto"/>
              <w:left w:val="single" w:sz="4" w:space="0" w:color="auto"/>
              <w:bottom w:val="single" w:sz="4" w:space="0" w:color="auto"/>
              <w:right w:val="single" w:sz="4" w:space="0" w:color="auto"/>
            </w:tcBorders>
            <w:vAlign w:val="center"/>
          </w:tcPr>
          <w:p w14:paraId="2B3FD900"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2</w:t>
            </w:r>
          </w:p>
        </w:tc>
        <w:tc>
          <w:tcPr>
            <w:tcW w:w="2376" w:type="dxa"/>
            <w:tcBorders>
              <w:top w:val="single" w:sz="4" w:space="0" w:color="auto"/>
              <w:left w:val="single" w:sz="4" w:space="0" w:color="auto"/>
              <w:bottom w:val="single" w:sz="4" w:space="0" w:color="auto"/>
              <w:right w:val="single" w:sz="4" w:space="0" w:color="auto"/>
            </w:tcBorders>
            <w:vAlign w:val="center"/>
          </w:tcPr>
          <w:p w14:paraId="4B74992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R5, R12</w:t>
            </w:r>
          </w:p>
        </w:tc>
      </w:tr>
      <w:tr w:rsidR="003837FB" w:rsidRPr="000950E3" w14:paraId="63843500"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1720447"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16 01 07*</w:t>
            </w:r>
          </w:p>
        </w:tc>
        <w:tc>
          <w:tcPr>
            <w:tcW w:w="3544" w:type="dxa"/>
            <w:tcBorders>
              <w:top w:val="single" w:sz="4" w:space="0" w:color="auto"/>
              <w:left w:val="single" w:sz="4" w:space="0" w:color="auto"/>
              <w:bottom w:val="single" w:sz="4" w:space="0" w:color="auto"/>
              <w:right w:val="single" w:sz="4" w:space="0" w:color="auto"/>
            </w:tcBorders>
            <w:vAlign w:val="center"/>
          </w:tcPr>
          <w:p w14:paraId="6E1B1333"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tepalų filtrai</w:t>
            </w:r>
          </w:p>
        </w:tc>
        <w:tc>
          <w:tcPr>
            <w:tcW w:w="2551" w:type="dxa"/>
            <w:tcBorders>
              <w:top w:val="single" w:sz="4" w:space="0" w:color="auto"/>
              <w:left w:val="single" w:sz="4" w:space="0" w:color="auto"/>
              <w:bottom w:val="single" w:sz="4" w:space="0" w:color="auto"/>
              <w:right w:val="single" w:sz="4" w:space="0" w:color="auto"/>
            </w:tcBorders>
            <w:vAlign w:val="center"/>
          </w:tcPr>
          <w:p w14:paraId="1FBC6B9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panaudoti tepalų filtrai</w:t>
            </w:r>
          </w:p>
        </w:tc>
        <w:tc>
          <w:tcPr>
            <w:tcW w:w="1701" w:type="dxa"/>
            <w:tcBorders>
              <w:top w:val="single" w:sz="4" w:space="0" w:color="auto"/>
              <w:left w:val="single" w:sz="4" w:space="0" w:color="auto"/>
              <w:bottom w:val="single" w:sz="4" w:space="0" w:color="auto"/>
              <w:right w:val="single" w:sz="4" w:space="0" w:color="auto"/>
            </w:tcBorders>
            <w:vAlign w:val="center"/>
          </w:tcPr>
          <w:p w14:paraId="1A782E3D"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0F929E5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06D17B0D"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0,100</w:t>
            </w:r>
          </w:p>
        </w:tc>
        <w:tc>
          <w:tcPr>
            <w:tcW w:w="2376" w:type="dxa"/>
            <w:tcBorders>
              <w:top w:val="single" w:sz="4" w:space="0" w:color="auto"/>
              <w:left w:val="single" w:sz="4" w:space="0" w:color="auto"/>
              <w:bottom w:val="single" w:sz="4" w:space="0" w:color="auto"/>
              <w:right w:val="single" w:sz="4" w:space="0" w:color="auto"/>
            </w:tcBorders>
            <w:vAlign w:val="center"/>
          </w:tcPr>
          <w:p w14:paraId="2D6A567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R1, R4, R12</w:t>
            </w:r>
          </w:p>
        </w:tc>
      </w:tr>
      <w:tr w:rsidR="003837FB" w:rsidRPr="000950E3" w14:paraId="4CF61ADD"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1F2210E"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16 01 21*</w:t>
            </w:r>
          </w:p>
        </w:tc>
        <w:tc>
          <w:tcPr>
            <w:tcW w:w="3544" w:type="dxa"/>
            <w:tcBorders>
              <w:top w:val="single" w:sz="4" w:space="0" w:color="auto"/>
              <w:left w:val="single" w:sz="4" w:space="0" w:color="auto"/>
              <w:bottom w:val="single" w:sz="4" w:space="0" w:color="auto"/>
              <w:right w:val="single" w:sz="4" w:space="0" w:color="auto"/>
            </w:tcBorders>
            <w:vAlign w:val="center"/>
          </w:tcPr>
          <w:p w14:paraId="20EB110C"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pavojingos sudedamosios dalys, nenurodytos 16 01 07-16 01 11, 16 01 13-16 01 14 ir 16 01 23-16 01 25</w:t>
            </w:r>
          </w:p>
        </w:tc>
        <w:tc>
          <w:tcPr>
            <w:tcW w:w="2551" w:type="dxa"/>
            <w:tcBorders>
              <w:top w:val="single" w:sz="4" w:space="0" w:color="auto"/>
              <w:left w:val="single" w:sz="4" w:space="0" w:color="auto"/>
              <w:bottom w:val="single" w:sz="4" w:space="0" w:color="auto"/>
              <w:right w:val="single" w:sz="4" w:space="0" w:color="auto"/>
            </w:tcBorders>
            <w:vAlign w:val="center"/>
          </w:tcPr>
          <w:p w14:paraId="74F9AF9B"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atidirbę dūmų valymo sistemos filtravimo medžiagos</w:t>
            </w:r>
          </w:p>
        </w:tc>
        <w:tc>
          <w:tcPr>
            <w:tcW w:w="1701" w:type="dxa"/>
            <w:tcBorders>
              <w:top w:val="single" w:sz="4" w:space="0" w:color="auto"/>
              <w:left w:val="single" w:sz="4" w:space="0" w:color="auto"/>
              <w:bottom w:val="single" w:sz="4" w:space="0" w:color="auto"/>
              <w:right w:val="single" w:sz="4" w:space="0" w:color="auto"/>
            </w:tcBorders>
            <w:vAlign w:val="center"/>
          </w:tcPr>
          <w:p w14:paraId="29D2BAA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144E8CEE"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24814328"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35,</w:t>
            </w:r>
            <w:r w:rsidR="003837FB" w:rsidRPr="000950E3">
              <w:rPr>
                <w:rFonts w:ascii="Times New Roman" w:hAnsi="Times New Roman"/>
                <w:sz w:val="24"/>
                <w:szCs w:val="24"/>
              </w:rPr>
              <w:t>55</w:t>
            </w:r>
          </w:p>
        </w:tc>
        <w:tc>
          <w:tcPr>
            <w:tcW w:w="2376" w:type="dxa"/>
            <w:tcBorders>
              <w:top w:val="single" w:sz="4" w:space="0" w:color="auto"/>
              <w:left w:val="single" w:sz="4" w:space="0" w:color="auto"/>
              <w:bottom w:val="single" w:sz="4" w:space="0" w:color="auto"/>
              <w:right w:val="single" w:sz="4" w:space="0" w:color="auto"/>
            </w:tcBorders>
            <w:vAlign w:val="center"/>
          </w:tcPr>
          <w:p w14:paraId="0DFA0DF5"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R4, R12, D5</w:t>
            </w:r>
          </w:p>
        </w:tc>
      </w:tr>
      <w:tr w:rsidR="003837FB" w:rsidRPr="000950E3" w14:paraId="4BCEA207"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1871663B"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16 01 99</w:t>
            </w:r>
          </w:p>
        </w:tc>
        <w:tc>
          <w:tcPr>
            <w:tcW w:w="3544" w:type="dxa"/>
            <w:tcBorders>
              <w:top w:val="single" w:sz="4" w:space="0" w:color="auto"/>
              <w:left w:val="single" w:sz="4" w:space="0" w:color="auto"/>
              <w:bottom w:val="single" w:sz="4" w:space="0" w:color="auto"/>
              <w:right w:val="single" w:sz="4" w:space="0" w:color="auto"/>
            </w:tcBorders>
            <w:vAlign w:val="center"/>
          </w:tcPr>
          <w:p w14:paraId="516BA605"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transporto priemonių aptarnavimo atliekos</w:t>
            </w:r>
          </w:p>
        </w:tc>
        <w:tc>
          <w:tcPr>
            <w:tcW w:w="2551" w:type="dxa"/>
            <w:tcBorders>
              <w:top w:val="single" w:sz="4" w:space="0" w:color="auto"/>
              <w:left w:val="single" w:sz="4" w:space="0" w:color="auto"/>
              <w:bottom w:val="single" w:sz="4" w:space="0" w:color="auto"/>
              <w:right w:val="single" w:sz="4" w:space="0" w:color="auto"/>
            </w:tcBorders>
            <w:vAlign w:val="center"/>
          </w:tcPr>
          <w:p w14:paraId="29CCFDB0"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pakeistos sugedusios detalės</w:t>
            </w:r>
          </w:p>
        </w:tc>
        <w:tc>
          <w:tcPr>
            <w:tcW w:w="1701" w:type="dxa"/>
            <w:tcBorders>
              <w:top w:val="single" w:sz="4" w:space="0" w:color="auto"/>
              <w:left w:val="single" w:sz="4" w:space="0" w:color="auto"/>
              <w:bottom w:val="single" w:sz="4" w:space="0" w:color="auto"/>
              <w:right w:val="single" w:sz="4" w:space="0" w:color="auto"/>
            </w:tcBorders>
            <w:vAlign w:val="center"/>
          </w:tcPr>
          <w:p w14:paraId="382D03A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31F313A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55451D7E"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0,100</w:t>
            </w:r>
          </w:p>
        </w:tc>
        <w:tc>
          <w:tcPr>
            <w:tcW w:w="2376" w:type="dxa"/>
            <w:tcBorders>
              <w:top w:val="single" w:sz="4" w:space="0" w:color="auto"/>
              <w:left w:val="single" w:sz="4" w:space="0" w:color="auto"/>
              <w:bottom w:val="single" w:sz="4" w:space="0" w:color="auto"/>
              <w:right w:val="single" w:sz="4" w:space="0" w:color="auto"/>
            </w:tcBorders>
            <w:vAlign w:val="center"/>
          </w:tcPr>
          <w:p w14:paraId="57895D5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R3, R4, R12</w:t>
            </w:r>
          </w:p>
        </w:tc>
      </w:tr>
      <w:tr w:rsidR="003837FB" w:rsidRPr="000950E3" w14:paraId="0DA3C9CC"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12AD510" w14:textId="77777777" w:rsidR="003837FB" w:rsidRPr="000950E3" w:rsidRDefault="003837FB" w:rsidP="00635731">
            <w:pPr>
              <w:pStyle w:val="SWECOTable"/>
              <w:spacing w:line="240" w:lineRule="auto"/>
              <w:jc w:val="center"/>
              <w:rPr>
                <w:rStyle w:val="Bodytext85pt"/>
                <w:bCs w:val="0"/>
                <w:sz w:val="24"/>
                <w:szCs w:val="24"/>
              </w:rPr>
            </w:pPr>
            <w:r w:rsidRPr="000950E3">
              <w:rPr>
                <w:rStyle w:val="Bodytext85pt"/>
                <w:bCs w:val="0"/>
                <w:sz w:val="24"/>
                <w:szCs w:val="24"/>
              </w:rPr>
              <w:t>16 05 07</w:t>
            </w:r>
            <w:r w:rsidRPr="000950E3">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733C9D94"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nebereikalingos neorganinės cheminės medžiagos, sudarytos iš pavojingų cheminių medžiagų arba jų turinčios</w:t>
            </w:r>
          </w:p>
        </w:tc>
        <w:tc>
          <w:tcPr>
            <w:tcW w:w="2551" w:type="dxa"/>
            <w:tcBorders>
              <w:top w:val="single" w:sz="4" w:space="0" w:color="auto"/>
              <w:left w:val="single" w:sz="4" w:space="0" w:color="auto"/>
              <w:bottom w:val="single" w:sz="4" w:space="0" w:color="auto"/>
              <w:right w:val="single" w:sz="4" w:space="0" w:color="auto"/>
            </w:tcBorders>
            <w:vAlign w:val="center"/>
          </w:tcPr>
          <w:p w14:paraId="77761DA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atidirbę skysti cheminiai preparatai</w:t>
            </w:r>
          </w:p>
        </w:tc>
        <w:tc>
          <w:tcPr>
            <w:tcW w:w="1701" w:type="dxa"/>
            <w:tcBorders>
              <w:top w:val="single" w:sz="4" w:space="0" w:color="auto"/>
              <w:left w:val="single" w:sz="4" w:space="0" w:color="auto"/>
              <w:bottom w:val="single" w:sz="4" w:space="0" w:color="auto"/>
              <w:right w:val="single" w:sz="4" w:space="0" w:color="auto"/>
            </w:tcBorders>
            <w:vAlign w:val="center"/>
          </w:tcPr>
          <w:p w14:paraId="095C058E"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2A4DDE7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085D73AD"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0,100</w:t>
            </w:r>
          </w:p>
        </w:tc>
        <w:tc>
          <w:tcPr>
            <w:tcW w:w="2376" w:type="dxa"/>
            <w:tcBorders>
              <w:top w:val="single" w:sz="4" w:space="0" w:color="auto"/>
              <w:left w:val="single" w:sz="4" w:space="0" w:color="auto"/>
              <w:bottom w:val="single" w:sz="4" w:space="0" w:color="auto"/>
              <w:right w:val="single" w:sz="4" w:space="0" w:color="auto"/>
            </w:tcBorders>
            <w:vAlign w:val="center"/>
          </w:tcPr>
          <w:p w14:paraId="042B568B"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R2, R3, R6, R12</w:t>
            </w:r>
          </w:p>
        </w:tc>
      </w:tr>
      <w:tr w:rsidR="003837FB" w:rsidRPr="000950E3" w14:paraId="0CCADCF4"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F814C88" w14:textId="77777777" w:rsidR="003837FB" w:rsidRPr="000950E3" w:rsidRDefault="003837FB" w:rsidP="00635731">
            <w:pPr>
              <w:pStyle w:val="SWECOTable"/>
              <w:spacing w:line="240" w:lineRule="auto"/>
              <w:jc w:val="center"/>
              <w:rPr>
                <w:rStyle w:val="Bodytext85pt"/>
                <w:bCs w:val="0"/>
                <w:sz w:val="24"/>
                <w:szCs w:val="24"/>
              </w:rPr>
            </w:pPr>
            <w:r w:rsidRPr="000950E3">
              <w:rPr>
                <w:rStyle w:val="Bodytext85pt"/>
                <w:bCs w:val="0"/>
                <w:sz w:val="24"/>
                <w:szCs w:val="24"/>
              </w:rPr>
              <w:lastRenderedPageBreak/>
              <w:t>16 05 08</w:t>
            </w:r>
            <w:r w:rsidRPr="000950E3">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7E61EACC"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nebereikalingos organinės cheminės medžiagos, sudarytos iš pavojingų cheminių medžiagų arba jų turinčios</w:t>
            </w:r>
          </w:p>
        </w:tc>
        <w:tc>
          <w:tcPr>
            <w:tcW w:w="2551" w:type="dxa"/>
            <w:tcBorders>
              <w:top w:val="single" w:sz="4" w:space="0" w:color="auto"/>
              <w:left w:val="single" w:sz="4" w:space="0" w:color="auto"/>
              <w:bottom w:val="single" w:sz="4" w:space="0" w:color="auto"/>
              <w:right w:val="single" w:sz="4" w:space="0" w:color="auto"/>
            </w:tcBorders>
            <w:vAlign w:val="center"/>
          </w:tcPr>
          <w:p w14:paraId="0D799BC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atidirbę skysti cheminiai preparatai</w:t>
            </w:r>
          </w:p>
        </w:tc>
        <w:tc>
          <w:tcPr>
            <w:tcW w:w="1701" w:type="dxa"/>
            <w:tcBorders>
              <w:top w:val="single" w:sz="4" w:space="0" w:color="auto"/>
              <w:left w:val="single" w:sz="4" w:space="0" w:color="auto"/>
              <w:bottom w:val="single" w:sz="4" w:space="0" w:color="auto"/>
              <w:right w:val="single" w:sz="4" w:space="0" w:color="auto"/>
            </w:tcBorders>
            <w:vAlign w:val="center"/>
          </w:tcPr>
          <w:p w14:paraId="0D5B05E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77FD4C9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4B715F54"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0,100</w:t>
            </w:r>
          </w:p>
        </w:tc>
        <w:tc>
          <w:tcPr>
            <w:tcW w:w="2376" w:type="dxa"/>
            <w:tcBorders>
              <w:top w:val="single" w:sz="4" w:space="0" w:color="auto"/>
              <w:left w:val="single" w:sz="4" w:space="0" w:color="auto"/>
              <w:bottom w:val="single" w:sz="4" w:space="0" w:color="auto"/>
              <w:right w:val="single" w:sz="4" w:space="0" w:color="auto"/>
            </w:tcBorders>
            <w:vAlign w:val="center"/>
          </w:tcPr>
          <w:p w14:paraId="57630530"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R2, R3, R6, R12</w:t>
            </w:r>
          </w:p>
        </w:tc>
      </w:tr>
      <w:tr w:rsidR="003837FB" w:rsidRPr="000950E3" w14:paraId="2C740900"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5D8B404D"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Style w:val="Bodytext85pt"/>
                <w:bCs w:val="0"/>
                <w:sz w:val="24"/>
                <w:szCs w:val="24"/>
              </w:rPr>
              <w:t>19 01 02</w:t>
            </w:r>
          </w:p>
        </w:tc>
        <w:tc>
          <w:tcPr>
            <w:tcW w:w="3544" w:type="dxa"/>
            <w:tcBorders>
              <w:top w:val="single" w:sz="4" w:space="0" w:color="auto"/>
              <w:left w:val="single" w:sz="4" w:space="0" w:color="auto"/>
              <w:bottom w:val="single" w:sz="4" w:space="0" w:color="auto"/>
              <w:right w:val="single" w:sz="4" w:space="0" w:color="auto"/>
            </w:tcBorders>
            <w:vAlign w:val="center"/>
          </w:tcPr>
          <w:p w14:paraId="422EA4A3"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iš dugno pelenų išskirtos medžiagos, kuriose yra geležies</w:t>
            </w:r>
          </w:p>
        </w:tc>
        <w:tc>
          <w:tcPr>
            <w:tcW w:w="2551" w:type="dxa"/>
            <w:tcBorders>
              <w:top w:val="single" w:sz="4" w:space="0" w:color="auto"/>
              <w:left w:val="single" w:sz="4" w:space="0" w:color="auto"/>
              <w:bottom w:val="single" w:sz="4" w:space="0" w:color="auto"/>
              <w:right w:val="single" w:sz="4" w:space="0" w:color="auto"/>
            </w:tcBorders>
            <w:vAlign w:val="center"/>
          </w:tcPr>
          <w:p w14:paraId="126ED2D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atliekose buvę ir nesudegę geležies gabaliukai</w:t>
            </w:r>
          </w:p>
        </w:tc>
        <w:tc>
          <w:tcPr>
            <w:tcW w:w="1701" w:type="dxa"/>
            <w:tcBorders>
              <w:top w:val="single" w:sz="4" w:space="0" w:color="auto"/>
              <w:left w:val="single" w:sz="4" w:space="0" w:color="auto"/>
              <w:bottom w:val="single" w:sz="4" w:space="0" w:color="auto"/>
              <w:right w:val="single" w:sz="4" w:space="0" w:color="auto"/>
            </w:tcBorders>
            <w:vAlign w:val="center"/>
          </w:tcPr>
          <w:p w14:paraId="409A47F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79C860E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šlako tvarkymas</w:t>
            </w:r>
          </w:p>
        </w:tc>
        <w:tc>
          <w:tcPr>
            <w:tcW w:w="1560" w:type="dxa"/>
            <w:tcBorders>
              <w:top w:val="single" w:sz="4" w:space="0" w:color="auto"/>
              <w:left w:val="single" w:sz="4" w:space="0" w:color="auto"/>
              <w:bottom w:val="single" w:sz="4" w:space="0" w:color="auto"/>
              <w:right w:val="single" w:sz="4" w:space="0" w:color="auto"/>
            </w:tcBorders>
            <w:vAlign w:val="center"/>
          </w:tcPr>
          <w:p w14:paraId="1739FC92"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3600</w:t>
            </w:r>
          </w:p>
        </w:tc>
        <w:tc>
          <w:tcPr>
            <w:tcW w:w="2376" w:type="dxa"/>
            <w:tcBorders>
              <w:top w:val="single" w:sz="4" w:space="0" w:color="auto"/>
              <w:left w:val="single" w:sz="4" w:space="0" w:color="auto"/>
              <w:bottom w:val="single" w:sz="4" w:space="0" w:color="auto"/>
              <w:right w:val="single" w:sz="4" w:space="0" w:color="auto"/>
            </w:tcBorders>
            <w:vAlign w:val="center"/>
          </w:tcPr>
          <w:p w14:paraId="269B3CB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R4, R12</w:t>
            </w:r>
          </w:p>
        </w:tc>
      </w:tr>
      <w:tr w:rsidR="003837FB" w:rsidRPr="000950E3" w14:paraId="6F8AF22D"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A8A0F67"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19 01 10*</w:t>
            </w:r>
          </w:p>
        </w:tc>
        <w:tc>
          <w:tcPr>
            <w:tcW w:w="3544" w:type="dxa"/>
            <w:tcBorders>
              <w:top w:val="single" w:sz="4" w:space="0" w:color="auto"/>
              <w:left w:val="single" w:sz="4" w:space="0" w:color="auto"/>
              <w:bottom w:val="single" w:sz="4" w:space="0" w:color="auto"/>
              <w:right w:val="single" w:sz="4" w:space="0" w:color="auto"/>
            </w:tcBorders>
            <w:vAlign w:val="center"/>
          </w:tcPr>
          <w:p w14:paraId="1D7DCA6C"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išmetamosioms dujoms valyti naudotos aktyvintos anglys</w:t>
            </w:r>
          </w:p>
        </w:tc>
        <w:tc>
          <w:tcPr>
            <w:tcW w:w="2551" w:type="dxa"/>
            <w:tcBorders>
              <w:top w:val="single" w:sz="4" w:space="0" w:color="auto"/>
              <w:left w:val="single" w:sz="4" w:space="0" w:color="auto"/>
              <w:bottom w:val="single" w:sz="4" w:space="0" w:color="auto"/>
              <w:right w:val="single" w:sz="4" w:space="0" w:color="auto"/>
            </w:tcBorders>
            <w:vAlign w:val="center"/>
          </w:tcPr>
          <w:p w14:paraId="7DCB493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užterštos naudotos aktyvintos anglys</w:t>
            </w:r>
          </w:p>
        </w:tc>
        <w:tc>
          <w:tcPr>
            <w:tcW w:w="1701" w:type="dxa"/>
            <w:tcBorders>
              <w:top w:val="single" w:sz="4" w:space="0" w:color="auto"/>
              <w:left w:val="single" w:sz="4" w:space="0" w:color="auto"/>
              <w:bottom w:val="single" w:sz="4" w:space="0" w:color="auto"/>
              <w:right w:val="single" w:sz="4" w:space="0" w:color="auto"/>
            </w:tcBorders>
            <w:vAlign w:val="center"/>
          </w:tcPr>
          <w:p w14:paraId="7AC44407"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5672AF5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aktyvuotos anglies oro filtrų periodinis aptarnavimas</w:t>
            </w:r>
          </w:p>
        </w:tc>
        <w:tc>
          <w:tcPr>
            <w:tcW w:w="1560" w:type="dxa"/>
            <w:tcBorders>
              <w:top w:val="single" w:sz="4" w:space="0" w:color="auto"/>
              <w:left w:val="single" w:sz="4" w:space="0" w:color="auto"/>
              <w:bottom w:val="single" w:sz="4" w:space="0" w:color="auto"/>
              <w:right w:val="single" w:sz="4" w:space="0" w:color="auto"/>
            </w:tcBorders>
            <w:vAlign w:val="center"/>
          </w:tcPr>
          <w:p w14:paraId="08BE4F24"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0,850</w:t>
            </w:r>
          </w:p>
        </w:tc>
        <w:tc>
          <w:tcPr>
            <w:tcW w:w="2376" w:type="dxa"/>
            <w:tcBorders>
              <w:top w:val="single" w:sz="4" w:space="0" w:color="auto"/>
              <w:left w:val="single" w:sz="4" w:space="0" w:color="auto"/>
              <w:bottom w:val="single" w:sz="4" w:space="0" w:color="auto"/>
              <w:right w:val="single" w:sz="4" w:space="0" w:color="auto"/>
            </w:tcBorders>
            <w:vAlign w:val="center"/>
          </w:tcPr>
          <w:p w14:paraId="07EECF1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D8</w:t>
            </w:r>
          </w:p>
        </w:tc>
      </w:tr>
      <w:tr w:rsidR="003837FB" w:rsidRPr="000950E3" w14:paraId="76D4E3A1"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4079A63A"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19 01 12</w:t>
            </w:r>
          </w:p>
        </w:tc>
        <w:tc>
          <w:tcPr>
            <w:tcW w:w="3544" w:type="dxa"/>
            <w:tcBorders>
              <w:top w:val="single" w:sz="4" w:space="0" w:color="auto"/>
              <w:left w:val="single" w:sz="4" w:space="0" w:color="auto"/>
              <w:bottom w:val="single" w:sz="4" w:space="0" w:color="auto"/>
              <w:right w:val="single" w:sz="4" w:space="0" w:color="auto"/>
            </w:tcBorders>
            <w:vAlign w:val="center"/>
          </w:tcPr>
          <w:p w14:paraId="15EADEE8"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dugno pelenai ir šlakas, nenurodyti 19 01 11</w:t>
            </w:r>
          </w:p>
        </w:tc>
        <w:tc>
          <w:tcPr>
            <w:tcW w:w="2551" w:type="dxa"/>
            <w:tcBorders>
              <w:top w:val="single" w:sz="4" w:space="0" w:color="auto"/>
              <w:left w:val="single" w:sz="4" w:space="0" w:color="auto"/>
              <w:bottom w:val="single" w:sz="4" w:space="0" w:color="auto"/>
              <w:right w:val="single" w:sz="4" w:space="0" w:color="auto"/>
            </w:tcBorders>
            <w:vAlign w:val="center"/>
          </w:tcPr>
          <w:p w14:paraId="6E7629F8"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pelenai likę sudegus atliekoms</w:t>
            </w:r>
          </w:p>
        </w:tc>
        <w:tc>
          <w:tcPr>
            <w:tcW w:w="1701" w:type="dxa"/>
            <w:tcBorders>
              <w:top w:val="single" w:sz="4" w:space="0" w:color="auto"/>
              <w:left w:val="single" w:sz="4" w:space="0" w:color="auto"/>
              <w:bottom w:val="single" w:sz="4" w:space="0" w:color="auto"/>
              <w:right w:val="single" w:sz="4" w:space="0" w:color="auto"/>
            </w:tcBorders>
            <w:vAlign w:val="center"/>
          </w:tcPr>
          <w:p w14:paraId="4634F81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791D9072"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kuro deginimas</w:t>
            </w:r>
          </w:p>
        </w:tc>
        <w:tc>
          <w:tcPr>
            <w:tcW w:w="1560" w:type="dxa"/>
            <w:tcBorders>
              <w:top w:val="single" w:sz="4" w:space="0" w:color="auto"/>
              <w:left w:val="single" w:sz="4" w:space="0" w:color="auto"/>
              <w:bottom w:val="single" w:sz="4" w:space="0" w:color="auto"/>
              <w:right w:val="single" w:sz="4" w:space="0" w:color="auto"/>
            </w:tcBorders>
            <w:vAlign w:val="center"/>
          </w:tcPr>
          <w:p w14:paraId="7E3B514F"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65000</w:t>
            </w:r>
          </w:p>
        </w:tc>
        <w:tc>
          <w:tcPr>
            <w:tcW w:w="2376" w:type="dxa"/>
            <w:tcBorders>
              <w:top w:val="single" w:sz="4" w:space="0" w:color="auto"/>
              <w:left w:val="single" w:sz="4" w:space="0" w:color="auto"/>
              <w:bottom w:val="single" w:sz="4" w:space="0" w:color="auto"/>
              <w:right w:val="single" w:sz="4" w:space="0" w:color="auto"/>
            </w:tcBorders>
            <w:vAlign w:val="center"/>
          </w:tcPr>
          <w:p w14:paraId="44AB331E"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R10, D1</w:t>
            </w:r>
          </w:p>
        </w:tc>
      </w:tr>
      <w:tr w:rsidR="003837FB" w:rsidRPr="000950E3" w14:paraId="5B72FFF4"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02DA09B"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19 01 12</w:t>
            </w:r>
          </w:p>
        </w:tc>
        <w:tc>
          <w:tcPr>
            <w:tcW w:w="3544" w:type="dxa"/>
            <w:tcBorders>
              <w:top w:val="single" w:sz="4" w:space="0" w:color="auto"/>
              <w:left w:val="single" w:sz="4" w:space="0" w:color="auto"/>
              <w:bottom w:val="single" w:sz="4" w:space="0" w:color="auto"/>
              <w:right w:val="single" w:sz="4" w:space="0" w:color="auto"/>
            </w:tcBorders>
            <w:vAlign w:val="center"/>
          </w:tcPr>
          <w:p w14:paraId="517743BB"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dugno pelenai ir šlakas, nenurodyti 19 01 11</w:t>
            </w:r>
          </w:p>
        </w:tc>
        <w:tc>
          <w:tcPr>
            <w:tcW w:w="2551" w:type="dxa"/>
            <w:tcBorders>
              <w:top w:val="single" w:sz="4" w:space="0" w:color="auto"/>
              <w:left w:val="single" w:sz="4" w:space="0" w:color="auto"/>
              <w:bottom w:val="single" w:sz="4" w:space="0" w:color="auto"/>
              <w:right w:val="single" w:sz="4" w:space="0" w:color="auto"/>
            </w:tcBorders>
            <w:vAlign w:val="center"/>
          </w:tcPr>
          <w:p w14:paraId="676E4C9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pelenų likusių sudegus atliekoms ir katilo pelenų mišinys</w:t>
            </w:r>
          </w:p>
        </w:tc>
        <w:tc>
          <w:tcPr>
            <w:tcW w:w="1701" w:type="dxa"/>
            <w:tcBorders>
              <w:top w:val="single" w:sz="4" w:space="0" w:color="auto"/>
              <w:left w:val="single" w:sz="4" w:space="0" w:color="auto"/>
              <w:bottom w:val="single" w:sz="4" w:space="0" w:color="auto"/>
              <w:right w:val="single" w:sz="4" w:space="0" w:color="auto"/>
            </w:tcBorders>
            <w:vAlign w:val="center"/>
          </w:tcPr>
          <w:p w14:paraId="0D7C95F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7F921A8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kuro deginimas</w:t>
            </w:r>
          </w:p>
        </w:tc>
        <w:tc>
          <w:tcPr>
            <w:tcW w:w="1560" w:type="dxa"/>
            <w:tcBorders>
              <w:top w:val="single" w:sz="4" w:space="0" w:color="auto"/>
              <w:left w:val="single" w:sz="4" w:space="0" w:color="auto"/>
              <w:bottom w:val="single" w:sz="4" w:space="0" w:color="auto"/>
              <w:right w:val="single" w:sz="4" w:space="0" w:color="auto"/>
            </w:tcBorders>
            <w:vAlign w:val="center"/>
          </w:tcPr>
          <w:p w14:paraId="23102879"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67300</w:t>
            </w:r>
          </w:p>
        </w:tc>
        <w:tc>
          <w:tcPr>
            <w:tcW w:w="2376" w:type="dxa"/>
            <w:tcBorders>
              <w:top w:val="single" w:sz="4" w:space="0" w:color="auto"/>
              <w:left w:val="single" w:sz="4" w:space="0" w:color="auto"/>
              <w:bottom w:val="single" w:sz="4" w:space="0" w:color="auto"/>
              <w:right w:val="single" w:sz="4" w:space="0" w:color="auto"/>
            </w:tcBorders>
            <w:vAlign w:val="center"/>
          </w:tcPr>
          <w:p w14:paraId="3DED80CD"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R10, D1</w:t>
            </w:r>
          </w:p>
        </w:tc>
      </w:tr>
      <w:tr w:rsidR="003837FB" w:rsidRPr="000950E3" w14:paraId="45C4E7C5"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5D2186B"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19 01 13*</w:t>
            </w:r>
          </w:p>
        </w:tc>
        <w:tc>
          <w:tcPr>
            <w:tcW w:w="3544" w:type="dxa"/>
            <w:tcBorders>
              <w:top w:val="single" w:sz="4" w:space="0" w:color="auto"/>
              <w:left w:val="single" w:sz="4" w:space="0" w:color="auto"/>
              <w:bottom w:val="single" w:sz="4" w:space="0" w:color="auto"/>
              <w:right w:val="single" w:sz="4" w:space="0" w:color="auto"/>
            </w:tcBorders>
            <w:vAlign w:val="center"/>
          </w:tcPr>
          <w:p w14:paraId="47FFA679"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lakieji pelenai, kuriuose yra pavojingų cheminių medžiagų</w:t>
            </w:r>
          </w:p>
        </w:tc>
        <w:tc>
          <w:tcPr>
            <w:tcW w:w="2551" w:type="dxa"/>
            <w:tcBorders>
              <w:top w:val="single" w:sz="4" w:space="0" w:color="auto"/>
              <w:left w:val="single" w:sz="4" w:space="0" w:color="auto"/>
              <w:bottom w:val="single" w:sz="4" w:space="0" w:color="auto"/>
              <w:right w:val="single" w:sz="4" w:space="0" w:color="auto"/>
            </w:tcBorders>
            <w:vAlign w:val="center"/>
          </w:tcPr>
          <w:p w14:paraId="35A2557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pelenai likę po dūmų valymo</w:t>
            </w:r>
          </w:p>
        </w:tc>
        <w:tc>
          <w:tcPr>
            <w:tcW w:w="1701" w:type="dxa"/>
            <w:tcBorders>
              <w:top w:val="single" w:sz="4" w:space="0" w:color="auto"/>
              <w:left w:val="single" w:sz="4" w:space="0" w:color="auto"/>
              <w:bottom w:val="single" w:sz="4" w:space="0" w:color="auto"/>
              <w:right w:val="single" w:sz="4" w:space="0" w:color="auto"/>
            </w:tcBorders>
            <w:vAlign w:val="center"/>
          </w:tcPr>
          <w:p w14:paraId="2FB6549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HP5 kenksmingos, 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00D8A0FE"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dūmų valymas</w:t>
            </w:r>
          </w:p>
        </w:tc>
        <w:tc>
          <w:tcPr>
            <w:tcW w:w="1560" w:type="dxa"/>
            <w:tcBorders>
              <w:top w:val="single" w:sz="4" w:space="0" w:color="auto"/>
              <w:left w:val="single" w:sz="4" w:space="0" w:color="auto"/>
              <w:bottom w:val="single" w:sz="4" w:space="0" w:color="auto"/>
              <w:right w:val="single" w:sz="4" w:space="0" w:color="auto"/>
            </w:tcBorders>
            <w:vAlign w:val="center"/>
          </w:tcPr>
          <w:p w14:paraId="11A4EC38"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9000</w:t>
            </w:r>
          </w:p>
        </w:tc>
        <w:tc>
          <w:tcPr>
            <w:tcW w:w="2376" w:type="dxa"/>
            <w:tcBorders>
              <w:top w:val="single" w:sz="4" w:space="0" w:color="auto"/>
              <w:left w:val="single" w:sz="4" w:space="0" w:color="auto"/>
              <w:bottom w:val="single" w:sz="4" w:space="0" w:color="auto"/>
              <w:right w:val="single" w:sz="4" w:space="0" w:color="auto"/>
            </w:tcBorders>
            <w:vAlign w:val="center"/>
          </w:tcPr>
          <w:p w14:paraId="7F06DFCE"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D5, D14</w:t>
            </w:r>
          </w:p>
        </w:tc>
      </w:tr>
      <w:tr w:rsidR="003837FB" w:rsidRPr="000950E3" w14:paraId="6659DEB5"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2DFC5173"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19 01 16</w:t>
            </w:r>
          </w:p>
        </w:tc>
        <w:tc>
          <w:tcPr>
            <w:tcW w:w="3544" w:type="dxa"/>
            <w:tcBorders>
              <w:top w:val="single" w:sz="4" w:space="0" w:color="auto"/>
              <w:left w:val="single" w:sz="4" w:space="0" w:color="auto"/>
              <w:bottom w:val="single" w:sz="4" w:space="0" w:color="auto"/>
              <w:right w:val="single" w:sz="4" w:space="0" w:color="auto"/>
            </w:tcBorders>
            <w:vAlign w:val="center"/>
          </w:tcPr>
          <w:p w14:paraId="43CD7D4C"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garo katilų dulkės, nenurodytos 19 01 15</w:t>
            </w:r>
          </w:p>
        </w:tc>
        <w:tc>
          <w:tcPr>
            <w:tcW w:w="2551" w:type="dxa"/>
            <w:tcBorders>
              <w:top w:val="single" w:sz="4" w:space="0" w:color="auto"/>
              <w:left w:val="single" w:sz="4" w:space="0" w:color="auto"/>
              <w:bottom w:val="single" w:sz="4" w:space="0" w:color="auto"/>
              <w:right w:val="single" w:sz="4" w:space="0" w:color="auto"/>
            </w:tcBorders>
            <w:vAlign w:val="center"/>
          </w:tcPr>
          <w:p w14:paraId="3D4CA24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katilo pelenai</w:t>
            </w:r>
          </w:p>
        </w:tc>
        <w:tc>
          <w:tcPr>
            <w:tcW w:w="1701" w:type="dxa"/>
            <w:tcBorders>
              <w:top w:val="single" w:sz="4" w:space="0" w:color="auto"/>
              <w:left w:val="single" w:sz="4" w:space="0" w:color="auto"/>
              <w:bottom w:val="single" w:sz="4" w:space="0" w:color="auto"/>
              <w:right w:val="single" w:sz="4" w:space="0" w:color="auto"/>
            </w:tcBorders>
            <w:vAlign w:val="center"/>
          </w:tcPr>
          <w:p w14:paraId="3FF962B1"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5D4BFA4A"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kuro deginimas</w:t>
            </w:r>
          </w:p>
        </w:tc>
        <w:tc>
          <w:tcPr>
            <w:tcW w:w="1560" w:type="dxa"/>
            <w:tcBorders>
              <w:top w:val="single" w:sz="4" w:space="0" w:color="auto"/>
              <w:left w:val="single" w:sz="4" w:space="0" w:color="auto"/>
              <w:bottom w:val="single" w:sz="4" w:space="0" w:color="auto"/>
              <w:right w:val="single" w:sz="4" w:space="0" w:color="auto"/>
            </w:tcBorders>
            <w:vAlign w:val="center"/>
          </w:tcPr>
          <w:p w14:paraId="46CDC87E"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2300</w:t>
            </w:r>
          </w:p>
        </w:tc>
        <w:tc>
          <w:tcPr>
            <w:tcW w:w="2376" w:type="dxa"/>
            <w:tcBorders>
              <w:top w:val="single" w:sz="4" w:space="0" w:color="auto"/>
              <w:left w:val="single" w:sz="4" w:space="0" w:color="auto"/>
              <w:bottom w:val="single" w:sz="4" w:space="0" w:color="auto"/>
              <w:right w:val="single" w:sz="4" w:space="0" w:color="auto"/>
            </w:tcBorders>
            <w:vAlign w:val="center"/>
          </w:tcPr>
          <w:p w14:paraId="5F915AEB"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D1, D14</w:t>
            </w:r>
          </w:p>
        </w:tc>
      </w:tr>
      <w:tr w:rsidR="003837FB" w:rsidRPr="000950E3" w14:paraId="5E278943"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20C1B0D4"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lastRenderedPageBreak/>
              <w:t>19 08 13*</w:t>
            </w:r>
          </w:p>
        </w:tc>
        <w:tc>
          <w:tcPr>
            <w:tcW w:w="3544" w:type="dxa"/>
            <w:tcBorders>
              <w:top w:val="single" w:sz="4" w:space="0" w:color="auto"/>
              <w:left w:val="single" w:sz="4" w:space="0" w:color="auto"/>
              <w:bottom w:val="single" w:sz="4" w:space="0" w:color="auto"/>
              <w:right w:val="single" w:sz="4" w:space="0" w:color="auto"/>
            </w:tcBorders>
            <w:vAlign w:val="center"/>
          </w:tcPr>
          <w:p w14:paraId="41A97E25"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kitokio pramoninių nuotekų valymo dumblas, kuriame yra pavojingų cheminių medžiagų</w:t>
            </w:r>
          </w:p>
        </w:tc>
        <w:tc>
          <w:tcPr>
            <w:tcW w:w="2551" w:type="dxa"/>
            <w:tcBorders>
              <w:top w:val="single" w:sz="4" w:space="0" w:color="auto"/>
              <w:left w:val="single" w:sz="4" w:space="0" w:color="auto"/>
              <w:bottom w:val="single" w:sz="4" w:space="0" w:color="auto"/>
              <w:right w:val="single" w:sz="4" w:space="0" w:color="auto"/>
            </w:tcBorders>
            <w:vAlign w:val="center"/>
          </w:tcPr>
          <w:p w14:paraId="1E593613"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atliekos likusios po dujų valymo kondensato ir gamybinių nuotekų valymo</w:t>
            </w:r>
          </w:p>
        </w:tc>
        <w:tc>
          <w:tcPr>
            <w:tcW w:w="1701" w:type="dxa"/>
            <w:tcBorders>
              <w:top w:val="single" w:sz="4" w:space="0" w:color="auto"/>
              <w:left w:val="single" w:sz="4" w:space="0" w:color="auto"/>
              <w:bottom w:val="single" w:sz="4" w:space="0" w:color="auto"/>
              <w:right w:val="single" w:sz="4" w:space="0" w:color="auto"/>
            </w:tcBorders>
            <w:vAlign w:val="center"/>
          </w:tcPr>
          <w:p w14:paraId="5F7C283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391F40A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gamybinių nuotekų valymas</w:t>
            </w:r>
          </w:p>
        </w:tc>
        <w:tc>
          <w:tcPr>
            <w:tcW w:w="1560" w:type="dxa"/>
            <w:tcBorders>
              <w:top w:val="single" w:sz="4" w:space="0" w:color="auto"/>
              <w:left w:val="single" w:sz="4" w:space="0" w:color="auto"/>
              <w:bottom w:val="single" w:sz="4" w:space="0" w:color="auto"/>
              <w:right w:val="single" w:sz="4" w:space="0" w:color="auto"/>
            </w:tcBorders>
            <w:vAlign w:val="center"/>
          </w:tcPr>
          <w:p w14:paraId="7F007134"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8,800</w:t>
            </w:r>
          </w:p>
        </w:tc>
        <w:tc>
          <w:tcPr>
            <w:tcW w:w="2376" w:type="dxa"/>
            <w:tcBorders>
              <w:top w:val="single" w:sz="4" w:space="0" w:color="auto"/>
              <w:left w:val="single" w:sz="4" w:space="0" w:color="auto"/>
              <w:bottom w:val="single" w:sz="4" w:space="0" w:color="auto"/>
              <w:right w:val="single" w:sz="4" w:space="0" w:color="auto"/>
            </w:tcBorders>
            <w:vAlign w:val="center"/>
          </w:tcPr>
          <w:p w14:paraId="4F03C19D"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D9</w:t>
            </w:r>
          </w:p>
        </w:tc>
      </w:tr>
      <w:tr w:rsidR="003837FB" w:rsidRPr="000950E3" w14:paraId="2DAE134C"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2DC9B864" w14:textId="77777777" w:rsidR="003837FB" w:rsidRPr="000950E3" w:rsidRDefault="003837FB" w:rsidP="00635731">
            <w:pPr>
              <w:pStyle w:val="BodyText6"/>
              <w:shd w:val="clear" w:color="auto" w:fill="auto"/>
              <w:spacing w:line="240" w:lineRule="auto"/>
              <w:ind w:firstLine="0"/>
              <w:rPr>
                <w:rFonts w:ascii="Times New Roman" w:hAnsi="Times New Roman" w:cs="Times New Roman"/>
                <w:b w:val="0"/>
                <w:sz w:val="24"/>
                <w:szCs w:val="24"/>
                <w:lang w:eastAsia="lt-LT"/>
              </w:rPr>
            </w:pPr>
            <w:r w:rsidRPr="000950E3">
              <w:rPr>
                <w:rStyle w:val="Bodytext85pt"/>
                <w:rFonts w:eastAsiaTheme="minorHAnsi"/>
                <w:b/>
                <w:sz w:val="24"/>
                <w:szCs w:val="24"/>
              </w:rPr>
              <w:t>19 12 03</w:t>
            </w:r>
          </w:p>
        </w:tc>
        <w:tc>
          <w:tcPr>
            <w:tcW w:w="3544" w:type="dxa"/>
            <w:tcBorders>
              <w:top w:val="single" w:sz="4" w:space="0" w:color="auto"/>
              <w:left w:val="single" w:sz="4" w:space="0" w:color="auto"/>
              <w:bottom w:val="single" w:sz="4" w:space="0" w:color="auto"/>
              <w:right w:val="single" w:sz="4" w:space="0" w:color="auto"/>
            </w:tcBorders>
            <w:vAlign w:val="center"/>
          </w:tcPr>
          <w:p w14:paraId="2EB3A122"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spalvotieji metalai</w:t>
            </w:r>
          </w:p>
        </w:tc>
        <w:tc>
          <w:tcPr>
            <w:tcW w:w="2551" w:type="dxa"/>
            <w:tcBorders>
              <w:top w:val="single" w:sz="4" w:space="0" w:color="auto"/>
              <w:left w:val="single" w:sz="4" w:space="0" w:color="auto"/>
              <w:bottom w:val="single" w:sz="4" w:space="0" w:color="auto"/>
              <w:right w:val="single" w:sz="4" w:space="0" w:color="auto"/>
            </w:tcBorders>
            <w:vAlign w:val="center"/>
          </w:tcPr>
          <w:p w14:paraId="3C394FC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išsilydžiusio aliuminio gabaliukai</w:t>
            </w:r>
          </w:p>
        </w:tc>
        <w:tc>
          <w:tcPr>
            <w:tcW w:w="1701" w:type="dxa"/>
            <w:tcBorders>
              <w:top w:val="single" w:sz="4" w:space="0" w:color="auto"/>
              <w:left w:val="single" w:sz="4" w:space="0" w:color="auto"/>
              <w:bottom w:val="single" w:sz="4" w:space="0" w:color="auto"/>
              <w:right w:val="single" w:sz="4" w:space="0" w:color="auto"/>
            </w:tcBorders>
            <w:vAlign w:val="center"/>
          </w:tcPr>
          <w:p w14:paraId="7DB712A8"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7353B728"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atliekų deginimas</w:t>
            </w:r>
          </w:p>
        </w:tc>
        <w:tc>
          <w:tcPr>
            <w:tcW w:w="1560" w:type="dxa"/>
            <w:tcBorders>
              <w:top w:val="single" w:sz="4" w:space="0" w:color="auto"/>
              <w:left w:val="single" w:sz="4" w:space="0" w:color="auto"/>
              <w:bottom w:val="single" w:sz="4" w:space="0" w:color="auto"/>
              <w:right w:val="single" w:sz="4" w:space="0" w:color="auto"/>
            </w:tcBorders>
            <w:vAlign w:val="center"/>
          </w:tcPr>
          <w:p w14:paraId="6DA66ABF"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1,700</w:t>
            </w:r>
          </w:p>
        </w:tc>
        <w:tc>
          <w:tcPr>
            <w:tcW w:w="2376" w:type="dxa"/>
            <w:tcBorders>
              <w:top w:val="single" w:sz="4" w:space="0" w:color="auto"/>
              <w:left w:val="single" w:sz="4" w:space="0" w:color="auto"/>
              <w:bottom w:val="single" w:sz="4" w:space="0" w:color="auto"/>
              <w:right w:val="single" w:sz="4" w:space="0" w:color="auto"/>
            </w:tcBorders>
            <w:vAlign w:val="center"/>
          </w:tcPr>
          <w:p w14:paraId="245A0CE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atliekų tvarkytojams, R4, R12</w:t>
            </w:r>
          </w:p>
        </w:tc>
      </w:tr>
      <w:tr w:rsidR="003837FB" w:rsidRPr="000950E3" w14:paraId="2333D5FE"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0A271D7C" w14:textId="77777777" w:rsidR="003837FB" w:rsidRPr="000950E3" w:rsidRDefault="003837FB" w:rsidP="00635731">
            <w:pPr>
              <w:pStyle w:val="BodyText6"/>
              <w:shd w:val="clear" w:color="auto" w:fill="auto"/>
              <w:spacing w:line="240" w:lineRule="auto"/>
              <w:ind w:firstLine="0"/>
              <w:rPr>
                <w:rStyle w:val="Bodytext85pt"/>
                <w:rFonts w:eastAsiaTheme="minorHAnsi"/>
                <w:b/>
                <w:sz w:val="24"/>
                <w:szCs w:val="24"/>
              </w:rPr>
            </w:pPr>
            <w:r w:rsidRPr="000950E3">
              <w:rPr>
                <w:rStyle w:val="Bodytext85pt"/>
                <w:rFonts w:eastAsiaTheme="minorHAnsi"/>
                <w:b/>
                <w:sz w:val="24"/>
                <w:szCs w:val="24"/>
              </w:rPr>
              <w:t>19 12 11*</w:t>
            </w:r>
          </w:p>
        </w:tc>
        <w:tc>
          <w:tcPr>
            <w:tcW w:w="3544" w:type="dxa"/>
            <w:tcBorders>
              <w:top w:val="single" w:sz="4" w:space="0" w:color="auto"/>
              <w:left w:val="single" w:sz="4" w:space="0" w:color="auto"/>
              <w:bottom w:val="single" w:sz="4" w:space="0" w:color="auto"/>
              <w:right w:val="single" w:sz="4" w:space="0" w:color="auto"/>
            </w:tcBorders>
            <w:vAlign w:val="center"/>
          </w:tcPr>
          <w:p w14:paraId="19A2CD7B"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nedegintinos pavojingos atliekos iš kuro bunkerio</w:t>
            </w:r>
          </w:p>
        </w:tc>
        <w:tc>
          <w:tcPr>
            <w:tcW w:w="2551" w:type="dxa"/>
            <w:tcBorders>
              <w:top w:val="single" w:sz="4" w:space="0" w:color="auto"/>
              <w:left w:val="single" w:sz="4" w:space="0" w:color="auto"/>
              <w:bottom w:val="single" w:sz="4" w:space="0" w:color="auto"/>
              <w:right w:val="single" w:sz="4" w:space="0" w:color="auto"/>
            </w:tcBorders>
            <w:vAlign w:val="center"/>
          </w:tcPr>
          <w:p w14:paraId="15B19A57"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nedegintinos pavojingos atliekos iš kuro bunkerio</w:t>
            </w:r>
          </w:p>
        </w:tc>
        <w:tc>
          <w:tcPr>
            <w:tcW w:w="1701" w:type="dxa"/>
            <w:tcBorders>
              <w:top w:val="single" w:sz="4" w:space="0" w:color="auto"/>
              <w:left w:val="single" w:sz="4" w:space="0" w:color="auto"/>
              <w:bottom w:val="single" w:sz="4" w:space="0" w:color="auto"/>
              <w:right w:val="single" w:sz="4" w:space="0" w:color="auto"/>
            </w:tcBorders>
            <w:vAlign w:val="center"/>
          </w:tcPr>
          <w:p w14:paraId="597AA6FD"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51651844"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atliekų laikymas bunkeryje/padavimas deginimui</w:t>
            </w:r>
          </w:p>
        </w:tc>
        <w:tc>
          <w:tcPr>
            <w:tcW w:w="1560" w:type="dxa"/>
            <w:tcBorders>
              <w:top w:val="single" w:sz="4" w:space="0" w:color="auto"/>
              <w:left w:val="single" w:sz="4" w:space="0" w:color="auto"/>
              <w:bottom w:val="single" w:sz="4" w:space="0" w:color="auto"/>
              <w:right w:val="single" w:sz="4" w:space="0" w:color="auto"/>
            </w:tcBorders>
            <w:vAlign w:val="center"/>
          </w:tcPr>
          <w:p w14:paraId="2E60D92C"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100</w:t>
            </w:r>
          </w:p>
        </w:tc>
        <w:tc>
          <w:tcPr>
            <w:tcW w:w="2376" w:type="dxa"/>
            <w:tcBorders>
              <w:top w:val="single" w:sz="4" w:space="0" w:color="auto"/>
              <w:left w:val="single" w:sz="4" w:space="0" w:color="auto"/>
              <w:bottom w:val="single" w:sz="4" w:space="0" w:color="auto"/>
              <w:right w:val="single" w:sz="4" w:space="0" w:color="auto"/>
            </w:tcBorders>
            <w:vAlign w:val="center"/>
          </w:tcPr>
          <w:p w14:paraId="5478391C"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nedegintinos atliekos iš atliekų bunkerio yra grąžinamos atliekų siuntėjui, R1, R12, D5, D10</w:t>
            </w:r>
          </w:p>
        </w:tc>
      </w:tr>
      <w:tr w:rsidR="003837FB" w:rsidRPr="000950E3" w14:paraId="591806B4"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16A53D8E" w14:textId="77777777" w:rsidR="003837FB" w:rsidRPr="000950E3" w:rsidRDefault="003837FB" w:rsidP="00635731">
            <w:pPr>
              <w:pStyle w:val="BodyText6"/>
              <w:shd w:val="clear" w:color="auto" w:fill="auto"/>
              <w:spacing w:line="240" w:lineRule="auto"/>
              <w:ind w:firstLine="0"/>
              <w:rPr>
                <w:rStyle w:val="Bodytext85pt"/>
                <w:rFonts w:eastAsiaTheme="minorHAnsi"/>
                <w:b/>
                <w:sz w:val="24"/>
                <w:szCs w:val="24"/>
              </w:rPr>
            </w:pPr>
            <w:r w:rsidRPr="000950E3">
              <w:rPr>
                <w:rStyle w:val="Bodytext85pt"/>
                <w:rFonts w:eastAsiaTheme="minorHAnsi"/>
                <w:b/>
                <w:sz w:val="24"/>
                <w:szCs w:val="24"/>
              </w:rPr>
              <w:t>19 12 12</w:t>
            </w:r>
          </w:p>
        </w:tc>
        <w:tc>
          <w:tcPr>
            <w:tcW w:w="3544" w:type="dxa"/>
            <w:tcBorders>
              <w:top w:val="single" w:sz="4" w:space="0" w:color="auto"/>
              <w:left w:val="single" w:sz="4" w:space="0" w:color="auto"/>
              <w:bottom w:val="single" w:sz="4" w:space="0" w:color="auto"/>
              <w:right w:val="single" w:sz="4" w:space="0" w:color="auto"/>
            </w:tcBorders>
            <w:vAlign w:val="center"/>
          </w:tcPr>
          <w:p w14:paraId="5C37209D"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nedegintinos nepavojingos atliekos iš kuro bunkerio</w:t>
            </w:r>
          </w:p>
        </w:tc>
        <w:tc>
          <w:tcPr>
            <w:tcW w:w="2551" w:type="dxa"/>
            <w:tcBorders>
              <w:top w:val="single" w:sz="4" w:space="0" w:color="auto"/>
              <w:left w:val="single" w:sz="4" w:space="0" w:color="auto"/>
              <w:bottom w:val="single" w:sz="4" w:space="0" w:color="auto"/>
              <w:right w:val="single" w:sz="4" w:space="0" w:color="auto"/>
            </w:tcBorders>
            <w:vAlign w:val="center"/>
          </w:tcPr>
          <w:p w14:paraId="49EB116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nedegintinos nepavojingos atliekos iš kuro bunkerio</w:t>
            </w:r>
          </w:p>
        </w:tc>
        <w:tc>
          <w:tcPr>
            <w:tcW w:w="1701" w:type="dxa"/>
            <w:tcBorders>
              <w:top w:val="single" w:sz="4" w:space="0" w:color="auto"/>
              <w:left w:val="single" w:sz="4" w:space="0" w:color="auto"/>
              <w:bottom w:val="single" w:sz="4" w:space="0" w:color="auto"/>
              <w:right w:val="single" w:sz="4" w:space="0" w:color="auto"/>
            </w:tcBorders>
            <w:vAlign w:val="center"/>
          </w:tcPr>
          <w:p w14:paraId="5A08A677"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18E70697"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atliekų laikymas bunkeryje/padavimas deginimui</w:t>
            </w:r>
          </w:p>
        </w:tc>
        <w:tc>
          <w:tcPr>
            <w:tcW w:w="1560" w:type="dxa"/>
            <w:tcBorders>
              <w:top w:val="single" w:sz="4" w:space="0" w:color="auto"/>
              <w:left w:val="single" w:sz="4" w:space="0" w:color="auto"/>
              <w:bottom w:val="single" w:sz="4" w:space="0" w:color="auto"/>
              <w:right w:val="single" w:sz="4" w:space="0" w:color="auto"/>
            </w:tcBorders>
            <w:vAlign w:val="center"/>
          </w:tcPr>
          <w:p w14:paraId="71F47CC9"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1000</w:t>
            </w:r>
          </w:p>
        </w:tc>
        <w:tc>
          <w:tcPr>
            <w:tcW w:w="2376" w:type="dxa"/>
            <w:tcBorders>
              <w:top w:val="single" w:sz="4" w:space="0" w:color="auto"/>
              <w:left w:val="single" w:sz="4" w:space="0" w:color="auto"/>
              <w:bottom w:val="single" w:sz="4" w:space="0" w:color="auto"/>
              <w:right w:val="single" w:sz="4" w:space="0" w:color="auto"/>
            </w:tcBorders>
            <w:vAlign w:val="center"/>
          </w:tcPr>
          <w:p w14:paraId="4B64121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nedegintinos atliekos iš atliekų bunkerio yra grąžinamos atliekų siuntėjui, R1, R12, D1, D10</w:t>
            </w:r>
          </w:p>
        </w:tc>
      </w:tr>
      <w:tr w:rsidR="003837FB" w:rsidRPr="000950E3" w14:paraId="0243B440"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09C60042" w14:textId="77777777" w:rsidR="003837FB" w:rsidRPr="000950E3" w:rsidRDefault="003837FB" w:rsidP="00635731">
            <w:pPr>
              <w:jc w:val="center"/>
              <w:rPr>
                <w:rFonts w:ascii="Times New Roman" w:hAnsi="Times New Roman" w:cs="Times New Roman"/>
                <w:b/>
                <w:sz w:val="24"/>
                <w:szCs w:val="24"/>
              </w:rPr>
            </w:pPr>
            <w:r w:rsidRPr="000950E3">
              <w:rPr>
                <w:rFonts w:ascii="Times New Roman" w:hAnsi="Times New Roman" w:cs="Times New Roman"/>
                <w:b/>
                <w:sz w:val="24"/>
                <w:szCs w:val="24"/>
              </w:rPr>
              <w:t>20 01 15*</w:t>
            </w:r>
          </w:p>
        </w:tc>
        <w:tc>
          <w:tcPr>
            <w:tcW w:w="3544" w:type="dxa"/>
            <w:tcBorders>
              <w:top w:val="single" w:sz="4" w:space="0" w:color="auto"/>
              <w:left w:val="single" w:sz="4" w:space="0" w:color="auto"/>
              <w:bottom w:val="single" w:sz="4" w:space="0" w:color="auto"/>
              <w:right w:val="single" w:sz="4" w:space="0" w:color="auto"/>
            </w:tcBorders>
            <w:vAlign w:val="center"/>
          </w:tcPr>
          <w:p w14:paraId="0C04A7CA"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šarmai</w:t>
            </w:r>
          </w:p>
        </w:tc>
        <w:tc>
          <w:tcPr>
            <w:tcW w:w="2551" w:type="dxa"/>
            <w:tcBorders>
              <w:top w:val="single" w:sz="4" w:space="0" w:color="auto"/>
              <w:left w:val="single" w:sz="4" w:space="0" w:color="auto"/>
              <w:bottom w:val="single" w:sz="4" w:space="0" w:color="auto"/>
              <w:right w:val="single" w:sz="4" w:space="0" w:color="auto"/>
            </w:tcBorders>
            <w:vAlign w:val="center"/>
          </w:tcPr>
          <w:p w14:paraId="29A5B29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demineralizuoto vandens paruošimo įrenginio eksploatacijos metu susidariusios natrio šarmo tirpalo atliekos</w:t>
            </w:r>
          </w:p>
        </w:tc>
        <w:tc>
          <w:tcPr>
            <w:tcW w:w="1701" w:type="dxa"/>
            <w:tcBorders>
              <w:top w:val="single" w:sz="4" w:space="0" w:color="auto"/>
              <w:left w:val="single" w:sz="4" w:space="0" w:color="auto"/>
              <w:bottom w:val="single" w:sz="4" w:space="0" w:color="auto"/>
              <w:right w:val="single" w:sz="4" w:space="0" w:color="auto"/>
            </w:tcBorders>
            <w:vAlign w:val="center"/>
          </w:tcPr>
          <w:p w14:paraId="54C2471E"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3C2F1D12"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demineralizuoto vandens paruošimo procesas</w:t>
            </w:r>
          </w:p>
        </w:tc>
        <w:tc>
          <w:tcPr>
            <w:tcW w:w="1560" w:type="dxa"/>
            <w:tcBorders>
              <w:top w:val="single" w:sz="4" w:space="0" w:color="auto"/>
              <w:left w:val="single" w:sz="4" w:space="0" w:color="auto"/>
              <w:bottom w:val="single" w:sz="4" w:space="0" w:color="auto"/>
              <w:right w:val="single" w:sz="4" w:space="0" w:color="auto"/>
            </w:tcBorders>
            <w:vAlign w:val="center"/>
          </w:tcPr>
          <w:p w14:paraId="767B06D7" w14:textId="77777777" w:rsidR="003837FB" w:rsidRPr="000950E3" w:rsidRDefault="009923FC" w:rsidP="00635731">
            <w:pPr>
              <w:pStyle w:val="SWECOTable"/>
              <w:spacing w:line="240" w:lineRule="auto"/>
              <w:jc w:val="center"/>
              <w:rPr>
                <w:rFonts w:ascii="Times New Roman" w:hAnsi="Times New Roman"/>
                <w:sz w:val="24"/>
                <w:szCs w:val="24"/>
              </w:rPr>
            </w:pPr>
            <w:r>
              <w:rPr>
                <w:rFonts w:ascii="Times New Roman" w:hAnsi="Times New Roman"/>
                <w:sz w:val="24"/>
                <w:szCs w:val="24"/>
              </w:rPr>
              <w:t>iki 0,</w:t>
            </w:r>
            <w:r w:rsidR="003837FB" w:rsidRPr="000950E3">
              <w:rPr>
                <w:rFonts w:ascii="Times New Roman" w:hAnsi="Times New Roman"/>
                <w:sz w:val="24"/>
                <w:szCs w:val="24"/>
              </w:rPr>
              <w:t>1</w:t>
            </w:r>
            <w:r w:rsidR="00980069">
              <w:rPr>
                <w:rFonts w:ascii="Times New Roman" w:hAnsi="Times New Roman"/>
                <w:sz w:val="24"/>
                <w:szCs w:val="24"/>
              </w:rPr>
              <w:t>00</w:t>
            </w:r>
          </w:p>
        </w:tc>
        <w:tc>
          <w:tcPr>
            <w:tcW w:w="2376" w:type="dxa"/>
            <w:tcBorders>
              <w:top w:val="single" w:sz="4" w:space="0" w:color="auto"/>
              <w:left w:val="single" w:sz="4" w:space="0" w:color="auto"/>
              <w:bottom w:val="single" w:sz="4" w:space="0" w:color="auto"/>
              <w:right w:val="single" w:sz="4" w:space="0" w:color="auto"/>
            </w:tcBorders>
            <w:vAlign w:val="center"/>
          </w:tcPr>
          <w:p w14:paraId="68C254FF"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R6, D8</w:t>
            </w:r>
          </w:p>
        </w:tc>
      </w:tr>
      <w:tr w:rsidR="003837FB" w:rsidRPr="000950E3" w14:paraId="70BAEBC8"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A66A728" w14:textId="77777777" w:rsidR="003837FB" w:rsidRPr="000950E3" w:rsidRDefault="003837FB" w:rsidP="00635731">
            <w:pPr>
              <w:jc w:val="center"/>
              <w:rPr>
                <w:rFonts w:ascii="Times New Roman" w:hAnsi="Times New Roman" w:cs="Times New Roman"/>
                <w:b/>
                <w:sz w:val="24"/>
                <w:szCs w:val="24"/>
              </w:rPr>
            </w:pPr>
            <w:r w:rsidRPr="000950E3">
              <w:rPr>
                <w:rFonts w:ascii="Times New Roman" w:hAnsi="Times New Roman" w:cs="Times New Roman"/>
                <w:b/>
                <w:sz w:val="24"/>
                <w:szCs w:val="24"/>
              </w:rPr>
              <w:lastRenderedPageBreak/>
              <w:t>20 01 21*</w:t>
            </w:r>
          </w:p>
        </w:tc>
        <w:tc>
          <w:tcPr>
            <w:tcW w:w="3544" w:type="dxa"/>
            <w:tcBorders>
              <w:top w:val="single" w:sz="4" w:space="0" w:color="auto"/>
              <w:left w:val="single" w:sz="4" w:space="0" w:color="auto"/>
              <w:bottom w:val="single" w:sz="4" w:space="0" w:color="auto"/>
              <w:right w:val="single" w:sz="4" w:space="0" w:color="auto"/>
            </w:tcBorders>
            <w:vAlign w:val="center"/>
          </w:tcPr>
          <w:p w14:paraId="4F27944E"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dienos šviesos lempos, kuriose yra gyvsidabrio</w:t>
            </w:r>
          </w:p>
        </w:tc>
        <w:tc>
          <w:tcPr>
            <w:tcW w:w="2551" w:type="dxa"/>
            <w:tcBorders>
              <w:top w:val="single" w:sz="4" w:space="0" w:color="auto"/>
              <w:left w:val="single" w:sz="4" w:space="0" w:color="auto"/>
              <w:bottom w:val="single" w:sz="4" w:space="0" w:color="auto"/>
              <w:right w:val="single" w:sz="4" w:space="0" w:color="auto"/>
            </w:tcBorders>
            <w:vAlign w:val="center"/>
          </w:tcPr>
          <w:p w14:paraId="3C715EF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patalpų apšvietimo lempos</w:t>
            </w:r>
          </w:p>
        </w:tc>
        <w:tc>
          <w:tcPr>
            <w:tcW w:w="1701" w:type="dxa"/>
            <w:tcBorders>
              <w:top w:val="single" w:sz="4" w:space="0" w:color="auto"/>
              <w:left w:val="single" w:sz="4" w:space="0" w:color="auto"/>
              <w:bottom w:val="single" w:sz="4" w:space="0" w:color="auto"/>
              <w:right w:val="single" w:sz="4" w:space="0" w:color="auto"/>
            </w:tcBorders>
            <w:vAlign w:val="center"/>
          </w:tcPr>
          <w:p w14:paraId="6454C90C"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HP6 toksiškos, 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23B1CEB7"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patalpų apšvietimo lempų keitimas</w:t>
            </w:r>
          </w:p>
        </w:tc>
        <w:tc>
          <w:tcPr>
            <w:tcW w:w="1560" w:type="dxa"/>
            <w:tcBorders>
              <w:top w:val="single" w:sz="4" w:space="0" w:color="auto"/>
              <w:left w:val="single" w:sz="4" w:space="0" w:color="auto"/>
              <w:bottom w:val="single" w:sz="4" w:space="0" w:color="auto"/>
              <w:right w:val="single" w:sz="4" w:space="0" w:color="auto"/>
            </w:tcBorders>
            <w:vAlign w:val="center"/>
          </w:tcPr>
          <w:p w14:paraId="775417E5"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0,400</w:t>
            </w:r>
          </w:p>
        </w:tc>
        <w:tc>
          <w:tcPr>
            <w:tcW w:w="2376" w:type="dxa"/>
            <w:tcBorders>
              <w:top w:val="single" w:sz="4" w:space="0" w:color="auto"/>
              <w:left w:val="single" w:sz="4" w:space="0" w:color="auto"/>
              <w:bottom w:val="single" w:sz="4" w:space="0" w:color="auto"/>
              <w:right w:val="single" w:sz="4" w:space="0" w:color="auto"/>
            </w:tcBorders>
            <w:vAlign w:val="center"/>
          </w:tcPr>
          <w:p w14:paraId="7025AF17"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R4, R5, R12</w:t>
            </w:r>
          </w:p>
        </w:tc>
      </w:tr>
      <w:tr w:rsidR="003837FB" w:rsidRPr="000950E3" w14:paraId="6CACDE2F"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4DF43D2F" w14:textId="77777777" w:rsidR="003837FB" w:rsidRPr="000950E3" w:rsidRDefault="003837FB" w:rsidP="00635731">
            <w:pPr>
              <w:jc w:val="center"/>
              <w:rPr>
                <w:rFonts w:ascii="Times New Roman" w:hAnsi="Times New Roman" w:cs="Times New Roman"/>
                <w:b/>
                <w:sz w:val="24"/>
                <w:szCs w:val="24"/>
              </w:rPr>
            </w:pPr>
            <w:r w:rsidRPr="000950E3">
              <w:rPr>
                <w:rFonts w:ascii="Times New Roman" w:hAnsi="Times New Roman" w:cs="Times New Roman"/>
                <w:b/>
                <w:sz w:val="24"/>
                <w:szCs w:val="24"/>
              </w:rPr>
              <w:t>20 01 33*</w:t>
            </w:r>
          </w:p>
        </w:tc>
        <w:tc>
          <w:tcPr>
            <w:tcW w:w="3544" w:type="dxa"/>
            <w:tcBorders>
              <w:top w:val="single" w:sz="4" w:space="0" w:color="auto"/>
              <w:left w:val="single" w:sz="4" w:space="0" w:color="auto"/>
              <w:bottom w:val="single" w:sz="4" w:space="0" w:color="auto"/>
              <w:right w:val="single" w:sz="4" w:space="0" w:color="auto"/>
            </w:tcBorders>
            <w:vAlign w:val="center"/>
          </w:tcPr>
          <w:p w14:paraId="2DDC12B6"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baterijos ir akumuliatoriai</w:t>
            </w:r>
          </w:p>
        </w:tc>
        <w:tc>
          <w:tcPr>
            <w:tcW w:w="2551" w:type="dxa"/>
            <w:tcBorders>
              <w:top w:val="single" w:sz="4" w:space="0" w:color="auto"/>
              <w:left w:val="single" w:sz="4" w:space="0" w:color="auto"/>
              <w:bottom w:val="single" w:sz="4" w:space="0" w:color="auto"/>
              <w:right w:val="single" w:sz="4" w:space="0" w:color="auto"/>
            </w:tcBorders>
            <w:vAlign w:val="center"/>
          </w:tcPr>
          <w:p w14:paraId="6EC6936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netinkamos (panaudotos) baterijos ir akumuliatoriai</w:t>
            </w:r>
          </w:p>
        </w:tc>
        <w:tc>
          <w:tcPr>
            <w:tcW w:w="1701" w:type="dxa"/>
            <w:tcBorders>
              <w:top w:val="single" w:sz="4" w:space="0" w:color="auto"/>
              <w:left w:val="single" w:sz="4" w:space="0" w:color="auto"/>
              <w:bottom w:val="single" w:sz="4" w:space="0" w:color="auto"/>
              <w:right w:val="single" w:sz="4" w:space="0" w:color="auto"/>
            </w:tcBorders>
            <w:vAlign w:val="center"/>
          </w:tcPr>
          <w:p w14:paraId="5311B49A"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HP14 ekotoksiškos</w:t>
            </w:r>
          </w:p>
        </w:tc>
        <w:tc>
          <w:tcPr>
            <w:tcW w:w="2126" w:type="dxa"/>
            <w:tcBorders>
              <w:top w:val="single" w:sz="4" w:space="0" w:color="auto"/>
              <w:left w:val="single" w:sz="4" w:space="0" w:color="auto"/>
              <w:bottom w:val="single" w:sz="4" w:space="0" w:color="auto"/>
              <w:right w:val="single" w:sz="4" w:space="0" w:color="auto"/>
            </w:tcBorders>
            <w:vAlign w:val="center"/>
          </w:tcPr>
          <w:p w14:paraId="694A5E38" w14:textId="77777777" w:rsidR="003837FB" w:rsidRPr="000950E3" w:rsidRDefault="003837FB" w:rsidP="00635731">
            <w:pPr>
              <w:jc w:val="center"/>
              <w:rPr>
                <w:rFonts w:ascii="Times New Roman" w:hAnsi="Times New Roman" w:cs="Times New Roman"/>
                <w:sz w:val="24"/>
                <w:szCs w:val="24"/>
              </w:rPr>
            </w:pPr>
            <w:r w:rsidRPr="000950E3">
              <w:rPr>
                <w:rFonts w:ascii="Times New Roman" w:hAnsi="Times New Roman" w:cs="Times New Roman"/>
                <w:sz w:val="24"/>
                <w:szCs w:val="24"/>
              </w:rPr>
              <w:t>įmonės pagalbinis ūkis</w:t>
            </w:r>
          </w:p>
        </w:tc>
        <w:tc>
          <w:tcPr>
            <w:tcW w:w="1560" w:type="dxa"/>
            <w:tcBorders>
              <w:top w:val="single" w:sz="4" w:space="0" w:color="auto"/>
              <w:left w:val="single" w:sz="4" w:space="0" w:color="auto"/>
              <w:bottom w:val="single" w:sz="4" w:space="0" w:color="auto"/>
              <w:right w:val="single" w:sz="4" w:space="0" w:color="auto"/>
            </w:tcBorders>
            <w:vAlign w:val="center"/>
          </w:tcPr>
          <w:p w14:paraId="650D8839"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iki 0,300</w:t>
            </w:r>
          </w:p>
        </w:tc>
        <w:tc>
          <w:tcPr>
            <w:tcW w:w="2376" w:type="dxa"/>
            <w:tcBorders>
              <w:top w:val="single" w:sz="4" w:space="0" w:color="auto"/>
              <w:left w:val="single" w:sz="4" w:space="0" w:color="auto"/>
              <w:bottom w:val="single" w:sz="4" w:space="0" w:color="auto"/>
              <w:right w:val="single" w:sz="4" w:space="0" w:color="auto"/>
            </w:tcBorders>
            <w:vAlign w:val="center"/>
          </w:tcPr>
          <w:p w14:paraId="532FD28A"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perduodama licencijuotiems pavojingų atliekų tvarkytojams, R4, R5, R12</w:t>
            </w:r>
          </w:p>
        </w:tc>
      </w:tr>
      <w:tr w:rsidR="0033377F" w:rsidRPr="0033377F" w14:paraId="3CB3DB18" w14:textId="77777777" w:rsidTr="00F16A3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3ED49A0D" w14:textId="77777777" w:rsidR="003837FB" w:rsidRPr="000950E3" w:rsidRDefault="003837FB" w:rsidP="00635731">
            <w:pPr>
              <w:pStyle w:val="SWECOTable"/>
              <w:spacing w:line="240" w:lineRule="auto"/>
              <w:jc w:val="center"/>
              <w:rPr>
                <w:rFonts w:ascii="Times New Roman" w:hAnsi="Times New Roman"/>
                <w:b/>
                <w:sz w:val="24"/>
                <w:szCs w:val="24"/>
              </w:rPr>
            </w:pPr>
            <w:r w:rsidRPr="000950E3">
              <w:rPr>
                <w:rFonts w:ascii="Times New Roman" w:hAnsi="Times New Roman"/>
                <w:b/>
                <w:sz w:val="24"/>
                <w:szCs w:val="24"/>
              </w:rPr>
              <w:t>20 03 01</w:t>
            </w:r>
          </w:p>
        </w:tc>
        <w:tc>
          <w:tcPr>
            <w:tcW w:w="3544" w:type="dxa"/>
            <w:tcBorders>
              <w:top w:val="single" w:sz="4" w:space="0" w:color="auto"/>
              <w:left w:val="single" w:sz="4" w:space="0" w:color="auto"/>
              <w:bottom w:val="single" w:sz="4" w:space="0" w:color="auto"/>
              <w:right w:val="single" w:sz="4" w:space="0" w:color="auto"/>
            </w:tcBorders>
            <w:vAlign w:val="center"/>
          </w:tcPr>
          <w:p w14:paraId="7D26AAA1" w14:textId="77777777" w:rsidR="003837FB" w:rsidRPr="000950E3" w:rsidRDefault="003837FB" w:rsidP="00635731">
            <w:pPr>
              <w:pStyle w:val="SWECOTable"/>
              <w:spacing w:line="240" w:lineRule="auto"/>
              <w:jc w:val="center"/>
              <w:rPr>
                <w:rFonts w:ascii="Times New Roman" w:hAnsi="Times New Roman"/>
                <w:sz w:val="24"/>
                <w:szCs w:val="24"/>
              </w:rPr>
            </w:pPr>
            <w:r w:rsidRPr="000950E3">
              <w:rPr>
                <w:rFonts w:ascii="Times New Roman" w:hAnsi="Times New Roman"/>
                <w:sz w:val="24"/>
                <w:szCs w:val="24"/>
              </w:rPr>
              <w:t>mišrios komunalinės atliekos</w:t>
            </w:r>
          </w:p>
        </w:tc>
        <w:tc>
          <w:tcPr>
            <w:tcW w:w="2551" w:type="dxa"/>
            <w:tcBorders>
              <w:top w:val="single" w:sz="4" w:space="0" w:color="auto"/>
              <w:left w:val="single" w:sz="4" w:space="0" w:color="auto"/>
              <w:bottom w:val="single" w:sz="4" w:space="0" w:color="auto"/>
              <w:right w:val="single" w:sz="4" w:space="0" w:color="auto"/>
            </w:tcBorders>
            <w:vAlign w:val="center"/>
          </w:tcPr>
          <w:p w14:paraId="4F6CCE62"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įvairios buitinės atliekos</w:t>
            </w:r>
          </w:p>
        </w:tc>
        <w:tc>
          <w:tcPr>
            <w:tcW w:w="1701" w:type="dxa"/>
            <w:tcBorders>
              <w:top w:val="single" w:sz="4" w:space="0" w:color="auto"/>
              <w:left w:val="single" w:sz="4" w:space="0" w:color="auto"/>
              <w:bottom w:val="single" w:sz="4" w:space="0" w:color="auto"/>
              <w:right w:val="single" w:sz="4" w:space="0" w:color="auto"/>
            </w:tcBorders>
            <w:vAlign w:val="center"/>
          </w:tcPr>
          <w:p w14:paraId="1C367506"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nepavojinga</w:t>
            </w:r>
          </w:p>
        </w:tc>
        <w:tc>
          <w:tcPr>
            <w:tcW w:w="2126" w:type="dxa"/>
            <w:tcBorders>
              <w:top w:val="single" w:sz="4" w:space="0" w:color="auto"/>
              <w:left w:val="single" w:sz="4" w:space="0" w:color="auto"/>
              <w:bottom w:val="single" w:sz="4" w:space="0" w:color="auto"/>
              <w:right w:val="single" w:sz="4" w:space="0" w:color="auto"/>
            </w:tcBorders>
            <w:vAlign w:val="center"/>
          </w:tcPr>
          <w:p w14:paraId="70341E79" w14:textId="77777777" w:rsidR="003837FB" w:rsidRPr="000950E3" w:rsidRDefault="003837FB"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0950E3">
              <w:rPr>
                <w:rFonts w:ascii="Times New Roman" w:hAnsi="Times New Roman" w:cs="Times New Roman"/>
                <w:sz w:val="24"/>
                <w:szCs w:val="24"/>
              </w:rPr>
              <w:t>įmonės pagalbinis ūkis, teritorijos ir jėgainės patalpų tvarkymas</w:t>
            </w:r>
          </w:p>
        </w:tc>
        <w:tc>
          <w:tcPr>
            <w:tcW w:w="1560" w:type="dxa"/>
            <w:tcBorders>
              <w:top w:val="single" w:sz="4" w:space="0" w:color="auto"/>
              <w:left w:val="single" w:sz="4" w:space="0" w:color="auto"/>
              <w:bottom w:val="single" w:sz="4" w:space="0" w:color="auto"/>
              <w:right w:val="single" w:sz="4" w:space="0" w:color="auto"/>
            </w:tcBorders>
            <w:vAlign w:val="center"/>
          </w:tcPr>
          <w:p w14:paraId="1A820A1C" w14:textId="77777777" w:rsidR="003837FB" w:rsidRPr="000950E3" w:rsidRDefault="00980069" w:rsidP="00635731">
            <w:pPr>
              <w:pStyle w:val="SWECOTable"/>
              <w:spacing w:line="240" w:lineRule="auto"/>
              <w:jc w:val="center"/>
              <w:rPr>
                <w:rFonts w:ascii="Times New Roman" w:hAnsi="Times New Roman"/>
                <w:sz w:val="24"/>
                <w:szCs w:val="24"/>
              </w:rPr>
            </w:pPr>
            <w:r>
              <w:rPr>
                <w:rFonts w:ascii="Times New Roman" w:hAnsi="Times New Roman"/>
                <w:sz w:val="24"/>
                <w:szCs w:val="24"/>
              </w:rPr>
              <w:t>iki 22</w:t>
            </w:r>
          </w:p>
        </w:tc>
        <w:tc>
          <w:tcPr>
            <w:tcW w:w="2376" w:type="dxa"/>
            <w:tcBorders>
              <w:top w:val="single" w:sz="4" w:space="0" w:color="auto"/>
              <w:left w:val="single" w:sz="4" w:space="0" w:color="auto"/>
              <w:bottom w:val="single" w:sz="4" w:space="0" w:color="auto"/>
              <w:right w:val="single" w:sz="4" w:space="0" w:color="auto"/>
            </w:tcBorders>
            <w:vAlign w:val="center"/>
          </w:tcPr>
          <w:p w14:paraId="09CA9B48" w14:textId="77777777" w:rsidR="003837FB" w:rsidRPr="0033377F" w:rsidRDefault="00085931" w:rsidP="00635731">
            <w:pPr>
              <w:tabs>
                <w:tab w:val="left" w:pos="0"/>
                <w:tab w:val="left" w:pos="426"/>
                <w:tab w:val="left" w:pos="1985"/>
                <w:tab w:val="left" w:pos="2835"/>
                <w:tab w:val="left" w:pos="3828"/>
                <w:tab w:val="left" w:pos="5245"/>
                <w:tab w:val="left" w:pos="6946"/>
              </w:tabs>
              <w:jc w:val="center"/>
              <w:rPr>
                <w:rFonts w:ascii="Times New Roman" w:hAnsi="Times New Roman" w:cs="Times New Roman"/>
                <w:sz w:val="24"/>
                <w:szCs w:val="24"/>
              </w:rPr>
            </w:pPr>
            <w:r w:rsidRPr="0033377F">
              <w:rPr>
                <w:rFonts w:ascii="Times New Roman" w:hAnsi="Times New Roman" w:cs="Times New Roman"/>
                <w:sz w:val="24"/>
                <w:szCs w:val="24"/>
              </w:rPr>
              <w:t>per</w:t>
            </w:r>
            <w:r w:rsidR="00072FB2" w:rsidRPr="0033377F">
              <w:rPr>
                <w:rFonts w:ascii="Times New Roman" w:hAnsi="Times New Roman" w:cs="Times New Roman"/>
                <w:sz w:val="24"/>
                <w:szCs w:val="24"/>
              </w:rPr>
              <w:t>duodama atliekų tvarkytojams, R1</w:t>
            </w:r>
            <w:r w:rsidRPr="0033377F">
              <w:rPr>
                <w:rFonts w:ascii="Times New Roman" w:hAnsi="Times New Roman" w:cs="Times New Roman"/>
                <w:sz w:val="24"/>
                <w:szCs w:val="24"/>
              </w:rPr>
              <w:t>,</w:t>
            </w:r>
            <w:r w:rsidR="00072FB2" w:rsidRPr="0033377F">
              <w:rPr>
                <w:rFonts w:ascii="Times New Roman" w:hAnsi="Times New Roman" w:cs="Times New Roman"/>
                <w:sz w:val="24"/>
                <w:szCs w:val="24"/>
              </w:rPr>
              <w:t xml:space="preserve"> R3</w:t>
            </w:r>
            <w:r w:rsidRPr="0033377F">
              <w:rPr>
                <w:rFonts w:ascii="Times New Roman" w:hAnsi="Times New Roman" w:cs="Times New Roman"/>
                <w:sz w:val="24"/>
                <w:szCs w:val="24"/>
              </w:rPr>
              <w:t xml:space="preserve"> R12</w:t>
            </w:r>
          </w:p>
        </w:tc>
      </w:tr>
    </w:tbl>
    <w:p w14:paraId="5AE8FB90" w14:textId="77777777" w:rsidR="000C6201" w:rsidRDefault="000C6201" w:rsidP="00F13546">
      <w:pPr>
        <w:jc w:val="both"/>
        <w:rPr>
          <w:rFonts w:ascii="Times New Roman" w:eastAsia="Times New Roman" w:hAnsi="Times New Roman" w:cs="Times New Roman"/>
          <w:sz w:val="24"/>
          <w:szCs w:val="24"/>
          <w:lang w:eastAsia="lt-LT"/>
        </w:rPr>
      </w:pPr>
    </w:p>
    <w:p w14:paraId="3707A6F8" w14:textId="77777777" w:rsidR="003837FB" w:rsidRDefault="003837FB" w:rsidP="00F13546">
      <w:pPr>
        <w:jc w:val="both"/>
        <w:rPr>
          <w:rFonts w:ascii="Times New Roman" w:eastAsia="Times New Roman" w:hAnsi="Times New Roman" w:cs="Times New Roman"/>
          <w:sz w:val="24"/>
          <w:szCs w:val="24"/>
          <w:lang w:eastAsia="lt-LT"/>
        </w:rPr>
      </w:pPr>
    </w:p>
    <w:p w14:paraId="3B9D41E6" w14:textId="77777777" w:rsidR="001B562B" w:rsidRPr="001B562B" w:rsidRDefault="001B562B" w:rsidP="00F13546">
      <w:pPr>
        <w:jc w:val="both"/>
        <w:rPr>
          <w:rFonts w:ascii="Times New Roman" w:eastAsia="Times New Roman" w:hAnsi="Times New Roman" w:cs="Times New Roman"/>
          <w:b/>
          <w:sz w:val="24"/>
          <w:szCs w:val="24"/>
          <w:lang w:eastAsia="lt-LT"/>
        </w:rPr>
      </w:pPr>
      <w:r w:rsidRPr="001B562B">
        <w:rPr>
          <w:rFonts w:ascii="Times New Roman" w:eastAsia="Times New Roman" w:hAnsi="Times New Roman" w:cs="Times New Roman"/>
          <w:b/>
          <w:sz w:val="24"/>
          <w:szCs w:val="24"/>
          <w:lang w:eastAsia="lt-LT"/>
        </w:rPr>
        <w:t>Atliekų naudojimas</w:t>
      </w:r>
    </w:p>
    <w:p w14:paraId="1AF5EB2D" w14:textId="77777777" w:rsidR="001B562B" w:rsidRPr="002B10B1" w:rsidRDefault="001B562B" w:rsidP="001B562B">
      <w:pPr>
        <w:jc w:val="both"/>
        <w:rPr>
          <w:rFonts w:ascii="Times New Roman" w:eastAsia="Times New Roman" w:hAnsi="Times New Roman" w:cs="Times New Roman"/>
          <w:sz w:val="24"/>
          <w:szCs w:val="24"/>
          <w:lang w:eastAsia="lt-LT"/>
        </w:rPr>
      </w:pPr>
      <w:r w:rsidRPr="002B10B1">
        <w:rPr>
          <w:rFonts w:ascii="Times New Roman" w:eastAsia="Times New Roman" w:hAnsi="Times New Roman" w:cs="Times New Roman"/>
          <w:sz w:val="24"/>
          <w:szCs w:val="24"/>
          <w:lang w:eastAsia="lt-LT"/>
        </w:rPr>
        <w:t>Nepavojingos komunalinės atliekos po antrinio rūšiavimo bei nepavojingos gamybos atliekos į jėgainę transportuojamos sunkvežimiais</w:t>
      </w:r>
      <w:r w:rsidR="007E444D">
        <w:rPr>
          <w:rFonts w:ascii="Times New Roman" w:eastAsia="Times New Roman" w:hAnsi="Times New Roman" w:cs="Times New Roman"/>
          <w:sz w:val="24"/>
          <w:szCs w:val="24"/>
          <w:lang w:eastAsia="lt-LT"/>
        </w:rPr>
        <w:t>.</w:t>
      </w:r>
      <w:r w:rsidRPr="002B10B1">
        <w:rPr>
          <w:rFonts w:ascii="Times New Roman" w:eastAsia="Times New Roman" w:hAnsi="Times New Roman" w:cs="Times New Roman"/>
          <w:sz w:val="24"/>
          <w:szCs w:val="24"/>
          <w:lang w:eastAsia="lt-LT"/>
        </w:rPr>
        <w:t xml:space="preserve"> Sutartyse su atliekų tiekėjais nustatyta, kokios atliekos gali būti vežamos į jėgainę. Nepavojingos komunalinės atliekos po antrinio rūšiavimo į jėgainę pristatomos samdytos pervežimų kompanijos sunkvežimiais. Atliekas į jėgainę atvežantys sunkvežimiai važiuoja per svarstykles, kurios yra bendros visoms kuro ir atliekų rūšims ir taip pat naudojamos išvežamam šlakui, lakiesiems pelenams ir kitoms oro taršos valymo liekanoms sverti. Svarstyklėmis sveriama tiek įvažiuojanti, tiek išvažiuojanti transporto priemonė. Tokiu būdu nustatomas tikrasis atvežamų ir išvežamų medžiagų (biokuro, atliekų ir kt.) svoris, kuris automatiškai išsaugomas elektroninėje duomenų apskaitos sistemoje. Taip pat specialia įranga tikrinamas atvežamų atliekų radioaktyvumas, naudojant svėrimo vietoje įrengtą stacionarų dozimetrą (radiacinį detektorių).</w:t>
      </w:r>
    </w:p>
    <w:p w14:paraId="674BCFEC" w14:textId="77777777" w:rsidR="001B562B" w:rsidRPr="002B10B1" w:rsidRDefault="001B562B" w:rsidP="001B562B">
      <w:pPr>
        <w:jc w:val="both"/>
        <w:rPr>
          <w:rFonts w:ascii="Times New Roman" w:eastAsia="Times New Roman" w:hAnsi="Times New Roman" w:cs="Times New Roman"/>
          <w:sz w:val="24"/>
          <w:szCs w:val="24"/>
          <w:lang w:eastAsia="lt-LT"/>
        </w:rPr>
      </w:pPr>
      <w:r w:rsidRPr="002B10B1">
        <w:rPr>
          <w:rFonts w:ascii="Times New Roman" w:eastAsia="Times New Roman" w:hAnsi="Times New Roman" w:cs="Times New Roman"/>
          <w:sz w:val="24"/>
          <w:szCs w:val="24"/>
          <w:lang w:eastAsia="lt-LT"/>
        </w:rPr>
        <w:lastRenderedPageBreak/>
        <w:t>Nustačius atvežtų atliekų svorį, jų pavojingumą (nepavojingumą) radioaktyvumo atžvilgiu, jos užregistruojamos, o registracijos duomenys perduodami į jėgainės valdymo centrą, kuriame kontroliuojami visi jėgainėje vykstantys procesai. Tokiu būdu yra galimybė tiksliai nustatyti, iš kokio atliekų tiekėjo ir kiek atliekų buvo pristatyta į jėgainę.</w:t>
      </w:r>
    </w:p>
    <w:p w14:paraId="627481E0" w14:textId="77777777" w:rsidR="001B562B" w:rsidRPr="002B10B1" w:rsidRDefault="001B562B" w:rsidP="001B562B">
      <w:pPr>
        <w:jc w:val="both"/>
        <w:rPr>
          <w:rFonts w:ascii="Times New Roman" w:eastAsia="Times New Roman" w:hAnsi="Times New Roman" w:cs="Times New Roman"/>
          <w:sz w:val="24"/>
          <w:szCs w:val="24"/>
          <w:lang w:eastAsia="lt-LT"/>
        </w:rPr>
      </w:pPr>
      <w:r w:rsidRPr="002B10B1">
        <w:rPr>
          <w:rFonts w:ascii="Times New Roman" w:eastAsia="Times New Roman" w:hAnsi="Times New Roman" w:cs="Times New Roman"/>
          <w:sz w:val="24"/>
          <w:szCs w:val="24"/>
          <w:lang w:eastAsia="lt-LT"/>
        </w:rPr>
        <w:t>Atliekų apskaita vykdoma vadovaujantis LR aplinkos ministro 2011 m. gegužės 3 d. įsakymu Nr. Dl-367 patvirtintų “Atliekų susidarymo ir tvarkymo apskaitos ir ataskaitų teikimo taisyklių” (Žin., 2011, Nr. 57-2720) nuostatomis.</w:t>
      </w:r>
    </w:p>
    <w:p w14:paraId="2AA752DB" w14:textId="77777777" w:rsidR="001B562B" w:rsidRPr="002B10B1" w:rsidRDefault="001B562B" w:rsidP="001B562B">
      <w:pPr>
        <w:jc w:val="both"/>
        <w:rPr>
          <w:rFonts w:ascii="Times New Roman" w:eastAsia="Times New Roman" w:hAnsi="Times New Roman" w:cs="Times New Roman"/>
          <w:sz w:val="24"/>
          <w:szCs w:val="24"/>
          <w:lang w:eastAsia="lt-LT"/>
        </w:rPr>
      </w:pPr>
      <w:r w:rsidRPr="002B10B1">
        <w:rPr>
          <w:rFonts w:ascii="Times New Roman" w:eastAsia="Times New Roman" w:hAnsi="Times New Roman" w:cs="Times New Roman"/>
          <w:sz w:val="24"/>
          <w:szCs w:val="24"/>
          <w:lang w:eastAsia="lt-LT"/>
        </w:rPr>
        <w:t>Priimtos išrūšiuotos nepavojingos atliekos sudeginamos 85 MW šiluminės galios ardyninio tipo katile.</w:t>
      </w:r>
    </w:p>
    <w:p w14:paraId="70226549" w14:textId="77777777" w:rsidR="007E2BBE" w:rsidRPr="002B10B1" w:rsidRDefault="007E2BBE" w:rsidP="001B562B">
      <w:pPr>
        <w:jc w:val="both"/>
        <w:rPr>
          <w:rFonts w:ascii="Times New Roman" w:eastAsia="Times New Roman" w:hAnsi="Times New Roman" w:cs="Times New Roman"/>
          <w:sz w:val="24"/>
          <w:szCs w:val="24"/>
          <w:lang w:eastAsia="lt-LT"/>
        </w:rPr>
      </w:pPr>
    </w:p>
    <w:p w14:paraId="72949787" w14:textId="77777777" w:rsidR="007E2BBE" w:rsidRPr="002B10B1" w:rsidRDefault="007E2BBE" w:rsidP="001B562B">
      <w:pPr>
        <w:jc w:val="both"/>
        <w:rPr>
          <w:rFonts w:ascii="Times New Roman" w:eastAsia="Times New Roman" w:hAnsi="Times New Roman" w:cs="Times New Roman"/>
          <w:b/>
          <w:sz w:val="24"/>
          <w:szCs w:val="24"/>
          <w:lang w:eastAsia="lt-LT"/>
        </w:rPr>
      </w:pPr>
      <w:r w:rsidRPr="002B10B1">
        <w:rPr>
          <w:rFonts w:ascii="Times New Roman" w:eastAsia="Times New Roman" w:hAnsi="Times New Roman" w:cs="Times New Roman"/>
          <w:b/>
          <w:sz w:val="24"/>
          <w:szCs w:val="24"/>
          <w:lang w:eastAsia="lt-LT"/>
        </w:rPr>
        <w:t>Laikoma, kad atliekos jėgainėje nešalinamos, o naudojamos energijai (šiluminei ir elektros) gauti.</w:t>
      </w:r>
    </w:p>
    <w:p w14:paraId="388EBAF2" w14:textId="77777777" w:rsidR="001A7651" w:rsidRDefault="001A7651" w:rsidP="001B562B">
      <w:pPr>
        <w:jc w:val="both"/>
        <w:rPr>
          <w:rFonts w:ascii="Times New Roman" w:eastAsia="Times New Roman" w:hAnsi="Times New Roman" w:cs="Times New Roman"/>
          <w:szCs w:val="24"/>
          <w:lang w:eastAsia="lt-LT"/>
        </w:rPr>
      </w:pPr>
    </w:p>
    <w:p w14:paraId="5B13EA7E" w14:textId="77777777" w:rsidR="009D6A18" w:rsidRPr="00451F4B" w:rsidRDefault="002A466E" w:rsidP="00F13546">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w:t>
      </w:r>
      <w:r w:rsidR="009D6A18" w:rsidRPr="00451F4B">
        <w:rPr>
          <w:rFonts w:ascii="Times New Roman" w:eastAsia="Times New Roman" w:hAnsi="Times New Roman" w:cs="Times New Roman"/>
          <w:b/>
          <w:sz w:val="24"/>
          <w:szCs w:val="24"/>
          <w:lang w:eastAsia="lt-LT"/>
        </w:rPr>
        <w:t xml:space="preserve"> lentelė. Leidžiamos naudoti atliekos</w:t>
      </w:r>
    </w:p>
    <w:p w14:paraId="2617D5E4" w14:textId="77777777" w:rsidR="00451F4B" w:rsidRDefault="00451F4B" w:rsidP="00F13546">
      <w:pPr>
        <w:jc w:val="both"/>
        <w:rPr>
          <w:rFonts w:ascii="Times New Roman" w:eastAsia="Times New Roman" w:hAnsi="Times New Roman" w:cs="Times New Roman"/>
          <w:sz w:val="24"/>
          <w:szCs w:val="24"/>
          <w:lang w:eastAsia="lt-LT"/>
        </w:rPr>
      </w:pPr>
    </w:p>
    <w:tbl>
      <w:tblPr>
        <w:tblW w:w="15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536"/>
        <w:gridCol w:w="3827"/>
        <w:gridCol w:w="1417"/>
        <w:gridCol w:w="1276"/>
        <w:gridCol w:w="1418"/>
        <w:gridCol w:w="1242"/>
      </w:tblGrid>
      <w:tr w:rsidR="00BE0ED4" w:rsidRPr="00BE0ED4" w14:paraId="71C3196F" w14:textId="77777777" w:rsidTr="00BE0ED4">
        <w:trPr>
          <w:cantSplit/>
          <w:tblHeader/>
        </w:trPr>
        <w:tc>
          <w:tcPr>
            <w:tcW w:w="1119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B7557CD" w14:textId="77777777" w:rsidR="00BE0ED4" w:rsidRPr="00BE0ED4" w:rsidRDefault="00BE0ED4" w:rsidP="00BE0ED4">
            <w:pPr>
              <w:ind w:firstLine="567"/>
              <w:jc w:val="center"/>
              <w:rPr>
                <w:rFonts w:ascii="Times New Roman" w:eastAsia="Times New Roman" w:hAnsi="Times New Roman" w:cs="Times New Roman"/>
                <w:b/>
                <w:sz w:val="18"/>
                <w:szCs w:val="20"/>
                <w:lang w:eastAsia="lt-LT"/>
              </w:rPr>
            </w:pPr>
            <w:r w:rsidRPr="00BE0ED4">
              <w:rPr>
                <w:rFonts w:ascii="Times New Roman" w:eastAsia="Times New Roman" w:hAnsi="Times New Roman" w:cs="Times New Roman"/>
                <w:b/>
                <w:sz w:val="18"/>
                <w:szCs w:val="20"/>
                <w:lang w:eastAsia="lt-LT"/>
              </w:rPr>
              <w:t>Atliekos</w:t>
            </w:r>
          </w:p>
        </w:tc>
        <w:tc>
          <w:tcPr>
            <w:tcW w:w="393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FB65AB7" w14:textId="77777777" w:rsidR="00BE0ED4" w:rsidRPr="00BE0ED4" w:rsidRDefault="00BE0ED4" w:rsidP="00BE0ED4">
            <w:pPr>
              <w:jc w:val="center"/>
              <w:rPr>
                <w:rFonts w:ascii="Times New Roman" w:eastAsia="Times New Roman" w:hAnsi="Times New Roman" w:cs="Times New Roman"/>
                <w:b/>
                <w:sz w:val="18"/>
                <w:szCs w:val="20"/>
                <w:lang w:eastAsia="lt-LT"/>
              </w:rPr>
            </w:pPr>
            <w:r w:rsidRPr="00BE0ED4">
              <w:rPr>
                <w:rFonts w:ascii="Times New Roman" w:eastAsia="Times New Roman" w:hAnsi="Times New Roman" w:cs="Times New Roman"/>
                <w:b/>
                <w:sz w:val="18"/>
                <w:szCs w:val="20"/>
                <w:lang w:eastAsia="lt-LT"/>
              </w:rPr>
              <w:t>Naudojimas</w:t>
            </w:r>
          </w:p>
        </w:tc>
      </w:tr>
      <w:tr w:rsidR="00BE0ED4" w:rsidRPr="00BE0ED4" w14:paraId="008DB8BE" w14:textId="77777777" w:rsidTr="00BE0ED4">
        <w:trPr>
          <w:cantSplit/>
          <w:trHeight w:val="855"/>
          <w:tblHeader/>
        </w:trPr>
        <w:tc>
          <w:tcPr>
            <w:tcW w:w="1419" w:type="dxa"/>
            <w:tcBorders>
              <w:top w:val="single" w:sz="4" w:space="0" w:color="auto"/>
              <w:left w:val="single" w:sz="4" w:space="0" w:color="auto"/>
              <w:bottom w:val="single" w:sz="4" w:space="0" w:color="auto"/>
              <w:right w:val="single" w:sz="4" w:space="0" w:color="auto"/>
            </w:tcBorders>
            <w:shd w:val="clear" w:color="auto" w:fill="F2F2F2"/>
            <w:vAlign w:val="center"/>
          </w:tcPr>
          <w:p w14:paraId="64B3BA4C" w14:textId="77777777" w:rsidR="00BE0ED4" w:rsidRPr="00BE0ED4" w:rsidRDefault="00BE0ED4" w:rsidP="00BE0ED4">
            <w:pPr>
              <w:ind w:firstLine="567"/>
              <w:rPr>
                <w:rFonts w:ascii="Times New Roman" w:eastAsia="Times New Roman" w:hAnsi="Times New Roman" w:cs="Times New Roman"/>
                <w:b/>
                <w:sz w:val="18"/>
                <w:szCs w:val="20"/>
                <w:vertAlign w:val="superscript"/>
                <w:lang w:eastAsia="lt-LT"/>
              </w:rPr>
            </w:pPr>
            <w:r w:rsidRPr="00BE0ED4">
              <w:rPr>
                <w:rFonts w:ascii="Times New Roman" w:eastAsia="Times New Roman" w:hAnsi="Times New Roman" w:cs="Times New Roman"/>
                <w:b/>
                <w:sz w:val="18"/>
                <w:szCs w:val="20"/>
                <w:lang w:eastAsia="lt-LT"/>
              </w:rPr>
              <w:t>Kodas</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14:paraId="5DFEE2EE" w14:textId="77777777" w:rsidR="00BE0ED4" w:rsidRPr="00BE0ED4" w:rsidRDefault="00BE0ED4" w:rsidP="00BE0ED4">
            <w:pPr>
              <w:ind w:firstLine="567"/>
              <w:rPr>
                <w:rFonts w:ascii="Times New Roman" w:eastAsia="Times New Roman" w:hAnsi="Times New Roman" w:cs="Times New Roman"/>
                <w:b/>
                <w:sz w:val="18"/>
                <w:szCs w:val="20"/>
                <w:lang w:eastAsia="lt-LT"/>
              </w:rPr>
            </w:pPr>
            <w:r w:rsidRPr="00BE0ED4">
              <w:rPr>
                <w:rFonts w:ascii="Times New Roman" w:eastAsia="Times New Roman" w:hAnsi="Times New Roman" w:cs="Times New Roman"/>
                <w:b/>
                <w:sz w:val="18"/>
                <w:szCs w:val="20"/>
                <w:lang w:eastAsia="lt-LT"/>
              </w:rPr>
              <w:t>Pavadinimas</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14:paraId="16549ED4" w14:textId="77777777" w:rsidR="00BE0ED4" w:rsidRPr="00BE0ED4" w:rsidRDefault="00BE0ED4" w:rsidP="00BE0ED4">
            <w:pPr>
              <w:jc w:val="center"/>
              <w:rPr>
                <w:rFonts w:ascii="Times New Roman" w:eastAsia="Times New Roman" w:hAnsi="Times New Roman" w:cs="Times New Roman"/>
                <w:b/>
                <w:sz w:val="18"/>
                <w:szCs w:val="20"/>
                <w:lang w:eastAsia="lt-LT"/>
              </w:rPr>
            </w:pPr>
            <w:r w:rsidRPr="00BE0ED4">
              <w:rPr>
                <w:rFonts w:ascii="Times New Roman" w:eastAsia="Times New Roman" w:hAnsi="Times New Roman" w:cs="Times New Roman"/>
                <w:b/>
                <w:sz w:val="18"/>
                <w:szCs w:val="20"/>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475DE0BD" w14:textId="77777777" w:rsidR="00BE0ED4" w:rsidRPr="00BE0ED4" w:rsidRDefault="00BE0ED4" w:rsidP="00BE0ED4">
            <w:pPr>
              <w:jc w:val="center"/>
              <w:rPr>
                <w:rFonts w:ascii="Times New Roman" w:eastAsia="Times New Roman" w:hAnsi="Times New Roman" w:cs="Times New Roman"/>
                <w:b/>
                <w:sz w:val="18"/>
                <w:szCs w:val="20"/>
                <w:vertAlign w:val="superscript"/>
                <w:lang w:eastAsia="lt-LT"/>
              </w:rPr>
            </w:pPr>
            <w:r w:rsidRPr="00BE0ED4">
              <w:rPr>
                <w:rFonts w:ascii="Times New Roman" w:eastAsia="Times New Roman" w:hAnsi="Times New Roman" w:cs="Times New Roman"/>
                <w:b/>
                <w:sz w:val="18"/>
                <w:szCs w:val="20"/>
                <w:lang w:eastAsia="lt-LT"/>
              </w:rPr>
              <w:t>Pavojingumas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7839590" w14:textId="77777777" w:rsidR="00BE0ED4" w:rsidRPr="00BE0ED4" w:rsidRDefault="00BE0ED4" w:rsidP="00BE0ED4">
            <w:pPr>
              <w:jc w:val="center"/>
              <w:rPr>
                <w:rFonts w:ascii="Times New Roman" w:eastAsia="Times New Roman" w:hAnsi="Times New Roman" w:cs="Times New Roman"/>
                <w:b/>
                <w:sz w:val="18"/>
                <w:szCs w:val="20"/>
                <w:lang w:eastAsia="lt-LT"/>
              </w:rPr>
            </w:pPr>
            <w:r w:rsidRPr="00BE0ED4">
              <w:rPr>
                <w:rFonts w:ascii="Times New Roman" w:eastAsia="Times New Roman" w:hAnsi="Times New Roman" w:cs="Times New Roman"/>
                <w:b/>
                <w:sz w:val="18"/>
                <w:szCs w:val="20"/>
                <w:lang w:eastAsia="lt-LT"/>
              </w:rPr>
              <w:t>Įrenginio našumas, t/m.</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0E0DAC87" w14:textId="77777777" w:rsidR="00BE0ED4" w:rsidRPr="00BE0ED4" w:rsidRDefault="00BE0ED4" w:rsidP="00BE0ED4">
            <w:pPr>
              <w:jc w:val="center"/>
              <w:rPr>
                <w:rFonts w:ascii="Times New Roman" w:eastAsia="Times New Roman" w:hAnsi="Times New Roman" w:cs="Times New Roman"/>
                <w:b/>
                <w:sz w:val="18"/>
                <w:szCs w:val="20"/>
                <w:vertAlign w:val="superscript"/>
                <w:lang w:eastAsia="lt-LT"/>
              </w:rPr>
            </w:pPr>
            <w:r w:rsidRPr="00BE0ED4">
              <w:rPr>
                <w:rFonts w:ascii="Times New Roman" w:eastAsia="Times New Roman" w:hAnsi="Times New Roman" w:cs="Times New Roman"/>
                <w:b/>
                <w:sz w:val="18"/>
                <w:szCs w:val="20"/>
                <w:lang w:eastAsia="lt-LT"/>
              </w:rPr>
              <w:t>Naudojimo veiklos kodas ir pavadinimas</w:t>
            </w:r>
          </w:p>
        </w:tc>
        <w:tc>
          <w:tcPr>
            <w:tcW w:w="1242" w:type="dxa"/>
            <w:tcBorders>
              <w:top w:val="single" w:sz="4" w:space="0" w:color="auto"/>
              <w:left w:val="single" w:sz="4" w:space="0" w:color="auto"/>
              <w:bottom w:val="single" w:sz="4" w:space="0" w:color="auto"/>
              <w:right w:val="single" w:sz="4" w:space="0" w:color="auto"/>
            </w:tcBorders>
            <w:shd w:val="clear" w:color="auto" w:fill="F2F2F2"/>
            <w:vAlign w:val="center"/>
          </w:tcPr>
          <w:p w14:paraId="3DA06A38" w14:textId="77777777" w:rsidR="00BE0ED4" w:rsidRPr="00BE0ED4" w:rsidRDefault="00AD4756" w:rsidP="00BE0ED4">
            <w:pPr>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Didžiausias leidžiamas</w:t>
            </w:r>
          </w:p>
          <w:p w14:paraId="4E17C281" w14:textId="77777777" w:rsidR="00BE0ED4" w:rsidRPr="00BE0ED4" w:rsidRDefault="00BE0ED4" w:rsidP="00BE0ED4">
            <w:pPr>
              <w:jc w:val="center"/>
              <w:rPr>
                <w:rFonts w:ascii="Times New Roman" w:eastAsia="Times New Roman" w:hAnsi="Times New Roman" w:cs="Times New Roman"/>
                <w:b/>
                <w:sz w:val="18"/>
                <w:szCs w:val="20"/>
                <w:lang w:eastAsia="lt-LT"/>
              </w:rPr>
            </w:pPr>
            <w:r w:rsidRPr="00BE0ED4">
              <w:rPr>
                <w:rFonts w:ascii="Times New Roman" w:eastAsia="Times New Roman" w:hAnsi="Times New Roman" w:cs="Times New Roman"/>
                <w:b/>
                <w:sz w:val="18"/>
                <w:szCs w:val="20"/>
                <w:lang w:eastAsia="lt-LT"/>
              </w:rPr>
              <w:t>naudoti kiekis, t/m.</w:t>
            </w:r>
          </w:p>
        </w:tc>
      </w:tr>
      <w:tr w:rsidR="00BE0ED4" w:rsidRPr="00BE0ED4" w14:paraId="46017E33" w14:textId="77777777" w:rsidTr="00BE0ED4">
        <w:trPr>
          <w:cantSplit/>
          <w:trHeight w:val="243"/>
          <w:tblHeader/>
        </w:trPr>
        <w:tc>
          <w:tcPr>
            <w:tcW w:w="1419" w:type="dxa"/>
            <w:tcBorders>
              <w:top w:val="single" w:sz="4" w:space="0" w:color="auto"/>
              <w:left w:val="single" w:sz="4" w:space="0" w:color="auto"/>
              <w:bottom w:val="single" w:sz="4" w:space="0" w:color="auto"/>
              <w:right w:val="single" w:sz="4" w:space="0" w:color="auto"/>
            </w:tcBorders>
            <w:vAlign w:val="center"/>
          </w:tcPr>
          <w:p w14:paraId="57F4F763"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1</w:t>
            </w:r>
          </w:p>
        </w:tc>
        <w:tc>
          <w:tcPr>
            <w:tcW w:w="4536" w:type="dxa"/>
            <w:tcBorders>
              <w:top w:val="single" w:sz="4" w:space="0" w:color="auto"/>
              <w:left w:val="single" w:sz="4" w:space="0" w:color="auto"/>
              <w:bottom w:val="single" w:sz="4" w:space="0" w:color="auto"/>
              <w:right w:val="single" w:sz="4" w:space="0" w:color="auto"/>
            </w:tcBorders>
            <w:vAlign w:val="center"/>
          </w:tcPr>
          <w:p w14:paraId="6BC36ACD"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2</w:t>
            </w:r>
          </w:p>
        </w:tc>
        <w:tc>
          <w:tcPr>
            <w:tcW w:w="3827" w:type="dxa"/>
            <w:tcBorders>
              <w:top w:val="single" w:sz="4" w:space="0" w:color="auto"/>
              <w:left w:val="single" w:sz="4" w:space="0" w:color="auto"/>
              <w:bottom w:val="single" w:sz="4" w:space="0" w:color="auto"/>
              <w:right w:val="single" w:sz="4" w:space="0" w:color="auto"/>
            </w:tcBorders>
          </w:tcPr>
          <w:p w14:paraId="42E53DF9"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6F874AE7"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14:paraId="34516AC4" w14:textId="77777777" w:rsidR="00BE0ED4" w:rsidRPr="00BE0ED4" w:rsidRDefault="00BE0ED4" w:rsidP="00BE0ED4">
            <w:pPr>
              <w:jc w:val="center"/>
              <w:rPr>
                <w:rFonts w:ascii="Times New Roman" w:eastAsia="Times New Roman" w:hAnsi="Times New Roman" w:cs="Times New Roman"/>
                <w:sz w:val="18"/>
                <w:szCs w:val="20"/>
                <w:lang w:eastAsia="lt-LT"/>
              </w:rPr>
            </w:pPr>
            <w:r w:rsidRPr="00BE0ED4">
              <w:rPr>
                <w:rFonts w:ascii="Times New Roman" w:eastAsia="Times New Roman" w:hAnsi="Times New Roman" w:cs="Times New Roman"/>
                <w:sz w:val="18"/>
                <w:szCs w:val="20"/>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14:paraId="3279BBF1" w14:textId="77777777" w:rsidR="00BE0ED4" w:rsidRPr="00BE0ED4" w:rsidRDefault="00BE0ED4" w:rsidP="00BE0ED4">
            <w:pPr>
              <w:jc w:val="center"/>
              <w:rPr>
                <w:rFonts w:ascii="Times New Roman" w:eastAsia="Times New Roman" w:hAnsi="Times New Roman" w:cs="Times New Roman"/>
                <w:sz w:val="18"/>
                <w:szCs w:val="20"/>
                <w:lang w:eastAsia="lt-LT"/>
              </w:rPr>
            </w:pPr>
            <w:r w:rsidRPr="00BE0ED4">
              <w:rPr>
                <w:rFonts w:ascii="Times New Roman" w:eastAsia="Times New Roman" w:hAnsi="Times New Roman" w:cs="Times New Roman"/>
                <w:sz w:val="18"/>
                <w:szCs w:val="20"/>
                <w:lang w:eastAsia="lt-LT"/>
              </w:rPr>
              <w:t>6</w:t>
            </w:r>
          </w:p>
        </w:tc>
        <w:tc>
          <w:tcPr>
            <w:tcW w:w="1242" w:type="dxa"/>
            <w:tcBorders>
              <w:top w:val="single" w:sz="4" w:space="0" w:color="auto"/>
              <w:left w:val="single" w:sz="4" w:space="0" w:color="auto"/>
              <w:bottom w:val="single" w:sz="4" w:space="0" w:color="auto"/>
              <w:right w:val="single" w:sz="4" w:space="0" w:color="auto"/>
            </w:tcBorders>
            <w:vAlign w:val="center"/>
          </w:tcPr>
          <w:p w14:paraId="032BE51F" w14:textId="77777777" w:rsidR="00BE0ED4" w:rsidRPr="00BE0ED4" w:rsidRDefault="00BE0ED4" w:rsidP="00BE0ED4">
            <w:pPr>
              <w:jc w:val="center"/>
              <w:rPr>
                <w:rFonts w:ascii="Times New Roman" w:eastAsia="Times New Roman" w:hAnsi="Times New Roman" w:cs="Times New Roman"/>
                <w:sz w:val="18"/>
                <w:szCs w:val="20"/>
                <w:lang w:eastAsia="lt-LT"/>
              </w:rPr>
            </w:pPr>
            <w:r w:rsidRPr="00BE0ED4">
              <w:rPr>
                <w:rFonts w:ascii="Times New Roman" w:eastAsia="Times New Roman" w:hAnsi="Times New Roman" w:cs="Times New Roman"/>
                <w:sz w:val="18"/>
                <w:szCs w:val="20"/>
                <w:lang w:eastAsia="lt-LT"/>
              </w:rPr>
              <w:t>7</w:t>
            </w:r>
          </w:p>
        </w:tc>
      </w:tr>
      <w:tr w:rsidR="00BE0ED4" w:rsidRPr="00BE0ED4" w14:paraId="673578BB"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42533D40"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02 01 03</w:t>
            </w:r>
          </w:p>
        </w:tc>
        <w:tc>
          <w:tcPr>
            <w:tcW w:w="4536" w:type="dxa"/>
            <w:tcBorders>
              <w:top w:val="single" w:sz="4" w:space="0" w:color="auto"/>
              <w:left w:val="single" w:sz="4" w:space="0" w:color="auto"/>
              <w:bottom w:val="single" w:sz="4" w:space="0" w:color="auto"/>
              <w:right w:val="single" w:sz="4" w:space="0" w:color="auto"/>
            </w:tcBorders>
            <w:vAlign w:val="center"/>
          </w:tcPr>
          <w:p w14:paraId="0E619F1D"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augalų audinių atliekos</w:t>
            </w:r>
          </w:p>
        </w:tc>
        <w:tc>
          <w:tcPr>
            <w:tcW w:w="3827" w:type="dxa"/>
            <w:tcBorders>
              <w:top w:val="single" w:sz="4" w:space="0" w:color="auto"/>
              <w:left w:val="single" w:sz="4" w:space="0" w:color="auto"/>
              <w:bottom w:val="single" w:sz="4" w:space="0" w:color="auto"/>
              <w:right w:val="single" w:sz="4" w:space="0" w:color="auto"/>
            </w:tcBorders>
            <w:vAlign w:val="center"/>
          </w:tcPr>
          <w:p w14:paraId="5221CD5D"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žemės ūkio, sodininkystės, akvakultūros, miškininkystės, medžioklės ir žūklės atliekos</w:t>
            </w:r>
          </w:p>
        </w:tc>
        <w:tc>
          <w:tcPr>
            <w:tcW w:w="1417" w:type="dxa"/>
            <w:tcBorders>
              <w:top w:val="single" w:sz="4" w:space="0" w:color="auto"/>
              <w:left w:val="single" w:sz="4" w:space="0" w:color="auto"/>
              <w:bottom w:val="single" w:sz="4" w:space="0" w:color="auto"/>
              <w:right w:val="single" w:sz="4" w:space="0" w:color="auto"/>
            </w:tcBorders>
            <w:vAlign w:val="center"/>
          </w:tcPr>
          <w:p w14:paraId="75D03A9B"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val="restart"/>
            <w:tcBorders>
              <w:top w:val="single" w:sz="4" w:space="0" w:color="auto"/>
              <w:left w:val="single" w:sz="4" w:space="0" w:color="auto"/>
              <w:right w:val="single" w:sz="4" w:space="0" w:color="auto"/>
            </w:tcBorders>
            <w:vAlign w:val="center"/>
          </w:tcPr>
          <w:p w14:paraId="506533A2" w14:textId="77777777" w:rsidR="00BE0ED4" w:rsidRPr="00BE0ED4" w:rsidRDefault="00BE0ED4" w:rsidP="00BE0ED4">
            <w:pPr>
              <w:jc w:val="center"/>
              <w:rPr>
                <w:rFonts w:ascii="Times New Roman" w:eastAsia="Times New Roman" w:hAnsi="Times New Roman" w:cs="Times New Roman"/>
                <w:b/>
                <w:sz w:val="18"/>
                <w:szCs w:val="20"/>
                <w:lang w:eastAsia="lt-LT"/>
              </w:rPr>
            </w:pPr>
            <w:r w:rsidRPr="00BE0ED4">
              <w:rPr>
                <w:rFonts w:ascii="Times New Roman" w:eastAsia="Times New Roman" w:hAnsi="Times New Roman" w:cs="Times New Roman"/>
                <w:b/>
                <w:sz w:val="20"/>
                <w:szCs w:val="24"/>
                <w:lang w:eastAsia="lt-LT"/>
              </w:rPr>
              <w:t>306 000</w:t>
            </w:r>
          </w:p>
        </w:tc>
        <w:tc>
          <w:tcPr>
            <w:tcW w:w="1418" w:type="dxa"/>
            <w:vMerge w:val="restart"/>
            <w:tcBorders>
              <w:top w:val="single" w:sz="4" w:space="0" w:color="auto"/>
              <w:left w:val="single" w:sz="4" w:space="0" w:color="auto"/>
              <w:right w:val="single" w:sz="4" w:space="0" w:color="auto"/>
            </w:tcBorders>
            <w:vAlign w:val="center"/>
          </w:tcPr>
          <w:p w14:paraId="557ABA46" w14:textId="77777777" w:rsidR="00BE0ED4" w:rsidRPr="00BE0ED4" w:rsidRDefault="00BE0ED4" w:rsidP="00BE0ED4">
            <w:pPr>
              <w:jc w:val="center"/>
              <w:rPr>
                <w:rFonts w:ascii="Times New Roman" w:eastAsia="Times New Roman" w:hAnsi="Times New Roman" w:cs="Times New Roman"/>
                <w:b/>
                <w:sz w:val="18"/>
                <w:szCs w:val="20"/>
                <w:lang w:eastAsia="lt-LT"/>
              </w:rPr>
            </w:pPr>
            <w:r w:rsidRPr="00BE0ED4">
              <w:rPr>
                <w:rFonts w:ascii="Times New Roman" w:eastAsia="Times New Roman" w:hAnsi="Times New Roman" w:cs="Times New Roman"/>
                <w:b/>
                <w:sz w:val="20"/>
                <w:szCs w:val="24"/>
                <w:lang w:eastAsia="lt-LT"/>
              </w:rPr>
              <w:t>R1, R12, R13</w:t>
            </w:r>
          </w:p>
        </w:tc>
        <w:tc>
          <w:tcPr>
            <w:tcW w:w="1242" w:type="dxa"/>
            <w:vMerge w:val="restart"/>
            <w:tcBorders>
              <w:top w:val="single" w:sz="4" w:space="0" w:color="auto"/>
              <w:left w:val="single" w:sz="4" w:space="0" w:color="auto"/>
              <w:right w:val="single" w:sz="4" w:space="0" w:color="auto"/>
            </w:tcBorders>
            <w:vAlign w:val="center"/>
          </w:tcPr>
          <w:p w14:paraId="6048E2E6" w14:textId="77777777" w:rsidR="00BE0ED4" w:rsidRPr="00BE0ED4" w:rsidRDefault="00BE0ED4" w:rsidP="00BE0ED4">
            <w:pPr>
              <w:jc w:val="center"/>
              <w:rPr>
                <w:rFonts w:ascii="Times New Roman" w:eastAsia="Times New Roman" w:hAnsi="Times New Roman" w:cs="Times New Roman"/>
                <w:b/>
                <w:sz w:val="20"/>
                <w:szCs w:val="20"/>
                <w:lang w:eastAsia="lt-LT"/>
              </w:rPr>
            </w:pPr>
            <w:r w:rsidRPr="00BE0ED4">
              <w:rPr>
                <w:rFonts w:ascii="Times New Roman" w:eastAsia="Times New Roman" w:hAnsi="Times New Roman" w:cs="Times New Roman"/>
                <w:b/>
                <w:sz w:val="20"/>
                <w:szCs w:val="20"/>
                <w:lang w:eastAsia="lt-LT"/>
              </w:rPr>
              <w:t>255 000</w:t>
            </w:r>
          </w:p>
        </w:tc>
      </w:tr>
      <w:tr w:rsidR="00BE0ED4" w:rsidRPr="00BE0ED4" w14:paraId="6AF54EF5"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9657C59"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02 01 07</w:t>
            </w:r>
          </w:p>
        </w:tc>
        <w:tc>
          <w:tcPr>
            <w:tcW w:w="4536" w:type="dxa"/>
            <w:tcBorders>
              <w:top w:val="single" w:sz="4" w:space="0" w:color="auto"/>
              <w:left w:val="single" w:sz="4" w:space="0" w:color="auto"/>
              <w:bottom w:val="single" w:sz="4" w:space="0" w:color="auto"/>
              <w:right w:val="single" w:sz="4" w:space="0" w:color="auto"/>
            </w:tcBorders>
            <w:vAlign w:val="center"/>
          </w:tcPr>
          <w:p w14:paraId="156010B7"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miškininkystės atliekos</w:t>
            </w:r>
          </w:p>
        </w:tc>
        <w:tc>
          <w:tcPr>
            <w:tcW w:w="3827" w:type="dxa"/>
            <w:tcBorders>
              <w:top w:val="single" w:sz="4" w:space="0" w:color="auto"/>
              <w:left w:val="single" w:sz="4" w:space="0" w:color="auto"/>
              <w:bottom w:val="single" w:sz="4" w:space="0" w:color="auto"/>
              <w:right w:val="single" w:sz="4" w:space="0" w:color="auto"/>
            </w:tcBorders>
            <w:vAlign w:val="center"/>
          </w:tcPr>
          <w:p w14:paraId="216E00AB"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miško tvarkymo liekanos</w:t>
            </w:r>
          </w:p>
        </w:tc>
        <w:tc>
          <w:tcPr>
            <w:tcW w:w="1417" w:type="dxa"/>
            <w:tcBorders>
              <w:top w:val="single" w:sz="4" w:space="0" w:color="auto"/>
              <w:left w:val="single" w:sz="4" w:space="0" w:color="auto"/>
              <w:bottom w:val="single" w:sz="4" w:space="0" w:color="auto"/>
              <w:right w:val="single" w:sz="4" w:space="0" w:color="auto"/>
            </w:tcBorders>
            <w:vAlign w:val="center"/>
          </w:tcPr>
          <w:p w14:paraId="141C5ED7"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1F6F12DB"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0333309B"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5DDC6400"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18EEE2D4"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FE3009E"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02 02 03</w:t>
            </w:r>
          </w:p>
        </w:tc>
        <w:tc>
          <w:tcPr>
            <w:tcW w:w="4536" w:type="dxa"/>
            <w:tcBorders>
              <w:top w:val="single" w:sz="4" w:space="0" w:color="auto"/>
              <w:left w:val="single" w:sz="4" w:space="0" w:color="auto"/>
              <w:bottom w:val="single" w:sz="4" w:space="0" w:color="auto"/>
              <w:right w:val="single" w:sz="4" w:space="0" w:color="auto"/>
            </w:tcBorders>
            <w:vAlign w:val="center"/>
          </w:tcPr>
          <w:p w14:paraId="229B91BB"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vartoti ar perdirbti netinkamos medžiagos</w:t>
            </w:r>
          </w:p>
        </w:tc>
        <w:tc>
          <w:tcPr>
            <w:tcW w:w="3827" w:type="dxa"/>
            <w:tcBorders>
              <w:top w:val="single" w:sz="4" w:space="0" w:color="auto"/>
              <w:left w:val="single" w:sz="4" w:space="0" w:color="auto"/>
              <w:bottom w:val="single" w:sz="4" w:space="0" w:color="auto"/>
              <w:right w:val="single" w:sz="4" w:space="0" w:color="auto"/>
            </w:tcBorders>
            <w:vAlign w:val="center"/>
          </w:tcPr>
          <w:p w14:paraId="45326EBA"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mėsos, žuvies ir kito gyvūninės kilmės maisto gamybos ir perdirbimo atliekos</w:t>
            </w:r>
          </w:p>
        </w:tc>
        <w:tc>
          <w:tcPr>
            <w:tcW w:w="1417" w:type="dxa"/>
            <w:tcBorders>
              <w:top w:val="single" w:sz="4" w:space="0" w:color="auto"/>
              <w:left w:val="single" w:sz="4" w:space="0" w:color="auto"/>
              <w:bottom w:val="single" w:sz="4" w:space="0" w:color="auto"/>
              <w:right w:val="single" w:sz="4" w:space="0" w:color="auto"/>
            </w:tcBorders>
            <w:vAlign w:val="center"/>
          </w:tcPr>
          <w:p w14:paraId="3ACEAD76"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25E1642E"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52CD0A2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1F0B8B62"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239FACDA"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1F80A9A6"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sz w:val="24"/>
                <w:szCs w:val="24"/>
                <w:lang w:eastAsia="lt-LT" w:bidi="lt-LT"/>
              </w:rPr>
              <w:t>03 01 01</w:t>
            </w:r>
          </w:p>
        </w:tc>
        <w:tc>
          <w:tcPr>
            <w:tcW w:w="4536" w:type="dxa"/>
            <w:tcBorders>
              <w:top w:val="single" w:sz="4" w:space="0" w:color="auto"/>
              <w:left w:val="single" w:sz="4" w:space="0" w:color="auto"/>
              <w:bottom w:val="single" w:sz="4" w:space="0" w:color="auto"/>
              <w:right w:val="single" w:sz="4" w:space="0" w:color="auto"/>
            </w:tcBorders>
            <w:vAlign w:val="center"/>
          </w:tcPr>
          <w:p w14:paraId="25F8F57C"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medžio žievės ir kamščiamedžio atliekos</w:t>
            </w:r>
          </w:p>
        </w:tc>
        <w:tc>
          <w:tcPr>
            <w:tcW w:w="3827" w:type="dxa"/>
            <w:tcBorders>
              <w:top w:val="single" w:sz="4" w:space="0" w:color="auto"/>
              <w:left w:val="single" w:sz="4" w:space="0" w:color="auto"/>
              <w:bottom w:val="single" w:sz="4" w:space="0" w:color="auto"/>
              <w:right w:val="single" w:sz="4" w:space="0" w:color="auto"/>
            </w:tcBorders>
            <w:vAlign w:val="center"/>
          </w:tcPr>
          <w:p w14:paraId="5AEE6804"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medienos perdirbimo ir plokščių bei baldų gamybos atliekos</w:t>
            </w:r>
          </w:p>
        </w:tc>
        <w:tc>
          <w:tcPr>
            <w:tcW w:w="1417" w:type="dxa"/>
            <w:tcBorders>
              <w:top w:val="single" w:sz="4" w:space="0" w:color="auto"/>
              <w:left w:val="single" w:sz="4" w:space="0" w:color="auto"/>
              <w:bottom w:val="single" w:sz="4" w:space="0" w:color="auto"/>
              <w:right w:val="single" w:sz="4" w:space="0" w:color="auto"/>
            </w:tcBorders>
            <w:vAlign w:val="center"/>
          </w:tcPr>
          <w:p w14:paraId="071956B8"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72208E95"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60ADDBE"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49E9A65A"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5173E409"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3FB6FF16"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03 01 05</w:t>
            </w:r>
          </w:p>
        </w:tc>
        <w:tc>
          <w:tcPr>
            <w:tcW w:w="4536" w:type="dxa"/>
            <w:tcBorders>
              <w:top w:val="single" w:sz="4" w:space="0" w:color="auto"/>
              <w:left w:val="single" w:sz="4" w:space="0" w:color="auto"/>
              <w:bottom w:val="single" w:sz="4" w:space="0" w:color="auto"/>
              <w:right w:val="single" w:sz="4" w:space="0" w:color="auto"/>
            </w:tcBorders>
            <w:vAlign w:val="center"/>
          </w:tcPr>
          <w:p w14:paraId="6A64CB4D"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pjuvenos, drožlės, skiedros, mediena, medienos drožlių plokštės ir fanera, nenurodyti 03 01 04</w:t>
            </w:r>
          </w:p>
        </w:tc>
        <w:tc>
          <w:tcPr>
            <w:tcW w:w="3827" w:type="dxa"/>
            <w:tcBorders>
              <w:top w:val="single" w:sz="4" w:space="0" w:color="auto"/>
              <w:left w:val="single" w:sz="4" w:space="0" w:color="auto"/>
              <w:bottom w:val="single" w:sz="4" w:space="0" w:color="auto"/>
              <w:right w:val="single" w:sz="4" w:space="0" w:color="auto"/>
            </w:tcBorders>
            <w:vAlign w:val="center"/>
          </w:tcPr>
          <w:p w14:paraId="37D840C9"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medienos perdirbimo ir plokščių bei baldų gamybos atliekos</w:t>
            </w:r>
          </w:p>
        </w:tc>
        <w:tc>
          <w:tcPr>
            <w:tcW w:w="1417" w:type="dxa"/>
            <w:tcBorders>
              <w:top w:val="single" w:sz="4" w:space="0" w:color="auto"/>
              <w:left w:val="single" w:sz="4" w:space="0" w:color="auto"/>
              <w:bottom w:val="single" w:sz="4" w:space="0" w:color="auto"/>
              <w:right w:val="single" w:sz="4" w:space="0" w:color="auto"/>
            </w:tcBorders>
            <w:vAlign w:val="center"/>
          </w:tcPr>
          <w:p w14:paraId="7E3A2380"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1770E674"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145BAD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4B1DCDFB"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6C80288B"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5FFFC8B"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03 03 01</w:t>
            </w:r>
          </w:p>
        </w:tc>
        <w:tc>
          <w:tcPr>
            <w:tcW w:w="4536" w:type="dxa"/>
            <w:tcBorders>
              <w:top w:val="single" w:sz="4" w:space="0" w:color="auto"/>
              <w:left w:val="single" w:sz="4" w:space="0" w:color="auto"/>
              <w:bottom w:val="single" w:sz="4" w:space="0" w:color="auto"/>
              <w:right w:val="single" w:sz="4" w:space="0" w:color="auto"/>
            </w:tcBorders>
            <w:vAlign w:val="center"/>
          </w:tcPr>
          <w:p w14:paraId="28884115"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medžio žievės ir medienos atliekos</w:t>
            </w:r>
          </w:p>
        </w:tc>
        <w:tc>
          <w:tcPr>
            <w:tcW w:w="3827" w:type="dxa"/>
            <w:tcBorders>
              <w:top w:val="single" w:sz="4" w:space="0" w:color="auto"/>
              <w:left w:val="single" w:sz="4" w:space="0" w:color="auto"/>
              <w:bottom w:val="single" w:sz="4" w:space="0" w:color="auto"/>
              <w:right w:val="single" w:sz="4" w:space="0" w:color="auto"/>
            </w:tcBorders>
            <w:vAlign w:val="center"/>
          </w:tcPr>
          <w:p w14:paraId="0E357B47"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medienos masės, popieriaus bei kartono gamybos ir perdirbimo atliekos</w:t>
            </w:r>
          </w:p>
        </w:tc>
        <w:tc>
          <w:tcPr>
            <w:tcW w:w="1417" w:type="dxa"/>
            <w:tcBorders>
              <w:top w:val="single" w:sz="4" w:space="0" w:color="auto"/>
              <w:left w:val="single" w:sz="4" w:space="0" w:color="auto"/>
              <w:bottom w:val="single" w:sz="4" w:space="0" w:color="auto"/>
              <w:right w:val="single" w:sz="4" w:space="0" w:color="auto"/>
            </w:tcBorders>
            <w:vAlign w:val="center"/>
          </w:tcPr>
          <w:p w14:paraId="34C7128F"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541FC187"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150401E"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5EB8A433"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2059B5E1"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BA04B8B"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lastRenderedPageBreak/>
              <w:t>03 03 07</w:t>
            </w:r>
          </w:p>
        </w:tc>
        <w:tc>
          <w:tcPr>
            <w:tcW w:w="4536" w:type="dxa"/>
            <w:tcBorders>
              <w:top w:val="single" w:sz="4" w:space="0" w:color="auto"/>
              <w:left w:val="single" w:sz="4" w:space="0" w:color="auto"/>
              <w:bottom w:val="single" w:sz="4" w:space="0" w:color="auto"/>
              <w:right w:val="single" w:sz="4" w:space="0" w:color="auto"/>
            </w:tcBorders>
            <w:vAlign w:val="center"/>
          </w:tcPr>
          <w:p w14:paraId="1F7ECE78"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mechaniškai atskirtas popieriaus ir kartono atliekų virinimo brokas</w:t>
            </w:r>
          </w:p>
        </w:tc>
        <w:tc>
          <w:tcPr>
            <w:tcW w:w="3827" w:type="dxa"/>
            <w:tcBorders>
              <w:top w:val="single" w:sz="4" w:space="0" w:color="auto"/>
              <w:left w:val="single" w:sz="4" w:space="0" w:color="auto"/>
              <w:bottom w:val="single" w:sz="4" w:space="0" w:color="auto"/>
              <w:right w:val="single" w:sz="4" w:space="0" w:color="auto"/>
            </w:tcBorders>
            <w:vAlign w:val="center"/>
          </w:tcPr>
          <w:p w14:paraId="5EC38332"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medienos masės, popieriaus bei kartono gamybos ir perdirbimo atliekos</w:t>
            </w:r>
          </w:p>
        </w:tc>
        <w:tc>
          <w:tcPr>
            <w:tcW w:w="1417" w:type="dxa"/>
            <w:tcBorders>
              <w:top w:val="single" w:sz="4" w:space="0" w:color="auto"/>
              <w:left w:val="single" w:sz="4" w:space="0" w:color="auto"/>
              <w:bottom w:val="single" w:sz="4" w:space="0" w:color="auto"/>
              <w:right w:val="single" w:sz="4" w:space="0" w:color="auto"/>
            </w:tcBorders>
            <w:vAlign w:val="center"/>
          </w:tcPr>
          <w:p w14:paraId="0D8CF873"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7423FABD"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3570FE2"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5E09283E"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3549A33D"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2CA34D09"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03 03 08</w:t>
            </w:r>
          </w:p>
        </w:tc>
        <w:tc>
          <w:tcPr>
            <w:tcW w:w="4536" w:type="dxa"/>
            <w:tcBorders>
              <w:top w:val="single" w:sz="4" w:space="0" w:color="auto"/>
              <w:left w:val="single" w:sz="4" w:space="0" w:color="auto"/>
              <w:bottom w:val="single" w:sz="4" w:space="0" w:color="auto"/>
              <w:right w:val="single" w:sz="4" w:space="0" w:color="auto"/>
            </w:tcBorders>
            <w:vAlign w:val="center"/>
          </w:tcPr>
          <w:p w14:paraId="0FCF1303"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perdirbti skirto popieriaus ir kartono rūšiavimo atliekos</w:t>
            </w:r>
          </w:p>
        </w:tc>
        <w:tc>
          <w:tcPr>
            <w:tcW w:w="3827" w:type="dxa"/>
            <w:tcBorders>
              <w:top w:val="single" w:sz="4" w:space="0" w:color="auto"/>
              <w:left w:val="single" w:sz="4" w:space="0" w:color="auto"/>
              <w:bottom w:val="single" w:sz="4" w:space="0" w:color="auto"/>
              <w:right w:val="single" w:sz="4" w:space="0" w:color="auto"/>
            </w:tcBorders>
            <w:vAlign w:val="center"/>
          </w:tcPr>
          <w:p w14:paraId="16190B2C"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medienos masės, popieriaus bei kartono gamybos ir perdirbimo atliekos</w:t>
            </w:r>
          </w:p>
        </w:tc>
        <w:tc>
          <w:tcPr>
            <w:tcW w:w="1417" w:type="dxa"/>
            <w:tcBorders>
              <w:top w:val="single" w:sz="4" w:space="0" w:color="auto"/>
              <w:left w:val="single" w:sz="4" w:space="0" w:color="auto"/>
              <w:bottom w:val="single" w:sz="4" w:space="0" w:color="auto"/>
              <w:right w:val="single" w:sz="4" w:space="0" w:color="auto"/>
            </w:tcBorders>
            <w:vAlign w:val="center"/>
          </w:tcPr>
          <w:p w14:paraId="59CE497C"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59E6043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83CC0F1"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7DC2CD44"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4E7C3F0F"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508269C"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04 02 21</w:t>
            </w:r>
          </w:p>
        </w:tc>
        <w:tc>
          <w:tcPr>
            <w:tcW w:w="4536" w:type="dxa"/>
            <w:tcBorders>
              <w:top w:val="single" w:sz="4" w:space="0" w:color="auto"/>
              <w:left w:val="single" w:sz="4" w:space="0" w:color="auto"/>
              <w:bottom w:val="single" w:sz="4" w:space="0" w:color="auto"/>
              <w:right w:val="single" w:sz="4" w:space="0" w:color="auto"/>
            </w:tcBorders>
            <w:vAlign w:val="center"/>
          </w:tcPr>
          <w:p w14:paraId="04BE2B82"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neperdirbto tekstilės pluošto atliekos</w:t>
            </w:r>
          </w:p>
        </w:tc>
        <w:tc>
          <w:tcPr>
            <w:tcW w:w="3827" w:type="dxa"/>
            <w:tcBorders>
              <w:top w:val="single" w:sz="4" w:space="0" w:color="auto"/>
              <w:left w:val="single" w:sz="4" w:space="0" w:color="auto"/>
              <w:bottom w:val="single" w:sz="4" w:space="0" w:color="auto"/>
              <w:right w:val="single" w:sz="4" w:space="0" w:color="auto"/>
            </w:tcBorders>
            <w:vAlign w:val="center"/>
          </w:tcPr>
          <w:p w14:paraId="0E97BEDF"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tekstilės pramonės atliekos</w:t>
            </w:r>
          </w:p>
        </w:tc>
        <w:tc>
          <w:tcPr>
            <w:tcW w:w="1417" w:type="dxa"/>
            <w:tcBorders>
              <w:top w:val="single" w:sz="4" w:space="0" w:color="auto"/>
              <w:left w:val="single" w:sz="4" w:space="0" w:color="auto"/>
              <w:bottom w:val="single" w:sz="4" w:space="0" w:color="auto"/>
              <w:right w:val="single" w:sz="4" w:space="0" w:color="auto"/>
            </w:tcBorders>
            <w:vAlign w:val="center"/>
          </w:tcPr>
          <w:p w14:paraId="6E821DAB"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10B90CDB"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62ED80B"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6E22F775"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7CCF16B6"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F8C1086"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04 02 22</w:t>
            </w:r>
          </w:p>
        </w:tc>
        <w:tc>
          <w:tcPr>
            <w:tcW w:w="4536" w:type="dxa"/>
            <w:tcBorders>
              <w:top w:val="single" w:sz="4" w:space="0" w:color="auto"/>
              <w:left w:val="single" w:sz="4" w:space="0" w:color="auto"/>
              <w:bottom w:val="single" w:sz="4" w:space="0" w:color="auto"/>
              <w:right w:val="single" w:sz="4" w:space="0" w:color="auto"/>
            </w:tcBorders>
            <w:vAlign w:val="center"/>
          </w:tcPr>
          <w:p w14:paraId="0B6291A4"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perdirbto tekstilės pluošto atliekos</w:t>
            </w:r>
          </w:p>
        </w:tc>
        <w:tc>
          <w:tcPr>
            <w:tcW w:w="3827" w:type="dxa"/>
            <w:tcBorders>
              <w:top w:val="single" w:sz="4" w:space="0" w:color="auto"/>
              <w:left w:val="single" w:sz="4" w:space="0" w:color="auto"/>
              <w:bottom w:val="single" w:sz="4" w:space="0" w:color="auto"/>
              <w:right w:val="single" w:sz="4" w:space="0" w:color="auto"/>
            </w:tcBorders>
            <w:vAlign w:val="center"/>
          </w:tcPr>
          <w:p w14:paraId="5F79F374"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tekstilės pramonės atliekos</w:t>
            </w:r>
          </w:p>
        </w:tc>
        <w:tc>
          <w:tcPr>
            <w:tcW w:w="1417" w:type="dxa"/>
            <w:tcBorders>
              <w:top w:val="single" w:sz="4" w:space="0" w:color="auto"/>
              <w:left w:val="single" w:sz="4" w:space="0" w:color="auto"/>
              <w:bottom w:val="single" w:sz="4" w:space="0" w:color="auto"/>
              <w:right w:val="single" w:sz="4" w:space="0" w:color="auto"/>
            </w:tcBorders>
            <w:vAlign w:val="center"/>
          </w:tcPr>
          <w:p w14:paraId="647D8FCA"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400232BE"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F616E41"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47CF752D"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12581C50"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2FA73C61"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07 05 14</w:t>
            </w:r>
          </w:p>
        </w:tc>
        <w:tc>
          <w:tcPr>
            <w:tcW w:w="4536" w:type="dxa"/>
            <w:tcBorders>
              <w:top w:val="single" w:sz="4" w:space="0" w:color="auto"/>
              <w:left w:val="single" w:sz="4" w:space="0" w:color="auto"/>
              <w:bottom w:val="single" w:sz="4" w:space="0" w:color="auto"/>
              <w:right w:val="single" w:sz="4" w:space="0" w:color="auto"/>
            </w:tcBorders>
            <w:vAlign w:val="center"/>
          </w:tcPr>
          <w:p w14:paraId="3DC41D3F"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kietosios atliekos nenurodytos 07-05-13</w:t>
            </w:r>
          </w:p>
        </w:tc>
        <w:tc>
          <w:tcPr>
            <w:tcW w:w="3827" w:type="dxa"/>
            <w:tcBorders>
              <w:top w:val="single" w:sz="4" w:space="0" w:color="auto"/>
              <w:left w:val="single" w:sz="4" w:space="0" w:color="auto"/>
              <w:bottom w:val="single" w:sz="4" w:space="0" w:color="auto"/>
              <w:right w:val="single" w:sz="4" w:space="0" w:color="auto"/>
            </w:tcBorders>
            <w:vAlign w:val="center"/>
          </w:tcPr>
          <w:p w14:paraId="27A2C2B8"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medikamentų GMTN atliekos</w:t>
            </w:r>
          </w:p>
        </w:tc>
        <w:tc>
          <w:tcPr>
            <w:tcW w:w="1417" w:type="dxa"/>
            <w:tcBorders>
              <w:top w:val="single" w:sz="4" w:space="0" w:color="auto"/>
              <w:left w:val="single" w:sz="4" w:space="0" w:color="auto"/>
              <w:bottom w:val="single" w:sz="4" w:space="0" w:color="auto"/>
              <w:right w:val="single" w:sz="4" w:space="0" w:color="auto"/>
            </w:tcBorders>
            <w:vAlign w:val="center"/>
          </w:tcPr>
          <w:p w14:paraId="2A14D59A"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7C5336BB"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1F679035"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631406DC"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09963A84"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942DC3D"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15 02 03</w:t>
            </w:r>
          </w:p>
        </w:tc>
        <w:tc>
          <w:tcPr>
            <w:tcW w:w="4536" w:type="dxa"/>
            <w:tcBorders>
              <w:top w:val="single" w:sz="4" w:space="0" w:color="auto"/>
              <w:left w:val="single" w:sz="4" w:space="0" w:color="auto"/>
              <w:bottom w:val="single" w:sz="4" w:space="0" w:color="auto"/>
              <w:right w:val="single" w:sz="4" w:space="0" w:color="auto"/>
            </w:tcBorders>
            <w:vAlign w:val="center"/>
          </w:tcPr>
          <w:p w14:paraId="7507EC52"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absorbentai, filtrų medžiagos, pašluostės ir apsauginiai drabužiai, nenurodyti 15 02 02</w:t>
            </w:r>
          </w:p>
        </w:tc>
        <w:tc>
          <w:tcPr>
            <w:tcW w:w="3827" w:type="dxa"/>
            <w:tcBorders>
              <w:top w:val="single" w:sz="4" w:space="0" w:color="auto"/>
              <w:left w:val="single" w:sz="4" w:space="0" w:color="auto"/>
              <w:bottom w:val="single" w:sz="4" w:space="0" w:color="auto"/>
              <w:right w:val="single" w:sz="4" w:space="0" w:color="auto"/>
            </w:tcBorders>
            <w:vAlign w:val="center"/>
          </w:tcPr>
          <w:p w14:paraId="4C01EFAA"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absorbentai, filtrų medžiagos, pašluostės ir apsauginiai drabužiai</w:t>
            </w:r>
          </w:p>
        </w:tc>
        <w:tc>
          <w:tcPr>
            <w:tcW w:w="1417" w:type="dxa"/>
            <w:tcBorders>
              <w:top w:val="single" w:sz="4" w:space="0" w:color="auto"/>
              <w:left w:val="single" w:sz="4" w:space="0" w:color="auto"/>
              <w:bottom w:val="single" w:sz="4" w:space="0" w:color="auto"/>
              <w:right w:val="single" w:sz="4" w:space="0" w:color="auto"/>
            </w:tcBorders>
            <w:vAlign w:val="center"/>
          </w:tcPr>
          <w:p w14:paraId="01541990"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126563C2"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56B0D707"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59360CCF"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452E4C6E"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34FA135"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16 01 22</w:t>
            </w:r>
          </w:p>
        </w:tc>
        <w:tc>
          <w:tcPr>
            <w:tcW w:w="4536" w:type="dxa"/>
            <w:tcBorders>
              <w:top w:val="single" w:sz="4" w:space="0" w:color="auto"/>
              <w:left w:val="single" w:sz="4" w:space="0" w:color="auto"/>
              <w:bottom w:val="single" w:sz="4" w:space="0" w:color="auto"/>
              <w:right w:val="single" w:sz="4" w:space="0" w:color="auto"/>
            </w:tcBorders>
            <w:vAlign w:val="center"/>
          </w:tcPr>
          <w:p w14:paraId="00E8647F"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kitaip neapibrėžtos sudedamosios dalys</w:t>
            </w:r>
          </w:p>
        </w:tc>
        <w:tc>
          <w:tcPr>
            <w:tcW w:w="3827" w:type="dxa"/>
            <w:tcBorders>
              <w:top w:val="single" w:sz="4" w:space="0" w:color="auto"/>
              <w:left w:val="single" w:sz="4" w:space="0" w:color="auto"/>
              <w:bottom w:val="single" w:sz="4" w:space="0" w:color="auto"/>
              <w:right w:val="single" w:sz="4" w:space="0" w:color="auto"/>
            </w:tcBorders>
            <w:vAlign w:val="center"/>
          </w:tcPr>
          <w:p w14:paraId="6E640160"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eksploatuoti netinkamos įvairios paskirties transporto priemonės (įskaitant nesavaeiges mašinas) ir atliekos išardžius eksploatuoti netinkamas transporto priemones bei transporto priemonių aptarnavimo atliekos</w:t>
            </w:r>
          </w:p>
        </w:tc>
        <w:tc>
          <w:tcPr>
            <w:tcW w:w="1417" w:type="dxa"/>
            <w:tcBorders>
              <w:top w:val="single" w:sz="4" w:space="0" w:color="auto"/>
              <w:left w:val="single" w:sz="4" w:space="0" w:color="auto"/>
              <w:bottom w:val="single" w:sz="4" w:space="0" w:color="auto"/>
              <w:right w:val="single" w:sz="4" w:space="0" w:color="auto"/>
            </w:tcBorders>
            <w:vAlign w:val="center"/>
          </w:tcPr>
          <w:p w14:paraId="0D95A449"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40CC2C75"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73D25739"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676913ED"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7A8C9164"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1C36EFEE"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16 03 04</w:t>
            </w:r>
          </w:p>
        </w:tc>
        <w:tc>
          <w:tcPr>
            <w:tcW w:w="4536" w:type="dxa"/>
            <w:tcBorders>
              <w:top w:val="single" w:sz="4" w:space="0" w:color="auto"/>
              <w:left w:val="single" w:sz="4" w:space="0" w:color="auto"/>
              <w:bottom w:val="single" w:sz="4" w:space="0" w:color="auto"/>
              <w:right w:val="single" w:sz="4" w:space="0" w:color="auto"/>
            </w:tcBorders>
            <w:vAlign w:val="center"/>
          </w:tcPr>
          <w:p w14:paraId="029F3A62"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neorganinės atliekos, nenurodytos 16 03 03</w:t>
            </w:r>
          </w:p>
        </w:tc>
        <w:tc>
          <w:tcPr>
            <w:tcW w:w="3827" w:type="dxa"/>
            <w:tcBorders>
              <w:top w:val="single" w:sz="4" w:space="0" w:color="auto"/>
              <w:left w:val="single" w:sz="4" w:space="0" w:color="auto"/>
              <w:bottom w:val="single" w:sz="4" w:space="0" w:color="auto"/>
              <w:right w:val="single" w:sz="4" w:space="0" w:color="auto"/>
            </w:tcBorders>
            <w:vAlign w:val="center"/>
          </w:tcPr>
          <w:p w14:paraId="318F6891"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netinkamos naudoti gaminių partijos ir nenaudoti gaminiai</w:t>
            </w:r>
          </w:p>
        </w:tc>
        <w:tc>
          <w:tcPr>
            <w:tcW w:w="1417" w:type="dxa"/>
            <w:tcBorders>
              <w:top w:val="single" w:sz="4" w:space="0" w:color="auto"/>
              <w:left w:val="single" w:sz="4" w:space="0" w:color="auto"/>
              <w:bottom w:val="single" w:sz="4" w:space="0" w:color="auto"/>
              <w:right w:val="single" w:sz="4" w:space="0" w:color="auto"/>
            </w:tcBorders>
            <w:vAlign w:val="center"/>
          </w:tcPr>
          <w:p w14:paraId="65AB4789"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76E440D6"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D984B6D"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46926DD6"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3C9D609F"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DB2A3AF"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16 03 06</w:t>
            </w:r>
          </w:p>
        </w:tc>
        <w:tc>
          <w:tcPr>
            <w:tcW w:w="4536" w:type="dxa"/>
            <w:tcBorders>
              <w:top w:val="single" w:sz="4" w:space="0" w:color="auto"/>
              <w:left w:val="single" w:sz="4" w:space="0" w:color="auto"/>
              <w:bottom w:val="single" w:sz="4" w:space="0" w:color="auto"/>
              <w:right w:val="single" w:sz="4" w:space="0" w:color="auto"/>
            </w:tcBorders>
            <w:vAlign w:val="center"/>
          </w:tcPr>
          <w:p w14:paraId="493E623D"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organinės atliekos, nenurodytos 16 03 05</w:t>
            </w:r>
          </w:p>
        </w:tc>
        <w:tc>
          <w:tcPr>
            <w:tcW w:w="3827" w:type="dxa"/>
            <w:tcBorders>
              <w:top w:val="single" w:sz="4" w:space="0" w:color="auto"/>
              <w:left w:val="single" w:sz="4" w:space="0" w:color="auto"/>
              <w:bottom w:val="single" w:sz="4" w:space="0" w:color="auto"/>
              <w:right w:val="single" w:sz="4" w:space="0" w:color="auto"/>
            </w:tcBorders>
            <w:vAlign w:val="center"/>
          </w:tcPr>
          <w:p w14:paraId="794BAD20"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netinkamos naudoti gaminių partijos ir nenaudoti gaminiai</w:t>
            </w:r>
          </w:p>
        </w:tc>
        <w:tc>
          <w:tcPr>
            <w:tcW w:w="1417" w:type="dxa"/>
            <w:tcBorders>
              <w:top w:val="single" w:sz="4" w:space="0" w:color="auto"/>
              <w:left w:val="single" w:sz="4" w:space="0" w:color="auto"/>
              <w:bottom w:val="single" w:sz="4" w:space="0" w:color="auto"/>
              <w:right w:val="single" w:sz="4" w:space="0" w:color="auto"/>
            </w:tcBorders>
            <w:vAlign w:val="center"/>
          </w:tcPr>
          <w:p w14:paraId="673DA533"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42F78A0A"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D778CC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5E60A4C1"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2BD2A0C6"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C908BCD"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17 02 01</w:t>
            </w:r>
          </w:p>
        </w:tc>
        <w:tc>
          <w:tcPr>
            <w:tcW w:w="4536" w:type="dxa"/>
            <w:tcBorders>
              <w:top w:val="single" w:sz="4" w:space="0" w:color="auto"/>
              <w:left w:val="single" w:sz="4" w:space="0" w:color="auto"/>
              <w:bottom w:val="single" w:sz="4" w:space="0" w:color="auto"/>
              <w:right w:val="single" w:sz="4" w:space="0" w:color="auto"/>
            </w:tcBorders>
            <w:vAlign w:val="center"/>
          </w:tcPr>
          <w:p w14:paraId="505021B8"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medis</w:t>
            </w:r>
          </w:p>
        </w:tc>
        <w:tc>
          <w:tcPr>
            <w:tcW w:w="3827" w:type="dxa"/>
            <w:tcBorders>
              <w:top w:val="single" w:sz="4" w:space="0" w:color="auto"/>
              <w:left w:val="single" w:sz="4" w:space="0" w:color="auto"/>
              <w:bottom w:val="single" w:sz="4" w:space="0" w:color="auto"/>
              <w:right w:val="single" w:sz="4" w:space="0" w:color="auto"/>
            </w:tcBorders>
            <w:vAlign w:val="center"/>
          </w:tcPr>
          <w:p w14:paraId="2D2A7F90"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statybinės ir griovimo atliekos</w:t>
            </w:r>
          </w:p>
        </w:tc>
        <w:tc>
          <w:tcPr>
            <w:tcW w:w="1417" w:type="dxa"/>
            <w:tcBorders>
              <w:top w:val="single" w:sz="4" w:space="0" w:color="auto"/>
              <w:left w:val="single" w:sz="4" w:space="0" w:color="auto"/>
              <w:bottom w:val="single" w:sz="4" w:space="0" w:color="auto"/>
              <w:right w:val="single" w:sz="4" w:space="0" w:color="auto"/>
            </w:tcBorders>
            <w:vAlign w:val="center"/>
          </w:tcPr>
          <w:p w14:paraId="526C8A7B"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2909825A"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CDA7F39"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154FA752"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72DD1346"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4A6E974F"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18 01 04</w:t>
            </w:r>
          </w:p>
        </w:tc>
        <w:tc>
          <w:tcPr>
            <w:tcW w:w="4536" w:type="dxa"/>
            <w:tcBorders>
              <w:top w:val="single" w:sz="4" w:space="0" w:color="auto"/>
              <w:left w:val="single" w:sz="4" w:space="0" w:color="auto"/>
              <w:bottom w:val="single" w:sz="4" w:space="0" w:color="auto"/>
              <w:right w:val="single" w:sz="4" w:space="0" w:color="auto"/>
            </w:tcBorders>
            <w:vAlign w:val="center"/>
          </w:tcPr>
          <w:p w14:paraId="0FAF8134"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atliekos, kurių rinkimui ir šalinimui netaikomi specialūs reikalavimai, kad būtų išvengta infekcijos</w:t>
            </w:r>
          </w:p>
        </w:tc>
        <w:tc>
          <w:tcPr>
            <w:tcW w:w="3827" w:type="dxa"/>
            <w:tcBorders>
              <w:top w:val="single" w:sz="4" w:space="0" w:color="auto"/>
              <w:left w:val="single" w:sz="4" w:space="0" w:color="auto"/>
              <w:bottom w:val="single" w:sz="4" w:space="0" w:color="auto"/>
              <w:right w:val="single" w:sz="4" w:space="0" w:color="auto"/>
            </w:tcBorders>
            <w:vAlign w:val="center"/>
          </w:tcPr>
          <w:p w14:paraId="5AFC50A6"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 xml:space="preserve">žmonių </w:t>
            </w:r>
            <w:r w:rsidRPr="0033377F">
              <w:rPr>
                <w:rFonts w:ascii="Times New Roman" w:eastAsia="Times New Roman" w:hAnsi="Times New Roman" w:cs="Times New Roman"/>
                <w:color w:val="000000"/>
                <w:sz w:val="24"/>
                <w:szCs w:val="24"/>
                <w:lang w:eastAsia="lt-LT" w:bidi="lt-LT"/>
              </w:rPr>
              <w:t>tvarsliava, gipso tvarsčiai, skalbiniai, vienkartiniai drabužiai, vystyklai</w:t>
            </w:r>
          </w:p>
        </w:tc>
        <w:tc>
          <w:tcPr>
            <w:tcW w:w="1417" w:type="dxa"/>
            <w:tcBorders>
              <w:top w:val="single" w:sz="4" w:space="0" w:color="auto"/>
              <w:left w:val="single" w:sz="4" w:space="0" w:color="auto"/>
              <w:bottom w:val="single" w:sz="4" w:space="0" w:color="auto"/>
              <w:right w:val="single" w:sz="4" w:space="0" w:color="auto"/>
            </w:tcBorders>
            <w:vAlign w:val="center"/>
          </w:tcPr>
          <w:p w14:paraId="1CAEE951"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7D39894F"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355A771"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28056AC0"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072B1176"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2639683B"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lastRenderedPageBreak/>
              <w:t>18 01 07</w:t>
            </w:r>
          </w:p>
        </w:tc>
        <w:tc>
          <w:tcPr>
            <w:tcW w:w="4536" w:type="dxa"/>
            <w:tcBorders>
              <w:top w:val="single" w:sz="4" w:space="0" w:color="auto"/>
              <w:left w:val="single" w:sz="4" w:space="0" w:color="auto"/>
              <w:bottom w:val="single" w:sz="4" w:space="0" w:color="auto"/>
              <w:right w:val="single" w:sz="4" w:space="0" w:color="auto"/>
            </w:tcBorders>
            <w:vAlign w:val="center"/>
          </w:tcPr>
          <w:p w14:paraId="03606665"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cheminės medžiagos, nenurodytos 18 01 06</w:t>
            </w:r>
          </w:p>
        </w:tc>
        <w:tc>
          <w:tcPr>
            <w:tcW w:w="3827" w:type="dxa"/>
            <w:tcBorders>
              <w:top w:val="single" w:sz="4" w:space="0" w:color="auto"/>
              <w:left w:val="single" w:sz="4" w:space="0" w:color="auto"/>
              <w:bottom w:val="single" w:sz="4" w:space="0" w:color="auto"/>
              <w:right w:val="single" w:sz="4" w:space="0" w:color="auto"/>
            </w:tcBorders>
            <w:vAlign w:val="center"/>
          </w:tcPr>
          <w:p w14:paraId="2444E4B2"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žmonių sveikatos priežiūros priemonės, išskyrus vaistus</w:t>
            </w:r>
          </w:p>
        </w:tc>
        <w:tc>
          <w:tcPr>
            <w:tcW w:w="1417" w:type="dxa"/>
            <w:tcBorders>
              <w:top w:val="single" w:sz="4" w:space="0" w:color="auto"/>
              <w:left w:val="single" w:sz="4" w:space="0" w:color="auto"/>
              <w:bottom w:val="single" w:sz="4" w:space="0" w:color="auto"/>
              <w:right w:val="single" w:sz="4" w:space="0" w:color="auto"/>
            </w:tcBorders>
            <w:vAlign w:val="center"/>
          </w:tcPr>
          <w:p w14:paraId="02063664"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436156DF"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084E79DE"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45A5DD64"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31715DE6"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1A497DF6"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18 01 09</w:t>
            </w:r>
          </w:p>
        </w:tc>
        <w:tc>
          <w:tcPr>
            <w:tcW w:w="4536" w:type="dxa"/>
            <w:tcBorders>
              <w:top w:val="single" w:sz="4" w:space="0" w:color="auto"/>
              <w:left w:val="single" w:sz="4" w:space="0" w:color="auto"/>
              <w:bottom w:val="single" w:sz="4" w:space="0" w:color="auto"/>
              <w:right w:val="single" w:sz="4" w:space="0" w:color="auto"/>
            </w:tcBorders>
            <w:vAlign w:val="center"/>
          </w:tcPr>
          <w:p w14:paraId="107212A6"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vaistai, nenurodyti 18 01 08</w:t>
            </w:r>
          </w:p>
        </w:tc>
        <w:tc>
          <w:tcPr>
            <w:tcW w:w="3827" w:type="dxa"/>
            <w:tcBorders>
              <w:top w:val="single" w:sz="4" w:space="0" w:color="auto"/>
              <w:left w:val="single" w:sz="4" w:space="0" w:color="auto"/>
              <w:bottom w:val="single" w:sz="4" w:space="0" w:color="auto"/>
              <w:right w:val="single" w:sz="4" w:space="0" w:color="auto"/>
            </w:tcBorders>
            <w:vAlign w:val="center"/>
          </w:tcPr>
          <w:p w14:paraId="03421A56"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žmonių vaistų atliekos</w:t>
            </w:r>
          </w:p>
        </w:tc>
        <w:tc>
          <w:tcPr>
            <w:tcW w:w="1417" w:type="dxa"/>
            <w:tcBorders>
              <w:top w:val="single" w:sz="4" w:space="0" w:color="auto"/>
              <w:left w:val="single" w:sz="4" w:space="0" w:color="auto"/>
              <w:bottom w:val="single" w:sz="4" w:space="0" w:color="auto"/>
              <w:right w:val="single" w:sz="4" w:space="0" w:color="auto"/>
            </w:tcBorders>
            <w:vAlign w:val="center"/>
          </w:tcPr>
          <w:p w14:paraId="19F91948"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044B8FF1"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1DDBE2E"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12D5DC4E"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752E383A"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52C17EB"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18 02 03</w:t>
            </w:r>
          </w:p>
        </w:tc>
        <w:tc>
          <w:tcPr>
            <w:tcW w:w="4536" w:type="dxa"/>
            <w:tcBorders>
              <w:top w:val="single" w:sz="4" w:space="0" w:color="auto"/>
              <w:left w:val="single" w:sz="4" w:space="0" w:color="auto"/>
              <w:bottom w:val="single" w:sz="4" w:space="0" w:color="auto"/>
              <w:right w:val="single" w:sz="4" w:space="0" w:color="auto"/>
            </w:tcBorders>
            <w:vAlign w:val="center"/>
          </w:tcPr>
          <w:p w14:paraId="679E8AA1"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atliekos, kurių rinkimui ir šalinimui netaikomi specialūs reikalavimai, kad būtų išvengta infekcijos</w:t>
            </w:r>
          </w:p>
        </w:tc>
        <w:tc>
          <w:tcPr>
            <w:tcW w:w="3827" w:type="dxa"/>
            <w:tcBorders>
              <w:top w:val="single" w:sz="4" w:space="0" w:color="auto"/>
              <w:left w:val="single" w:sz="4" w:space="0" w:color="auto"/>
              <w:bottom w:val="single" w:sz="4" w:space="0" w:color="auto"/>
              <w:right w:val="single" w:sz="4" w:space="0" w:color="auto"/>
            </w:tcBorders>
            <w:vAlign w:val="center"/>
          </w:tcPr>
          <w:p w14:paraId="483930C8"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gyvūnų tvarsliava, gipso tvarsčiai, skalbiniai</w:t>
            </w:r>
          </w:p>
        </w:tc>
        <w:tc>
          <w:tcPr>
            <w:tcW w:w="1417" w:type="dxa"/>
            <w:tcBorders>
              <w:top w:val="single" w:sz="4" w:space="0" w:color="auto"/>
              <w:left w:val="single" w:sz="4" w:space="0" w:color="auto"/>
              <w:bottom w:val="single" w:sz="4" w:space="0" w:color="auto"/>
              <w:right w:val="single" w:sz="4" w:space="0" w:color="auto"/>
            </w:tcBorders>
            <w:vAlign w:val="center"/>
          </w:tcPr>
          <w:p w14:paraId="551150E1"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1458BAFB"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B09F099"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375FE703"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3AA7D89B"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92FF69F"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18 02 06</w:t>
            </w:r>
          </w:p>
        </w:tc>
        <w:tc>
          <w:tcPr>
            <w:tcW w:w="4536" w:type="dxa"/>
            <w:tcBorders>
              <w:top w:val="single" w:sz="4" w:space="0" w:color="auto"/>
              <w:left w:val="single" w:sz="4" w:space="0" w:color="auto"/>
              <w:bottom w:val="single" w:sz="4" w:space="0" w:color="auto"/>
              <w:right w:val="single" w:sz="4" w:space="0" w:color="auto"/>
            </w:tcBorders>
            <w:vAlign w:val="center"/>
          </w:tcPr>
          <w:p w14:paraId="1014D475"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cheminės medžiagos, nenurodytos 18 02 05</w:t>
            </w:r>
          </w:p>
        </w:tc>
        <w:tc>
          <w:tcPr>
            <w:tcW w:w="3827" w:type="dxa"/>
            <w:tcBorders>
              <w:top w:val="single" w:sz="4" w:space="0" w:color="auto"/>
              <w:left w:val="single" w:sz="4" w:space="0" w:color="auto"/>
              <w:bottom w:val="single" w:sz="4" w:space="0" w:color="auto"/>
              <w:right w:val="single" w:sz="4" w:space="0" w:color="auto"/>
            </w:tcBorders>
            <w:vAlign w:val="center"/>
          </w:tcPr>
          <w:p w14:paraId="0A2743CE"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mokslinių tyrimų bei gyvūnų ligų diagnostikos, gydymo ar prevencijos atliekos</w:t>
            </w:r>
          </w:p>
        </w:tc>
        <w:tc>
          <w:tcPr>
            <w:tcW w:w="1417" w:type="dxa"/>
            <w:tcBorders>
              <w:top w:val="single" w:sz="4" w:space="0" w:color="auto"/>
              <w:left w:val="single" w:sz="4" w:space="0" w:color="auto"/>
              <w:bottom w:val="single" w:sz="4" w:space="0" w:color="auto"/>
              <w:right w:val="single" w:sz="4" w:space="0" w:color="auto"/>
            </w:tcBorders>
            <w:vAlign w:val="center"/>
          </w:tcPr>
          <w:p w14:paraId="1F60EB43"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642E305F"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5B028DD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0C086F70"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1240AE50"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42D7FA2"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18 02 08</w:t>
            </w:r>
          </w:p>
        </w:tc>
        <w:tc>
          <w:tcPr>
            <w:tcW w:w="4536" w:type="dxa"/>
            <w:tcBorders>
              <w:top w:val="single" w:sz="4" w:space="0" w:color="auto"/>
              <w:left w:val="single" w:sz="4" w:space="0" w:color="auto"/>
              <w:bottom w:val="single" w:sz="4" w:space="0" w:color="auto"/>
              <w:right w:val="single" w:sz="4" w:space="0" w:color="auto"/>
            </w:tcBorders>
            <w:vAlign w:val="center"/>
          </w:tcPr>
          <w:p w14:paraId="70865512"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vaistai, nenurodyti 18 02 07</w:t>
            </w:r>
          </w:p>
        </w:tc>
        <w:tc>
          <w:tcPr>
            <w:tcW w:w="3827" w:type="dxa"/>
            <w:tcBorders>
              <w:top w:val="single" w:sz="4" w:space="0" w:color="auto"/>
              <w:left w:val="single" w:sz="4" w:space="0" w:color="auto"/>
              <w:bottom w:val="single" w:sz="4" w:space="0" w:color="auto"/>
              <w:right w:val="single" w:sz="4" w:space="0" w:color="auto"/>
            </w:tcBorders>
            <w:vAlign w:val="center"/>
          </w:tcPr>
          <w:p w14:paraId="6C7A90F7"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gyvūnų vaistų atliekos</w:t>
            </w:r>
          </w:p>
        </w:tc>
        <w:tc>
          <w:tcPr>
            <w:tcW w:w="1417" w:type="dxa"/>
            <w:tcBorders>
              <w:top w:val="single" w:sz="4" w:space="0" w:color="auto"/>
              <w:left w:val="single" w:sz="4" w:space="0" w:color="auto"/>
              <w:bottom w:val="single" w:sz="4" w:space="0" w:color="auto"/>
              <w:right w:val="single" w:sz="4" w:space="0" w:color="auto"/>
            </w:tcBorders>
            <w:vAlign w:val="center"/>
          </w:tcPr>
          <w:p w14:paraId="351856A2"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01C044EB"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4820AA76"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28384876"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4F6F34EE"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66BE590"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19 02 03</w:t>
            </w:r>
          </w:p>
        </w:tc>
        <w:tc>
          <w:tcPr>
            <w:tcW w:w="4536" w:type="dxa"/>
            <w:tcBorders>
              <w:top w:val="single" w:sz="4" w:space="0" w:color="auto"/>
              <w:left w:val="single" w:sz="4" w:space="0" w:color="auto"/>
              <w:bottom w:val="single" w:sz="4" w:space="0" w:color="auto"/>
              <w:right w:val="single" w:sz="4" w:space="0" w:color="auto"/>
            </w:tcBorders>
            <w:vAlign w:val="center"/>
          </w:tcPr>
          <w:p w14:paraId="0452AF7D"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iš anksto sumaišytos atliekos, sudarytos tik iš nepavojingų atliekų</w:t>
            </w:r>
          </w:p>
        </w:tc>
        <w:tc>
          <w:tcPr>
            <w:tcW w:w="3827" w:type="dxa"/>
            <w:tcBorders>
              <w:top w:val="single" w:sz="4" w:space="0" w:color="auto"/>
              <w:left w:val="single" w:sz="4" w:space="0" w:color="auto"/>
              <w:bottom w:val="single" w:sz="4" w:space="0" w:color="auto"/>
              <w:right w:val="single" w:sz="4" w:space="0" w:color="auto"/>
            </w:tcBorders>
            <w:vAlign w:val="center"/>
          </w:tcPr>
          <w:p w14:paraId="732310A5"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atliekos po specialaus fizinio/cheminio atliekų apdorojimo (įskaitant dechromaciją, decianidaciją, neutralizavimą)</w:t>
            </w:r>
          </w:p>
        </w:tc>
        <w:tc>
          <w:tcPr>
            <w:tcW w:w="1417" w:type="dxa"/>
            <w:tcBorders>
              <w:top w:val="single" w:sz="4" w:space="0" w:color="auto"/>
              <w:left w:val="single" w:sz="4" w:space="0" w:color="auto"/>
              <w:bottom w:val="single" w:sz="4" w:space="0" w:color="auto"/>
              <w:right w:val="single" w:sz="4" w:space="0" w:color="auto"/>
            </w:tcBorders>
            <w:vAlign w:val="center"/>
          </w:tcPr>
          <w:p w14:paraId="234279A9"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48421BA4"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B2B34DA"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3397539B"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186BE34A"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84E5D35"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19 02 10</w:t>
            </w:r>
          </w:p>
        </w:tc>
        <w:tc>
          <w:tcPr>
            <w:tcW w:w="4536" w:type="dxa"/>
            <w:tcBorders>
              <w:top w:val="single" w:sz="4" w:space="0" w:color="auto"/>
              <w:left w:val="single" w:sz="4" w:space="0" w:color="auto"/>
              <w:bottom w:val="single" w:sz="4" w:space="0" w:color="auto"/>
              <w:right w:val="single" w:sz="4" w:space="0" w:color="auto"/>
            </w:tcBorders>
            <w:vAlign w:val="center"/>
          </w:tcPr>
          <w:p w14:paraId="715AB6C8"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degios atliekos, nenurodytos 19 02 08 ir 19 02 09</w:t>
            </w:r>
          </w:p>
        </w:tc>
        <w:tc>
          <w:tcPr>
            <w:tcW w:w="3827" w:type="dxa"/>
            <w:tcBorders>
              <w:top w:val="single" w:sz="4" w:space="0" w:color="auto"/>
              <w:left w:val="single" w:sz="4" w:space="0" w:color="auto"/>
              <w:bottom w:val="single" w:sz="4" w:space="0" w:color="auto"/>
              <w:right w:val="single" w:sz="4" w:space="0" w:color="auto"/>
            </w:tcBorders>
            <w:vAlign w:val="center"/>
          </w:tcPr>
          <w:p w14:paraId="402312AA"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atliekos po specialaus fizinio/cheminio atliekų apdorojimo (įskaitant dechromaciją, decianidaciją, neutralizavimą)</w:t>
            </w:r>
          </w:p>
        </w:tc>
        <w:tc>
          <w:tcPr>
            <w:tcW w:w="1417" w:type="dxa"/>
            <w:tcBorders>
              <w:top w:val="single" w:sz="4" w:space="0" w:color="auto"/>
              <w:left w:val="single" w:sz="4" w:space="0" w:color="auto"/>
              <w:bottom w:val="single" w:sz="4" w:space="0" w:color="auto"/>
              <w:right w:val="single" w:sz="4" w:space="0" w:color="auto"/>
            </w:tcBorders>
            <w:vAlign w:val="center"/>
          </w:tcPr>
          <w:p w14:paraId="1C8FCEEA"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5401A19A"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5DA16C6E"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14C9AFD9"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395CCB52"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DFB3DFC"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19 05 01</w:t>
            </w:r>
          </w:p>
        </w:tc>
        <w:tc>
          <w:tcPr>
            <w:tcW w:w="4536" w:type="dxa"/>
            <w:tcBorders>
              <w:top w:val="single" w:sz="4" w:space="0" w:color="auto"/>
              <w:left w:val="single" w:sz="4" w:space="0" w:color="auto"/>
              <w:bottom w:val="single" w:sz="4" w:space="0" w:color="auto"/>
              <w:right w:val="single" w:sz="4" w:space="0" w:color="auto"/>
            </w:tcBorders>
            <w:vAlign w:val="center"/>
          </w:tcPr>
          <w:p w14:paraId="2A85DDEA"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nekompostuotos komunalinių ir panašių atliekų frakcijos</w:t>
            </w:r>
          </w:p>
        </w:tc>
        <w:tc>
          <w:tcPr>
            <w:tcW w:w="3827" w:type="dxa"/>
            <w:tcBorders>
              <w:top w:val="single" w:sz="4" w:space="0" w:color="auto"/>
              <w:left w:val="single" w:sz="4" w:space="0" w:color="auto"/>
              <w:bottom w:val="single" w:sz="4" w:space="0" w:color="auto"/>
              <w:right w:val="single" w:sz="4" w:space="0" w:color="auto"/>
            </w:tcBorders>
            <w:vAlign w:val="center"/>
          </w:tcPr>
          <w:p w14:paraId="6C9F2D1A"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aerobinio kietųjų atliekų apdorojimo atliekos</w:t>
            </w:r>
          </w:p>
        </w:tc>
        <w:tc>
          <w:tcPr>
            <w:tcW w:w="1417" w:type="dxa"/>
            <w:tcBorders>
              <w:top w:val="single" w:sz="4" w:space="0" w:color="auto"/>
              <w:left w:val="single" w:sz="4" w:space="0" w:color="auto"/>
              <w:bottom w:val="single" w:sz="4" w:space="0" w:color="auto"/>
              <w:right w:val="single" w:sz="4" w:space="0" w:color="auto"/>
            </w:tcBorders>
            <w:vAlign w:val="center"/>
          </w:tcPr>
          <w:p w14:paraId="31922925"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4F413D1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14D1949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473E3AA6"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35857FFE"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37F0DA89"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19 08 01</w:t>
            </w:r>
          </w:p>
        </w:tc>
        <w:tc>
          <w:tcPr>
            <w:tcW w:w="4536" w:type="dxa"/>
            <w:tcBorders>
              <w:top w:val="single" w:sz="4" w:space="0" w:color="auto"/>
              <w:left w:val="single" w:sz="4" w:space="0" w:color="auto"/>
              <w:bottom w:val="single" w:sz="4" w:space="0" w:color="auto"/>
              <w:right w:val="single" w:sz="4" w:space="0" w:color="auto"/>
            </w:tcBorders>
            <w:vAlign w:val="center"/>
          </w:tcPr>
          <w:p w14:paraId="2DFC9A21"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rūšiavimo atliekos</w:t>
            </w:r>
          </w:p>
        </w:tc>
        <w:tc>
          <w:tcPr>
            <w:tcW w:w="3827" w:type="dxa"/>
            <w:tcBorders>
              <w:top w:val="single" w:sz="4" w:space="0" w:color="auto"/>
              <w:left w:val="single" w:sz="4" w:space="0" w:color="auto"/>
              <w:bottom w:val="single" w:sz="4" w:space="0" w:color="auto"/>
              <w:right w:val="single" w:sz="4" w:space="0" w:color="auto"/>
            </w:tcBorders>
            <w:vAlign w:val="center"/>
          </w:tcPr>
          <w:p w14:paraId="4EB1AE17"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nuotekų valymo įrenginių atliekos</w:t>
            </w:r>
          </w:p>
        </w:tc>
        <w:tc>
          <w:tcPr>
            <w:tcW w:w="1417" w:type="dxa"/>
            <w:tcBorders>
              <w:top w:val="single" w:sz="4" w:space="0" w:color="auto"/>
              <w:left w:val="single" w:sz="4" w:space="0" w:color="auto"/>
              <w:bottom w:val="single" w:sz="4" w:space="0" w:color="auto"/>
              <w:right w:val="single" w:sz="4" w:space="0" w:color="auto"/>
            </w:tcBorders>
            <w:vAlign w:val="center"/>
          </w:tcPr>
          <w:p w14:paraId="11709AD9"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27F13F4A"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D15C62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775FE949"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61CCCB37"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D8C1175"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19 08 05</w:t>
            </w:r>
          </w:p>
        </w:tc>
        <w:tc>
          <w:tcPr>
            <w:tcW w:w="4536" w:type="dxa"/>
            <w:tcBorders>
              <w:top w:val="single" w:sz="4" w:space="0" w:color="auto"/>
              <w:left w:val="single" w:sz="4" w:space="0" w:color="auto"/>
              <w:bottom w:val="single" w:sz="4" w:space="0" w:color="auto"/>
              <w:right w:val="single" w:sz="4" w:space="0" w:color="auto"/>
            </w:tcBorders>
            <w:vAlign w:val="center"/>
          </w:tcPr>
          <w:p w14:paraId="61869BB4"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miesto buitinių nuotekų valymo dumblas</w:t>
            </w:r>
          </w:p>
        </w:tc>
        <w:tc>
          <w:tcPr>
            <w:tcW w:w="3827" w:type="dxa"/>
            <w:tcBorders>
              <w:top w:val="single" w:sz="4" w:space="0" w:color="auto"/>
              <w:left w:val="single" w:sz="4" w:space="0" w:color="auto"/>
              <w:bottom w:val="single" w:sz="4" w:space="0" w:color="auto"/>
              <w:right w:val="single" w:sz="4" w:space="0" w:color="auto"/>
            </w:tcBorders>
            <w:vAlign w:val="center"/>
          </w:tcPr>
          <w:p w14:paraId="04103F4E"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nuotekų valymo įrenginių atliekos</w:t>
            </w:r>
          </w:p>
        </w:tc>
        <w:tc>
          <w:tcPr>
            <w:tcW w:w="1417" w:type="dxa"/>
            <w:tcBorders>
              <w:top w:val="single" w:sz="4" w:space="0" w:color="auto"/>
              <w:left w:val="single" w:sz="4" w:space="0" w:color="auto"/>
              <w:bottom w:val="single" w:sz="4" w:space="0" w:color="auto"/>
              <w:right w:val="single" w:sz="4" w:space="0" w:color="auto"/>
            </w:tcBorders>
            <w:vAlign w:val="center"/>
          </w:tcPr>
          <w:p w14:paraId="7E5950EC"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438279C7"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7F868D7F"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67EF48E8"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5171902C" w14:textId="77777777" w:rsidTr="00BE0ED4">
        <w:trPr>
          <w:cantSplit/>
          <w:trHeight w:val="529"/>
        </w:trPr>
        <w:tc>
          <w:tcPr>
            <w:tcW w:w="1419" w:type="dxa"/>
            <w:tcBorders>
              <w:top w:val="single" w:sz="4" w:space="0" w:color="auto"/>
              <w:left w:val="single" w:sz="4" w:space="0" w:color="auto"/>
              <w:right w:val="single" w:sz="4" w:space="0" w:color="auto"/>
            </w:tcBorders>
            <w:vAlign w:val="center"/>
          </w:tcPr>
          <w:p w14:paraId="089CDC25"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19 08 14</w:t>
            </w:r>
          </w:p>
        </w:tc>
        <w:tc>
          <w:tcPr>
            <w:tcW w:w="4536" w:type="dxa"/>
            <w:tcBorders>
              <w:top w:val="single" w:sz="4" w:space="0" w:color="auto"/>
              <w:left w:val="single" w:sz="4" w:space="0" w:color="auto"/>
              <w:right w:val="single" w:sz="4" w:space="0" w:color="auto"/>
            </w:tcBorders>
            <w:vAlign w:val="center"/>
          </w:tcPr>
          <w:p w14:paraId="04B61EC8"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kitokio pramoninių nuotekų valymo dumblas, nenurodytas 19 08 13</w:t>
            </w:r>
          </w:p>
        </w:tc>
        <w:tc>
          <w:tcPr>
            <w:tcW w:w="3827" w:type="dxa"/>
            <w:tcBorders>
              <w:top w:val="single" w:sz="4" w:space="0" w:color="auto"/>
              <w:left w:val="single" w:sz="4" w:space="0" w:color="auto"/>
              <w:right w:val="single" w:sz="4" w:space="0" w:color="auto"/>
            </w:tcBorders>
            <w:vAlign w:val="center"/>
          </w:tcPr>
          <w:p w14:paraId="59C79FFE"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nuotekų valymo įrenginių atliekos</w:t>
            </w:r>
          </w:p>
        </w:tc>
        <w:tc>
          <w:tcPr>
            <w:tcW w:w="1417" w:type="dxa"/>
            <w:tcBorders>
              <w:top w:val="single" w:sz="4" w:space="0" w:color="auto"/>
              <w:left w:val="single" w:sz="4" w:space="0" w:color="auto"/>
              <w:right w:val="single" w:sz="4" w:space="0" w:color="auto"/>
            </w:tcBorders>
            <w:vAlign w:val="center"/>
          </w:tcPr>
          <w:p w14:paraId="5A51BC19"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0CA9E958"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D699BC6"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0789EDB9"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6CE02B2D"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CB4CA25"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19 12 07</w:t>
            </w:r>
          </w:p>
        </w:tc>
        <w:tc>
          <w:tcPr>
            <w:tcW w:w="4536" w:type="dxa"/>
            <w:tcBorders>
              <w:top w:val="single" w:sz="4" w:space="0" w:color="auto"/>
              <w:left w:val="single" w:sz="4" w:space="0" w:color="auto"/>
              <w:bottom w:val="single" w:sz="4" w:space="0" w:color="auto"/>
              <w:right w:val="single" w:sz="4" w:space="0" w:color="auto"/>
            </w:tcBorders>
            <w:vAlign w:val="center"/>
          </w:tcPr>
          <w:p w14:paraId="0EBB9EF9"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mediena, nenurodyta 19 12 06</w:t>
            </w:r>
          </w:p>
        </w:tc>
        <w:tc>
          <w:tcPr>
            <w:tcW w:w="3827" w:type="dxa"/>
            <w:tcBorders>
              <w:top w:val="single" w:sz="4" w:space="0" w:color="auto"/>
              <w:left w:val="single" w:sz="4" w:space="0" w:color="auto"/>
              <w:bottom w:val="single" w:sz="4" w:space="0" w:color="auto"/>
              <w:right w:val="single" w:sz="4" w:space="0" w:color="auto"/>
            </w:tcBorders>
            <w:vAlign w:val="center"/>
          </w:tcPr>
          <w:p w14:paraId="4ECE6C68"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color w:val="000000"/>
                <w:sz w:val="24"/>
                <w:szCs w:val="24"/>
                <w:lang w:eastAsia="lt-LT" w:bidi="lt-LT"/>
              </w:rPr>
              <w:t>mediena</w:t>
            </w:r>
            <w:r w:rsidRPr="0033377F">
              <w:rPr>
                <w:rFonts w:ascii="Times New Roman" w:eastAsia="Times New Roman" w:hAnsi="Times New Roman" w:cs="Times New Roman"/>
                <w:sz w:val="24"/>
                <w:szCs w:val="24"/>
                <w:lang w:eastAsia="lt-LT"/>
              </w:rPr>
              <w:t xml:space="preserve"> po mechaninio apdorojimo</w:t>
            </w:r>
          </w:p>
        </w:tc>
        <w:tc>
          <w:tcPr>
            <w:tcW w:w="1417" w:type="dxa"/>
            <w:tcBorders>
              <w:top w:val="single" w:sz="4" w:space="0" w:color="auto"/>
              <w:left w:val="single" w:sz="4" w:space="0" w:color="auto"/>
              <w:bottom w:val="single" w:sz="4" w:space="0" w:color="auto"/>
              <w:right w:val="single" w:sz="4" w:space="0" w:color="auto"/>
            </w:tcBorders>
            <w:vAlign w:val="center"/>
          </w:tcPr>
          <w:p w14:paraId="6021A33A"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057FD2EC"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13CB5BF6"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7B93B6FE"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67512EC5"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EE555C1"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lastRenderedPageBreak/>
              <w:t>19 12 08</w:t>
            </w:r>
          </w:p>
        </w:tc>
        <w:tc>
          <w:tcPr>
            <w:tcW w:w="4536" w:type="dxa"/>
            <w:tcBorders>
              <w:top w:val="single" w:sz="4" w:space="0" w:color="auto"/>
              <w:left w:val="single" w:sz="4" w:space="0" w:color="auto"/>
              <w:bottom w:val="single" w:sz="4" w:space="0" w:color="auto"/>
              <w:right w:val="single" w:sz="4" w:space="0" w:color="auto"/>
            </w:tcBorders>
            <w:vAlign w:val="center"/>
          </w:tcPr>
          <w:p w14:paraId="6F17C96B"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tekstilės dirbiniai</w:t>
            </w:r>
          </w:p>
        </w:tc>
        <w:tc>
          <w:tcPr>
            <w:tcW w:w="3827" w:type="dxa"/>
            <w:tcBorders>
              <w:top w:val="single" w:sz="4" w:space="0" w:color="auto"/>
              <w:left w:val="single" w:sz="4" w:space="0" w:color="auto"/>
              <w:bottom w:val="single" w:sz="4" w:space="0" w:color="auto"/>
              <w:right w:val="single" w:sz="4" w:space="0" w:color="auto"/>
            </w:tcBorders>
            <w:vAlign w:val="center"/>
          </w:tcPr>
          <w:p w14:paraId="7E96F4E5"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color w:val="000000"/>
                <w:sz w:val="24"/>
                <w:szCs w:val="24"/>
                <w:lang w:eastAsia="lt-LT" w:bidi="lt-LT"/>
              </w:rPr>
              <w:t>tekstilės dirbiniai</w:t>
            </w:r>
            <w:r w:rsidRPr="0033377F">
              <w:rPr>
                <w:rFonts w:ascii="Times New Roman" w:eastAsia="Times New Roman" w:hAnsi="Times New Roman" w:cs="Times New Roman"/>
                <w:sz w:val="24"/>
                <w:szCs w:val="24"/>
                <w:lang w:eastAsia="lt-LT"/>
              </w:rPr>
              <w:t xml:space="preserve"> po mechaninio apdorojimo</w:t>
            </w:r>
          </w:p>
        </w:tc>
        <w:tc>
          <w:tcPr>
            <w:tcW w:w="1417" w:type="dxa"/>
            <w:tcBorders>
              <w:top w:val="single" w:sz="4" w:space="0" w:color="auto"/>
              <w:left w:val="single" w:sz="4" w:space="0" w:color="auto"/>
              <w:bottom w:val="single" w:sz="4" w:space="0" w:color="auto"/>
              <w:right w:val="single" w:sz="4" w:space="0" w:color="auto"/>
            </w:tcBorders>
            <w:vAlign w:val="center"/>
          </w:tcPr>
          <w:p w14:paraId="003DEC1B"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62978579"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69E85F9A"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12A88DB6"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0F220E55"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307C297D"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19 12 10</w:t>
            </w:r>
          </w:p>
        </w:tc>
        <w:tc>
          <w:tcPr>
            <w:tcW w:w="4536" w:type="dxa"/>
            <w:tcBorders>
              <w:top w:val="single" w:sz="4" w:space="0" w:color="auto"/>
              <w:left w:val="single" w:sz="4" w:space="0" w:color="auto"/>
              <w:bottom w:val="single" w:sz="4" w:space="0" w:color="auto"/>
              <w:right w:val="single" w:sz="4" w:space="0" w:color="auto"/>
            </w:tcBorders>
            <w:vAlign w:val="center"/>
          </w:tcPr>
          <w:p w14:paraId="265065CC"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degiosios atliekos (iš atliekų gautas kuras</w:t>
            </w:r>
            <w:r w:rsidR="00877828" w:rsidRPr="0033377F">
              <w:rPr>
                <w:rFonts w:ascii="Times New Roman" w:eastAsia="Times New Roman" w:hAnsi="Times New Roman" w:cs="Times New Roman"/>
                <w:color w:val="000000"/>
                <w:sz w:val="24"/>
                <w:szCs w:val="24"/>
                <w:lang w:eastAsia="lt-LT" w:bidi="lt-LT"/>
              </w:rPr>
              <w:t>, KAK</w:t>
            </w:r>
            <w:r w:rsidRPr="0033377F">
              <w:rPr>
                <w:rFonts w:ascii="Times New Roman" w:eastAsia="Times New Roman" w:hAnsi="Times New Roman" w:cs="Times New Roman"/>
                <w:color w:val="000000"/>
                <w:sz w:val="24"/>
                <w:szCs w:val="24"/>
                <w:lang w:eastAsia="lt-LT" w:bidi="lt-LT"/>
              </w:rPr>
              <w:t>)</w:t>
            </w:r>
          </w:p>
        </w:tc>
        <w:tc>
          <w:tcPr>
            <w:tcW w:w="3827" w:type="dxa"/>
            <w:tcBorders>
              <w:top w:val="single" w:sz="4" w:space="0" w:color="auto"/>
              <w:left w:val="single" w:sz="4" w:space="0" w:color="auto"/>
              <w:bottom w:val="single" w:sz="4" w:space="0" w:color="auto"/>
              <w:right w:val="single" w:sz="4" w:space="0" w:color="auto"/>
            </w:tcBorders>
            <w:vAlign w:val="center"/>
          </w:tcPr>
          <w:p w14:paraId="755DFE3A"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color w:val="000000"/>
                <w:sz w:val="24"/>
                <w:szCs w:val="24"/>
                <w:lang w:eastAsia="lt-LT" w:bidi="lt-LT"/>
              </w:rPr>
              <w:t xml:space="preserve">degiosios atliekos </w:t>
            </w:r>
            <w:r w:rsidRPr="0033377F">
              <w:rPr>
                <w:rFonts w:ascii="Times New Roman" w:eastAsia="Times New Roman" w:hAnsi="Times New Roman" w:cs="Times New Roman"/>
                <w:sz w:val="24"/>
                <w:szCs w:val="24"/>
                <w:lang w:eastAsia="lt-LT"/>
              </w:rPr>
              <w:t>po mechaninio apdorojimo</w:t>
            </w:r>
          </w:p>
        </w:tc>
        <w:tc>
          <w:tcPr>
            <w:tcW w:w="1417" w:type="dxa"/>
            <w:tcBorders>
              <w:top w:val="single" w:sz="4" w:space="0" w:color="auto"/>
              <w:left w:val="single" w:sz="4" w:space="0" w:color="auto"/>
              <w:bottom w:val="single" w:sz="4" w:space="0" w:color="auto"/>
              <w:right w:val="single" w:sz="4" w:space="0" w:color="auto"/>
            </w:tcBorders>
            <w:vAlign w:val="center"/>
          </w:tcPr>
          <w:p w14:paraId="31EEDCF9"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33A0177F"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1FB23137"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1216C8CD"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5ADB4F2C"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288C8CA6"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19 12 12</w:t>
            </w:r>
          </w:p>
        </w:tc>
        <w:tc>
          <w:tcPr>
            <w:tcW w:w="4536" w:type="dxa"/>
            <w:tcBorders>
              <w:top w:val="single" w:sz="4" w:space="0" w:color="auto"/>
              <w:left w:val="single" w:sz="4" w:space="0" w:color="auto"/>
              <w:bottom w:val="single" w:sz="4" w:space="0" w:color="auto"/>
              <w:right w:val="single" w:sz="4" w:space="0" w:color="auto"/>
            </w:tcBorders>
            <w:vAlign w:val="center"/>
          </w:tcPr>
          <w:p w14:paraId="32FC97DE"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kitos mechaninio atliekų apdorojimo atliekos (įskaitant medžiagų mišinius), nenurodytos 19 12 11</w:t>
            </w:r>
          </w:p>
        </w:tc>
        <w:tc>
          <w:tcPr>
            <w:tcW w:w="3827" w:type="dxa"/>
            <w:tcBorders>
              <w:top w:val="single" w:sz="4" w:space="0" w:color="auto"/>
              <w:left w:val="single" w:sz="4" w:space="0" w:color="auto"/>
              <w:bottom w:val="single" w:sz="4" w:space="0" w:color="auto"/>
              <w:right w:val="single" w:sz="4" w:space="0" w:color="auto"/>
            </w:tcBorders>
            <w:vAlign w:val="center"/>
          </w:tcPr>
          <w:p w14:paraId="1F5AF824"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 xml:space="preserve">įvairios </w:t>
            </w:r>
            <w:r w:rsidRPr="0033377F">
              <w:rPr>
                <w:rFonts w:ascii="Times New Roman" w:eastAsia="Times New Roman" w:hAnsi="Times New Roman" w:cs="Times New Roman"/>
                <w:color w:val="000000"/>
                <w:sz w:val="24"/>
                <w:szCs w:val="24"/>
                <w:lang w:eastAsia="lt-LT" w:bidi="lt-LT"/>
              </w:rPr>
              <w:t xml:space="preserve">atliekos </w:t>
            </w:r>
            <w:r w:rsidRPr="0033377F">
              <w:rPr>
                <w:rFonts w:ascii="Times New Roman" w:eastAsia="Times New Roman" w:hAnsi="Times New Roman" w:cs="Times New Roman"/>
                <w:sz w:val="24"/>
                <w:szCs w:val="24"/>
                <w:lang w:eastAsia="lt-LT"/>
              </w:rPr>
              <w:t>po mechaninio apdorojimo</w:t>
            </w:r>
          </w:p>
        </w:tc>
        <w:tc>
          <w:tcPr>
            <w:tcW w:w="1417" w:type="dxa"/>
            <w:tcBorders>
              <w:top w:val="single" w:sz="4" w:space="0" w:color="auto"/>
              <w:left w:val="single" w:sz="4" w:space="0" w:color="auto"/>
              <w:bottom w:val="single" w:sz="4" w:space="0" w:color="auto"/>
              <w:right w:val="single" w:sz="4" w:space="0" w:color="auto"/>
            </w:tcBorders>
            <w:vAlign w:val="center"/>
          </w:tcPr>
          <w:p w14:paraId="7FEE4468"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72C346FC"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48871F77"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02CF040E"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1B1D58FC"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2A792CC5" w14:textId="77777777" w:rsidR="00BE0ED4" w:rsidRPr="0033377F" w:rsidRDefault="00BE0ED4" w:rsidP="00BE0ED4">
            <w:pPr>
              <w:autoSpaceDE w:val="0"/>
              <w:autoSpaceDN w:val="0"/>
              <w:adjustRightInd w:val="0"/>
              <w:spacing w:line="276" w:lineRule="auto"/>
              <w:jc w:val="center"/>
              <w:rPr>
                <w:rFonts w:ascii="TimesLT" w:eastAsia="Times New Roman" w:hAnsi="TimesLT" w:cs="Times New Roman"/>
                <w:b/>
                <w:sz w:val="24"/>
                <w:szCs w:val="24"/>
              </w:rPr>
            </w:pPr>
            <w:r w:rsidRPr="0033377F">
              <w:rPr>
                <w:rFonts w:ascii="Times New Roman" w:eastAsia="Times New Roman" w:hAnsi="Times New Roman" w:cs="Times New Roman"/>
                <w:b/>
                <w:color w:val="000000"/>
                <w:sz w:val="24"/>
                <w:szCs w:val="24"/>
                <w:lang w:eastAsia="lt-LT" w:bidi="lt-LT"/>
              </w:rPr>
              <w:t>20 02 03</w:t>
            </w:r>
          </w:p>
        </w:tc>
        <w:tc>
          <w:tcPr>
            <w:tcW w:w="4536" w:type="dxa"/>
            <w:tcBorders>
              <w:top w:val="single" w:sz="4" w:space="0" w:color="auto"/>
              <w:left w:val="single" w:sz="4" w:space="0" w:color="auto"/>
              <w:bottom w:val="single" w:sz="4" w:space="0" w:color="auto"/>
              <w:right w:val="single" w:sz="4" w:space="0" w:color="auto"/>
            </w:tcBorders>
            <w:vAlign w:val="center"/>
          </w:tcPr>
          <w:p w14:paraId="05B74D9F" w14:textId="77777777" w:rsidR="00BE0ED4" w:rsidRPr="0033377F" w:rsidRDefault="00BE0ED4" w:rsidP="00BE0ED4">
            <w:pPr>
              <w:autoSpaceDE w:val="0"/>
              <w:autoSpaceDN w:val="0"/>
              <w:adjustRightInd w:val="0"/>
              <w:spacing w:line="276" w:lineRule="auto"/>
              <w:ind w:left="60"/>
              <w:rPr>
                <w:rFonts w:ascii="TimesLT" w:eastAsia="Times New Roman" w:hAnsi="TimesLT" w:cs="Times New Roman"/>
                <w:sz w:val="24"/>
                <w:szCs w:val="24"/>
              </w:rPr>
            </w:pPr>
            <w:r w:rsidRPr="0033377F">
              <w:rPr>
                <w:rFonts w:ascii="Times New Roman" w:eastAsia="Times New Roman" w:hAnsi="Times New Roman" w:cs="Times New Roman"/>
                <w:color w:val="000000"/>
                <w:sz w:val="24"/>
                <w:szCs w:val="24"/>
                <w:lang w:eastAsia="lt-LT" w:bidi="lt-LT"/>
              </w:rPr>
              <w:t>kitos biologiškai nesuyrančios atliekos</w:t>
            </w:r>
          </w:p>
        </w:tc>
        <w:tc>
          <w:tcPr>
            <w:tcW w:w="3827" w:type="dxa"/>
            <w:tcBorders>
              <w:top w:val="single" w:sz="4" w:space="0" w:color="auto"/>
              <w:left w:val="single" w:sz="4" w:space="0" w:color="auto"/>
              <w:bottom w:val="single" w:sz="4" w:space="0" w:color="auto"/>
              <w:right w:val="single" w:sz="4" w:space="0" w:color="auto"/>
            </w:tcBorders>
            <w:vAlign w:val="center"/>
          </w:tcPr>
          <w:p w14:paraId="64298E3F"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sodų ir parkų atliekos (įskaitant kapinių atliekas)</w:t>
            </w:r>
          </w:p>
        </w:tc>
        <w:tc>
          <w:tcPr>
            <w:tcW w:w="1417" w:type="dxa"/>
            <w:tcBorders>
              <w:top w:val="single" w:sz="4" w:space="0" w:color="auto"/>
              <w:left w:val="single" w:sz="4" w:space="0" w:color="auto"/>
              <w:bottom w:val="single" w:sz="4" w:space="0" w:color="auto"/>
              <w:right w:val="single" w:sz="4" w:space="0" w:color="auto"/>
            </w:tcBorders>
            <w:vAlign w:val="center"/>
          </w:tcPr>
          <w:p w14:paraId="2942FDA6"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right w:val="single" w:sz="4" w:space="0" w:color="auto"/>
            </w:tcBorders>
            <w:vAlign w:val="center"/>
          </w:tcPr>
          <w:p w14:paraId="0A099F53"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right w:val="single" w:sz="4" w:space="0" w:color="auto"/>
            </w:tcBorders>
            <w:vAlign w:val="center"/>
          </w:tcPr>
          <w:p w14:paraId="2E31FAB6"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right w:val="single" w:sz="4" w:space="0" w:color="auto"/>
            </w:tcBorders>
            <w:vAlign w:val="center"/>
          </w:tcPr>
          <w:p w14:paraId="4E6BDD80" w14:textId="77777777" w:rsidR="00BE0ED4" w:rsidRPr="00BE0ED4" w:rsidRDefault="00BE0ED4" w:rsidP="00BE0ED4">
            <w:pPr>
              <w:jc w:val="center"/>
              <w:rPr>
                <w:rFonts w:ascii="Times New Roman" w:eastAsia="Times New Roman" w:hAnsi="Times New Roman" w:cs="Times New Roman"/>
                <w:sz w:val="18"/>
                <w:szCs w:val="20"/>
                <w:lang w:eastAsia="lt-LT"/>
              </w:rPr>
            </w:pPr>
          </w:p>
        </w:tc>
      </w:tr>
      <w:tr w:rsidR="00BE0ED4" w:rsidRPr="00BE0ED4" w14:paraId="3D5EE385" w14:textId="77777777" w:rsidTr="00BE0ED4">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4FEB7B16" w14:textId="77777777" w:rsidR="00BE0ED4" w:rsidRPr="0033377F" w:rsidRDefault="00BE0ED4" w:rsidP="00BE0ED4">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33377F">
              <w:rPr>
                <w:rFonts w:ascii="Times New Roman" w:eastAsia="Times New Roman" w:hAnsi="Times New Roman" w:cs="Times New Roman"/>
                <w:b/>
                <w:color w:val="000000"/>
                <w:sz w:val="24"/>
                <w:szCs w:val="24"/>
                <w:lang w:eastAsia="lt-LT" w:bidi="lt-LT"/>
              </w:rPr>
              <w:t>20 03 07</w:t>
            </w:r>
          </w:p>
        </w:tc>
        <w:tc>
          <w:tcPr>
            <w:tcW w:w="4536" w:type="dxa"/>
            <w:tcBorders>
              <w:top w:val="single" w:sz="4" w:space="0" w:color="auto"/>
              <w:left w:val="single" w:sz="4" w:space="0" w:color="auto"/>
              <w:bottom w:val="single" w:sz="4" w:space="0" w:color="auto"/>
              <w:right w:val="single" w:sz="4" w:space="0" w:color="auto"/>
            </w:tcBorders>
            <w:vAlign w:val="center"/>
          </w:tcPr>
          <w:p w14:paraId="17DDD608" w14:textId="77777777" w:rsidR="00BE0ED4" w:rsidRPr="0033377F" w:rsidRDefault="00BE0ED4" w:rsidP="00BE0ED4">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33377F">
              <w:rPr>
                <w:rFonts w:ascii="Times New Roman" w:eastAsia="Times New Roman" w:hAnsi="Times New Roman" w:cs="Times New Roman"/>
                <w:color w:val="000000"/>
                <w:sz w:val="24"/>
                <w:szCs w:val="24"/>
                <w:lang w:eastAsia="lt-LT" w:bidi="lt-LT"/>
              </w:rPr>
              <w:t>didžiosios atliekos</w:t>
            </w:r>
          </w:p>
        </w:tc>
        <w:tc>
          <w:tcPr>
            <w:tcW w:w="3827" w:type="dxa"/>
            <w:tcBorders>
              <w:top w:val="single" w:sz="4" w:space="0" w:color="auto"/>
              <w:left w:val="single" w:sz="4" w:space="0" w:color="auto"/>
              <w:bottom w:val="single" w:sz="4" w:space="0" w:color="auto"/>
              <w:right w:val="single" w:sz="4" w:space="0" w:color="auto"/>
            </w:tcBorders>
            <w:vAlign w:val="center"/>
          </w:tcPr>
          <w:p w14:paraId="3468BEFC" w14:textId="77777777" w:rsidR="00BE0ED4" w:rsidRPr="0033377F" w:rsidRDefault="00BE0ED4" w:rsidP="00BE0ED4">
            <w:pP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stambiagabaritinės atliekos</w:t>
            </w:r>
          </w:p>
        </w:tc>
        <w:tc>
          <w:tcPr>
            <w:tcW w:w="1417" w:type="dxa"/>
            <w:tcBorders>
              <w:top w:val="single" w:sz="4" w:space="0" w:color="auto"/>
              <w:left w:val="single" w:sz="4" w:space="0" w:color="auto"/>
              <w:bottom w:val="single" w:sz="4" w:space="0" w:color="auto"/>
              <w:right w:val="single" w:sz="4" w:space="0" w:color="auto"/>
            </w:tcBorders>
            <w:vAlign w:val="center"/>
          </w:tcPr>
          <w:p w14:paraId="3173875D" w14:textId="77777777" w:rsidR="00BE0ED4" w:rsidRPr="0033377F" w:rsidRDefault="00BE0ED4" w:rsidP="00BE0ED4">
            <w:pPr>
              <w:jc w:val="center"/>
              <w:rPr>
                <w:rFonts w:ascii="Times New Roman" w:eastAsia="Times New Roman" w:hAnsi="Times New Roman" w:cs="Times New Roman"/>
                <w:sz w:val="24"/>
                <w:szCs w:val="24"/>
                <w:lang w:eastAsia="lt-LT"/>
              </w:rPr>
            </w:pPr>
            <w:r w:rsidRPr="0033377F">
              <w:rPr>
                <w:rFonts w:ascii="Times New Roman" w:eastAsia="Times New Roman" w:hAnsi="Times New Roman" w:cs="Times New Roman"/>
                <w:sz w:val="24"/>
                <w:szCs w:val="24"/>
                <w:lang w:eastAsia="lt-LT"/>
              </w:rPr>
              <w:t>nepavojinga</w:t>
            </w:r>
          </w:p>
        </w:tc>
        <w:tc>
          <w:tcPr>
            <w:tcW w:w="1276" w:type="dxa"/>
            <w:vMerge/>
            <w:tcBorders>
              <w:left w:val="single" w:sz="4" w:space="0" w:color="auto"/>
              <w:bottom w:val="single" w:sz="4" w:space="0" w:color="auto"/>
              <w:right w:val="single" w:sz="4" w:space="0" w:color="auto"/>
            </w:tcBorders>
            <w:vAlign w:val="center"/>
          </w:tcPr>
          <w:p w14:paraId="381CCF01"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418" w:type="dxa"/>
            <w:vMerge/>
            <w:tcBorders>
              <w:left w:val="single" w:sz="4" w:space="0" w:color="auto"/>
              <w:bottom w:val="single" w:sz="4" w:space="0" w:color="auto"/>
              <w:right w:val="single" w:sz="4" w:space="0" w:color="auto"/>
            </w:tcBorders>
            <w:vAlign w:val="center"/>
          </w:tcPr>
          <w:p w14:paraId="443E397F" w14:textId="77777777" w:rsidR="00BE0ED4" w:rsidRPr="00BE0ED4" w:rsidRDefault="00BE0ED4" w:rsidP="00BE0ED4">
            <w:pPr>
              <w:jc w:val="center"/>
              <w:rPr>
                <w:rFonts w:ascii="Times New Roman" w:eastAsia="Times New Roman" w:hAnsi="Times New Roman" w:cs="Times New Roman"/>
                <w:sz w:val="18"/>
                <w:szCs w:val="20"/>
                <w:lang w:eastAsia="lt-LT"/>
              </w:rPr>
            </w:pPr>
          </w:p>
        </w:tc>
        <w:tc>
          <w:tcPr>
            <w:tcW w:w="1242" w:type="dxa"/>
            <w:vMerge/>
            <w:tcBorders>
              <w:left w:val="single" w:sz="4" w:space="0" w:color="auto"/>
              <w:bottom w:val="single" w:sz="4" w:space="0" w:color="auto"/>
              <w:right w:val="single" w:sz="4" w:space="0" w:color="auto"/>
            </w:tcBorders>
            <w:vAlign w:val="center"/>
          </w:tcPr>
          <w:p w14:paraId="223098B4" w14:textId="77777777" w:rsidR="00BE0ED4" w:rsidRPr="00BE0ED4" w:rsidRDefault="00BE0ED4" w:rsidP="00BE0ED4">
            <w:pPr>
              <w:jc w:val="center"/>
              <w:rPr>
                <w:rFonts w:ascii="Times New Roman" w:eastAsia="Times New Roman" w:hAnsi="Times New Roman" w:cs="Times New Roman"/>
                <w:sz w:val="18"/>
                <w:szCs w:val="20"/>
                <w:lang w:eastAsia="lt-LT"/>
              </w:rPr>
            </w:pPr>
          </w:p>
        </w:tc>
      </w:tr>
    </w:tbl>
    <w:p w14:paraId="7C4B2CA5" w14:textId="77777777" w:rsidR="00451F4B" w:rsidRDefault="00451F4B" w:rsidP="00F13546">
      <w:pPr>
        <w:jc w:val="both"/>
        <w:rPr>
          <w:rFonts w:ascii="Times New Roman" w:eastAsia="Times New Roman" w:hAnsi="Times New Roman" w:cs="Times New Roman"/>
          <w:sz w:val="24"/>
          <w:szCs w:val="24"/>
          <w:lang w:eastAsia="lt-LT"/>
        </w:rPr>
      </w:pPr>
    </w:p>
    <w:p w14:paraId="6AFCB325" w14:textId="77777777" w:rsidR="001A7651" w:rsidRDefault="001A7651" w:rsidP="00F13546">
      <w:pPr>
        <w:jc w:val="both"/>
        <w:rPr>
          <w:rFonts w:ascii="Times New Roman" w:eastAsia="Times New Roman" w:hAnsi="Times New Roman" w:cs="Times New Roman"/>
          <w:sz w:val="24"/>
          <w:szCs w:val="24"/>
          <w:lang w:eastAsia="lt-LT"/>
        </w:rPr>
      </w:pPr>
    </w:p>
    <w:p w14:paraId="7B71805C" w14:textId="77777777" w:rsidR="00D24A91" w:rsidRPr="00145BAA" w:rsidRDefault="00F43C9F" w:rsidP="00F13546">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15</w:t>
      </w:r>
      <w:r w:rsidR="002F3AC3" w:rsidRPr="00145BAA">
        <w:rPr>
          <w:rFonts w:ascii="Times New Roman" w:eastAsia="Times New Roman" w:hAnsi="Times New Roman" w:cs="Times New Roman"/>
          <w:b/>
          <w:sz w:val="24"/>
          <w:szCs w:val="24"/>
          <w:lang w:eastAsia="lt-LT"/>
        </w:rPr>
        <w:t xml:space="preserve"> lentelė. Leidžiamas laikyti atliekų kiekis.</w:t>
      </w:r>
    </w:p>
    <w:p w14:paraId="4C56353E" w14:textId="77777777" w:rsidR="00145BAA" w:rsidRDefault="00145BAA" w:rsidP="00F13546">
      <w:pPr>
        <w:jc w:val="both"/>
        <w:rPr>
          <w:rFonts w:ascii="Times New Roman" w:eastAsia="Times New Roman" w:hAnsi="Times New Roman" w:cs="Times New Roman"/>
          <w:sz w:val="24"/>
          <w:szCs w:val="24"/>
          <w:lang w:eastAsia="lt-LT"/>
        </w:rPr>
      </w:pPr>
    </w:p>
    <w:tbl>
      <w:tblPr>
        <w:tblW w:w="15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4253"/>
        <w:gridCol w:w="2268"/>
        <w:gridCol w:w="2943"/>
      </w:tblGrid>
      <w:tr w:rsidR="00145BAA" w:rsidRPr="00145BAA" w14:paraId="7E8C51C3" w14:textId="77777777" w:rsidTr="002E2249">
        <w:trPr>
          <w:cantSplit/>
          <w:trHeight w:val="611"/>
          <w:tblHeader/>
        </w:trPr>
        <w:tc>
          <w:tcPr>
            <w:tcW w:w="1419" w:type="dxa"/>
            <w:tcBorders>
              <w:top w:val="single" w:sz="4" w:space="0" w:color="auto"/>
              <w:left w:val="single" w:sz="4" w:space="0" w:color="auto"/>
              <w:bottom w:val="single" w:sz="4" w:space="0" w:color="auto"/>
              <w:right w:val="single" w:sz="4" w:space="0" w:color="auto"/>
            </w:tcBorders>
            <w:shd w:val="clear" w:color="auto" w:fill="F2F2F2"/>
            <w:vAlign w:val="center"/>
          </w:tcPr>
          <w:p w14:paraId="2245740D" w14:textId="77777777" w:rsidR="00145BAA" w:rsidRPr="00145BAA" w:rsidRDefault="00145BAA" w:rsidP="00145BAA">
            <w:pPr>
              <w:jc w:val="center"/>
              <w:rPr>
                <w:rFonts w:ascii="Times New Roman" w:eastAsia="Times New Roman" w:hAnsi="Times New Roman" w:cs="Times New Roman"/>
                <w:b/>
                <w:sz w:val="18"/>
                <w:szCs w:val="20"/>
                <w:vertAlign w:val="superscript"/>
                <w:lang w:eastAsia="lt-LT"/>
              </w:rPr>
            </w:pPr>
            <w:r w:rsidRPr="00145BAA">
              <w:rPr>
                <w:rFonts w:ascii="Times New Roman" w:eastAsia="Times New Roman" w:hAnsi="Times New Roman" w:cs="Times New Roman"/>
                <w:b/>
                <w:sz w:val="18"/>
                <w:szCs w:val="20"/>
                <w:lang w:eastAsia="lt-LT"/>
              </w:rPr>
              <w:t>Atliekos kodas</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tcPr>
          <w:p w14:paraId="5D81D91C" w14:textId="77777777" w:rsidR="00145BAA" w:rsidRPr="00145BAA" w:rsidRDefault="00145BAA" w:rsidP="00145BAA">
            <w:pPr>
              <w:jc w:val="center"/>
              <w:rPr>
                <w:rFonts w:ascii="Times New Roman" w:eastAsia="Times New Roman" w:hAnsi="Times New Roman" w:cs="Times New Roman"/>
                <w:b/>
                <w:sz w:val="18"/>
                <w:szCs w:val="20"/>
                <w:lang w:eastAsia="lt-LT"/>
              </w:rPr>
            </w:pPr>
            <w:r w:rsidRPr="00145BAA">
              <w:rPr>
                <w:rFonts w:ascii="Times New Roman" w:eastAsia="Times New Roman" w:hAnsi="Times New Roman" w:cs="Times New Roman"/>
                <w:b/>
                <w:sz w:val="18"/>
                <w:szCs w:val="20"/>
                <w:lang w:eastAsia="lt-LT"/>
              </w:rPr>
              <w:t>Atliekos pavadinimas</w:t>
            </w: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tcPr>
          <w:p w14:paraId="5972DE76" w14:textId="77777777" w:rsidR="00145BAA" w:rsidRPr="00145BAA" w:rsidRDefault="00145BAA" w:rsidP="00145BAA">
            <w:pPr>
              <w:jc w:val="center"/>
              <w:rPr>
                <w:rFonts w:ascii="Times New Roman" w:eastAsia="Times New Roman" w:hAnsi="Times New Roman" w:cs="Times New Roman"/>
                <w:b/>
                <w:sz w:val="18"/>
                <w:szCs w:val="20"/>
                <w:lang w:eastAsia="lt-LT"/>
              </w:rPr>
            </w:pPr>
            <w:r w:rsidRPr="00145BAA">
              <w:rPr>
                <w:rFonts w:ascii="Times New Roman" w:eastAsia="Times New Roman" w:hAnsi="Times New Roman" w:cs="Times New Roman"/>
                <w:b/>
                <w:sz w:val="18"/>
                <w:szCs w:val="20"/>
                <w:lang w:eastAsia="lt-LT"/>
              </w:rPr>
              <w:t>Patikslintas apibūdinimas</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6CD4629" w14:textId="77777777" w:rsidR="00145BAA" w:rsidRPr="00145BAA" w:rsidRDefault="00145BAA" w:rsidP="00145BAA">
            <w:pPr>
              <w:jc w:val="center"/>
              <w:rPr>
                <w:rFonts w:ascii="Times New Roman" w:eastAsia="Times New Roman" w:hAnsi="Times New Roman" w:cs="Times New Roman"/>
                <w:b/>
                <w:sz w:val="18"/>
                <w:szCs w:val="20"/>
                <w:vertAlign w:val="superscript"/>
                <w:lang w:eastAsia="lt-LT"/>
              </w:rPr>
            </w:pPr>
            <w:r w:rsidRPr="00145BAA">
              <w:rPr>
                <w:rFonts w:ascii="Times New Roman" w:eastAsia="Times New Roman" w:hAnsi="Times New Roman" w:cs="Times New Roman"/>
                <w:b/>
                <w:sz w:val="18"/>
                <w:szCs w:val="20"/>
                <w:lang w:eastAsia="lt-LT"/>
              </w:rPr>
              <w:t>Atliekos pavojingumas</w:t>
            </w:r>
          </w:p>
        </w:tc>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2C095EF3" w14:textId="77777777" w:rsidR="00145BAA" w:rsidRPr="00145BAA" w:rsidRDefault="00145BAA" w:rsidP="00145BAA">
            <w:pPr>
              <w:jc w:val="center"/>
              <w:rPr>
                <w:rFonts w:ascii="Times New Roman" w:eastAsia="Times New Roman" w:hAnsi="Times New Roman" w:cs="Times New Roman"/>
                <w:b/>
                <w:sz w:val="18"/>
                <w:szCs w:val="20"/>
                <w:lang w:eastAsia="lt-LT"/>
              </w:rPr>
            </w:pPr>
            <w:r w:rsidRPr="00145BAA">
              <w:rPr>
                <w:rFonts w:ascii="Times New Roman" w:eastAsia="Times New Roman" w:hAnsi="Times New Roman" w:cs="Times New Roman"/>
                <w:b/>
                <w:sz w:val="18"/>
                <w:szCs w:val="20"/>
                <w:lang w:eastAsia="lt-LT"/>
              </w:rPr>
              <w:t>Didžiausias vienu metu leidžiamas laikyti atliekų kiekis, t</w:t>
            </w:r>
          </w:p>
        </w:tc>
      </w:tr>
      <w:tr w:rsidR="00145BAA" w:rsidRPr="00145BAA" w14:paraId="6CA0AA58"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8299C99" w14:textId="77777777" w:rsidR="00145BAA" w:rsidRPr="00145BAA" w:rsidRDefault="00145BAA" w:rsidP="00145BAA">
            <w:pPr>
              <w:jc w:val="center"/>
              <w:rPr>
                <w:rFonts w:ascii="Times New Roman" w:eastAsia="Times New Roman" w:hAnsi="Times New Roman" w:cs="Times New Roman"/>
                <w:b/>
                <w:sz w:val="18"/>
                <w:szCs w:val="20"/>
                <w:lang w:eastAsia="lt-LT"/>
              </w:rPr>
            </w:pPr>
            <w:r w:rsidRPr="00145BAA">
              <w:rPr>
                <w:rFonts w:ascii="Times New Roman" w:eastAsia="Times New Roman" w:hAnsi="Times New Roman" w:cs="Times New Roman"/>
                <w:b/>
                <w:sz w:val="18"/>
                <w:szCs w:val="20"/>
                <w:lang w:eastAsia="lt-LT"/>
              </w:rPr>
              <w:t>1</w:t>
            </w:r>
          </w:p>
        </w:tc>
        <w:tc>
          <w:tcPr>
            <w:tcW w:w="4252" w:type="dxa"/>
            <w:tcBorders>
              <w:top w:val="single" w:sz="4" w:space="0" w:color="auto"/>
              <w:left w:val="single" w:sz="4" w:space="0" w:color="auto"/>
              <w:bottom w:val="single" w:sz="4" w:space="0" w:color="auto"/>
              <w:right w:val="single" w:sz="4" w:space="0" w:color="auto"/>
            </w:tcBorders>
            <w:vAlign w:val="center"/>
          </w:tcPr>
          <w:p w14:paraId="1F69960A" w14:textId="77777777" w:rsidR="00145BAA" w:rsidRPr="00145BAA" w:rsidRDefault="00145BAA" w:rsidP="00145BAA">
            <w:pPr>
              <w:jc w:val="center"/>
              <w:rPr>
                <w:rFonts w:ascii="Times New Roman" w:eastAsia="Times New Roman" w:hAnsi="Times New Roman" w:cs="Times New Roman"/>
                <w:b/>
                <w:sz w:val="18"/>
                <w:szCs w:val="20"/>
                <w:lang w:eastAsia="lt-LT"/>
              </w:rPr>
            </w:pPr>
            <w:r w:rsidRPr="00145BAA">
              <w:rPr>
                <w:rFonts w:ascii="Times New Roman" w:eastAsia="Times New Roman" w:hAnsi="Times New Roman" w:cs="Times New Roman"/>
                <w:b/>
                <w:sz w:val="18"/>
                <w:szCs w:val="20"/>
                <w:lang w:eastAsia="lt-LT"/>
              </w:rPr>
              <w:t>2</w:t>
            </w:r>
          </w:p>
        </w:tc>
        <w:tc>
          <w:tcPr>
            <w:tcW w:w="4253" w:type="dxa"/>
            <w:tcBorders>
              <w:top w:val="single" w:sz="4" w:space="0" w:color="auto"/>
              <w:left w:val="single" w:sz="4" w:space="0" w:color="auto"/>
              <w:bottom w:val="single" w:sz="4" w:space="0" w:color="auto"/>
              <w:right w:val="single" w:sz="4" w:space="0" w:color="auto"/>
            </w:tcBorders>
          </w:tcPr>
          <w:p w14:paraId="30ADCC29" w14:textId="77777777" w:rsidR="00145BAA" w:rsidRPr="00145BAA" w:rsidRDefault="00145BAA" w:rsidP="00145BAA">
            <w:pPr>
              <w:jc w:val="center"/>
              <w:rPr>
                <w:rFonts w:ascii="Times New Roman" w:eastAsia="Times New Roman" w:hAnsi="Times New Roman" w:cs="Times New Roman"/>
                <w:b/>
                <w:sz w:val="18"/>
                <w:szCs w:val="20"/>
                <w:lang w:eastAsia="lt-LT"/>
              </w:rPr>
            </w:pPr>
            <w:r w:rsidRPr="00145BAA">
              <w:rPr>
                <w:rFonts w:ascii="Times New Roman" w:eastAsia="Times New Roman" w:hAnsi="Times New Roman" w:cs="Times New Roman"/>
                <w:b/>
                <w:sz w:val="18"/>
                <w:szCs w:val="20"/>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167E0229" w14:textId="77777777" w:rsidR="00145BAA" w:rsidRPr="00145BAA" w:rsidRDefault="00145BAA" w:rsidP="00145BAA">
            <w:pPr>
              <w:jc w:val="center"/>
              <w:rPr>
                <w:rFonts w:ascii="Times New Roman" w:eastAsia="Times New Roman" w:hAnsi="Times New Roman" w:cs="Times New Roman"/>
                <w:b/>
                <w:sz w:val="18"/>
                <w:szCs w:val="20"/>
                <w:lang w:eastAsia="lt-LT"/>
              </w:rPr>
            </w:pPr>
            <w:r w:rsidRPr="00145BAA">
              <w:rPr>
                <w:rFonts w:ascii="Times New Roman" w:eastAsia="Times New Roman" w:hAnsi="Times New Roman" w:cs="Times New Roman"/>
                <w:b/>
                <w:sz w:val="18"/>
                <w:szCs w:val="20"/>
                <w:lang w:eastAsia="lt-LT"/>
              </w:rPr>
              <w:t>4</w:t>
            </w:r>
          </w:p>
        </w:tc>
        <w:tc>
          <w:tcPr>
            <w:tcW w:w="2943" w:type="dxa"/>
            <w:tcBorders>
              <w:top w:val="single" w:sz="4" w:space="0" w:color="auto"/>
              <w:left w:val="single" w:sz="4" w:space="0" w:color="auto"/>
              <w:bottom w:val="single" w:sz="4" w:space="0" w:color="auto"/>
              <w:right w:val="single" w:sz="4" w:space="0" w:color="auto"/>
            </w:tcBorders>
            <w:vAlign w:val="center"/>
          </w:tcPr>
          <w:p w14:paraId="7B259A62" w14:textId="77777777" w:rsidR="00145BAA" w:rsidRPr="00145BAA" w:rsidRDefault="00145BAA" w:rsidP="00145BAA">
            <w:pPr>
              <w:jc w:val="center"/>
              <w:rPr>
                <w:rFonts w:ascii="Times New Roman" w:eastAsia="Times New Roman" w:hAnsi="Times New Roman" w:cs="Times New Roman"/>
                <w:b/>
                <w:sz w:val="18"/>
                <w:szCs w:val="20"/>
                <w:lang w:eastAsia="lt-LT"/>
              </w:rPr>
            </w:pPr>
            <w:r w:rsidRPr="00145BAA">
              <w:rPr>
                <w:rFonts w:ascii="Times New Roman" w:eastAsia="Times New Roman" w:hAnsi="Times New Roman" w:cs="Times New Roman"/>
                <w:b/>
                <w:sz w:val="18"/>
                <w:szCs w:val="20"/>
                <w:lang w:eastAsia="lt-LT"/>
              </w:rPr>
              <w:t>5</w:t>
            </w:r>
          </w:p>
        </w:tc>
      </w:tr>
      <w:tr w:rsidR="00145BAA" w:rsidRPr="00F16A39" w14:paraId="2144E140"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AB3DED6"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02 01 03</w:t>
            </w:r>
          </w:p>
        </w:tc>
        <w:tc>
          <w:tcPr>
            <w:tcW w:w="4252" w:type="dxa"/>
            <w:tcBorders>
              <w:top w:val="single" w:sz="4" w:space="0" w:color="auto"/>
              <w:left w:val="single" w:sz="4" w:space="0" w:color="auto"/>
              <w:bottom w:val="single" w:sz="4" w:space="0" w:color="auto"/>
              <w:right w:val="single" w:sz="4" w:space="0" w:color="auto"/>
            </w:tcBorders>
            <w:vAlign w:val="center"/>
          </w:tcPr>
          <w:p w14:paraId="1178B51A"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augalų audinių atliekos</w:t>
            </w:r>
          </w:p>
        </w:tc>
        <w:tc>
          <w:tcPr>
            <w:tcW w:w="4253" w:type="dxa"/>
            <w:tcBorders>
              <w:top w:val="single" w:sz="4" w:space="0" w:color="auto"/>
              <w:left w:val="single" w:sz="4" w:space="0" w:color="auto"/>
              <w:bottom w:val="single" w:sz="4" w:space="0" w:color="auto"/>
              <w:right w:val="single" w:sz="4" w:space="0" w:color="auto"/>
            </w:tcBorders>
            <w:vAlign w:val="center"/>
          </w:tcPr>
          <w:p w14:paraId="5EC85580"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žemės ūkio, sodininkystės, akvakultūros, miškininkystės, medžioklės ir žūklės atliekos</w:t>
            </w:r>
          </w:p>
        </w:tc>
        <w:tc>
          <w:tcPr>
            <w:tcW w:w="2268" w:type="dxa"/>
            <w:tcBorders>
              <w:top w:val="single" w:sz="4" w:space="0" w:color="auto"/>
              <w:left w:val="single" w:sz="4" w:space="0" w:color="auto"/>
              <w:bottom w:val="single" w:sz="4" w:space="0" w:color="auto"/>
              <w:right w:val="single" w:sz="4" w:space="0" w:color="auto"/>
            </w:tcBorders>
            <w:vAlign w:val="center"/>
          </w:tcPr>
          <w:p w14:paraId="4684EC09"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val="restart"/>
            <w:tcBorders>
              <w:top w:val="single" w:sz="4" w:space="0" w:color="auto"/>
              <w:left w:val="single" w:sz="4" w:space="0" w:color="auto"/>
              <w:right w:val="single" w:sz="4" w:space="0" w:color="auto"/>
            </w:tcBorders>
            <w:vAlign w:val="center"/>
          </w:tcPr>
          <w:p w14:paraId="745FFB9E" w14:textId="77777777" w:rsidR="00145BAA" w:rsidRPr="00F16A39" w:rsidRDefault="00F43C9F" w:rsidP="00145BAA">
            <w:pPr>
              <w:jc w:val="center"/>
              <w:rPr>
                <w:rFonts w:ascii="Times New Roman" w:eastAsia="Times New Roman" w:hAnsi="Times New Roman" w:cs="Times New Roman"/>
                <w:b/>
                <w:sz w:val="24"/>
                <w:szCs w:val="24"/>
                <w:lang w:eastAsia="lt-LT"/>
              </w:rPr>
            </w:pPr>
            <w:r w:rsidRPr="00F16A39">
              <w:rPr>
                <w:rFonts w:ascii="Times New Roman" w:eastAsia="Times New Roman" w:hAnsi="Times New Roman" w:cs="Times New Roman"/>
                <w:b/>
                <w:sz w:val="24"/>
                <w:szCs w:val="24"/>
                <w:lang w:eastAsia="lt-LT"/>
              </w:rPr>
              <w:t>6000</w:t>
            </w:r>
          </w:p>
        </w:tc>
      </w:tr>
      <w:tr w:rsidR="00145BAA" w:rsidRPr="00F16A39" w14:paraId="4A387FD8"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A8209AC"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02 01 07</w:t>
            </w:r>
          </w:p>
        </w:tc>
        <w:tc>
          <w:tcPr>
            <w:tcW w:w="4252" w:type="dxa"/>
            <w:tcBorders>
              <w:top w:val="single" w:sz="4" w:space="0" w:color="auto"/>
              <w:left w:val="single" w:sz="4" w:space="0" w:color="auto"/>
              <w:bottom w:val="single" w:sz="4" w:space="0" w:color="auto"/>
              <w:right w:val="single" w:sz="4" w:space="0" w:color="auto"/>
            </w:tcBorders>
            <w:vAlign w:val="bottom"/>
          </w:tcPr>
          <w:p w14:paraId="19B9F8E2"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miškininkystės atliekos</w:t>
            </w:r>
          </w:p>
        </w:tc>
        <w:tc>
          <w:tcPr>
            <w:tcW w:w="4253" w:type="dxa"/>
            <w:tcBorders>
              <w:top w:val="single" w:sz="4" w:space="0" w:color="auto"/>
              <w:left w:val="single" w:sz="4" w:space="0" w:color="auto"/>
              <w:bottom w:val="single" w:sz="4" w:space="0" w:color="auto"/>
              <w:right w:val="single" w:sz="4" w:space="0" w:color="auto"/>
            </w:tcBorders>
            <w:vAlign w:val="center"/>
          </w:tcPr>
          <w:p w14:paraId="0E8DB113"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miško tvarkymo liekanos</w:t>
            </w:r>
          </w:p>
        </w:tc>
        <w:tc>
          <w:tcPr>
            <w:tcW w:w="2268" w:type="dxa"/>
            <w:tcBorders>
              <w:top w:val="single" w:sz="4" w:space="0" w:color="auto"/>
              <w:left w:val="single" w:sz="4" w:space="0" w:color="auto"/>
              <w:bottom w:val="single" w:sz="4" w:space="0" w:color="auto"/>
              <w:right w:val="single" w:sz="4" w:space="0" w:color="auto"/>
            </w:tcBorders>
            <w:vAlign w:val="center"/>
          </w:tcPr>
          <w:p w14:paraId="6CCED781"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562E5324"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40D95BBB"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48D4D4B"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02 02 03</w:t>
            </w:r>
          </w:p>
        </w:tc>
        <w:tc>
          <w:tcPr>
            <w:tcW w:w="4252" w:type="dxa"/>
            <w:tcBorders>
              <w:top w:val="single" w:sz="4" w:space="0" w:color="auto"/>
              <w:left w:val="single" w:sz="4" w:space="0" w:color="auto"/>
              <w:bottom w:val="single" w:sz="4" w:space="0" w:color="auto"/>
              <w:right w:val="single" w:sz="4" w:space="0" w:color="auto"/>
            </w:tcBorders>
            <w:vAlign w:val="bottom"/>
          </w:tcPr>
          <w:p w14:paraId="6BDB2F8D"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vartoti ar perdirbti netinkamos medžiagos</w:t>
            </w:r>
          </w:p>
        </w:tc>
        <w:tc>
          <w:tcPr>
            <w:tcW w:w="4253" w:type="dxa"/>
            <w:tcBorders>
              <w:top w:val="single" w:sz="4" w:space="0" w:color="auto"/>
              <w:left w:val="single" w:sz="4" w:space="0" w:color="auto"/>
              <w:bottom w:val="single" w:sz="4" w:space="0" w:color="auto"/>
              <w:right w:val="single" w:sz="4" w:space="0" w:color="auto"/>
            </w:tcBorders>
            <w:vAlign w:val="center"/>
          </w:tcPr>
          <w:p w14:paraId="52BC376C"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mėsos, žuvies ir kito gyvūninės kilmės maisto gamybos ir perdirbimo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19A7062D"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7A49AF4"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6094CEEA"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DA0EDA5"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sz w:val="24"/>
                <w:szCs w:val="24"/>
                <w:lang w:eastAsia="lt-LT" w:bidi="lt-LT"/>
              </w:rPr>
              <w:t>03 01 01</w:t>
            </w:r>
          </w:p>
        </w:tc>
        <w:tc>
          <w:tcPr>
            <w:tcW w:w="4252" w:type="dxa"/>
            <w:tcBorders>
              <w:top w:val="single" w:sz="4" w:space="0" w:color="auto"/>
              <w:left w:val="single" w:sz="4" w:space="0" w:color="auto"/>
              <w:bottom w:val="single" w:sz="4" w:space="0" w:color="auto"/>
              <w:right w:val="single" w:sz="4" w:space="0" w:color="auto"/>
            </w:tcBorders>
            <w:vAlign w:val="bottom"/>
          </w:tcPr>
          <w:p w14:paraId="51C9D58A"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medžio žievės ir kamščiamedžio atliekos</w:t>
            </w:r>
          </w:p>
        </w:tc>
        <w:tc>
          <w:tcPr>
            <w:tcW w:w="4253" w:type="dxa"/>
            <w:tcBorders>
              <w:top w:val="single" w:sz="4" w:space="0" w:color="auto"/>
              <w:left w:val="single" w:sz="4" w:space="0" w:color="auto"/>
              <w:bottom w:val="single" w:sz="4" w:space="0" w:color="auto"/>
              <w:right w:val="single" w:sz="4" w:space="0" w:color="auto"/>
            </w:tcBorders>
            <w:vAlign w:val="center"/>
          </w:tcPr>
          <w:p w14:paraId="4712000D"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medienos perdirbimo ir plokščių bei baldų gamybos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1898C24D"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762B3B4"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455C5A93"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47D2CEA2"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lastRenderedPageBreak/>
              <w:t>03 01 05</w:t>
            </w:r>
          </w:p>
        </w:tc>
        <w:tc>
          <w:tcPr>
            <w:tcW w:w="4252" w:type="dxa"/>
            <w:tcBorders>
              <w:top w:val="single" w:sz="4" w:space="0" w:color="auto"/>
              <w:left w:val="single" w:sz="4" w:space="0" w:color="auto"/>
              <w:bottom w:val="single" w:sz="4" w:space="0" w:color="auto"/>
              <w:right w:val="single" w:sz="4" w:space="0" w:color="auto"/>
            </w:tcBorders>
            <w:vAlign w:val="bottom"/>
          </w:tcPr>
          <w:p w14:paraId="7D4DFEB4"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pjuvenos, drožlės, skiedros, mediena, medienos drožlių plokštės ir fanera, nenurodyti 03 01 04</w:t>
            </w:r>
          </w:p>
        </w:tc>
        <w:tc>
          <w:tcPr>
            <w:tcW w:w="4253" w:type="dxa"/>
            <w:tcBorders>
              <w:top w:val="single" w:sz="4" w:space="0" w:color="auto"/>
              <w:left w:val="single" w:sz="4" w:space="0" w:color="auto"/>
              <w:bottom w:val="single" w:sz="4" w:space="0" w:color="auto"/>
              <w:right w:val="single" w:sz="4" w:space="0" w:color="auto"/>
            </w:tcBorders>
            <w:vAlign w:val="center"/>
          </w:tcPr>
          <w:p w14:paraId="34314823"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medienos perdirbimo ir plokščių bei baldų gamybos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61A92D38"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238BAA0"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6A69FC36"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30B9A10"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03 03 01</w:t>
            </w:r>
          </w:p>
        </w:tc>
        <w:tc>
          <w:tcPr>
            <w:tcW w:w="4252" w:type="dxa"/>
            <w:tcBorders>
              <w:top w:val="single" w:sz="4" w:space="0" w:color="auto"/>
              <w:left w:val="single" w:sz="4" w:space="0" w:color="auto"/>
              <w:bottom w:val="single" w:sz="4" w:space="0" w:color="auto"/>
              <w:right w:val="single" w:sz="4" w:space="0" w:color="auto"/>
            </w:tcBorders>
            <w:vAlign w:val="bottom"/>
          </w:tcPr>
          <w:p w14:paraId="6F22176D"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medžio žievės ir medienos atliekos</w:t>
            </w:r>
          </w:p>
        </w:tc>
        <w:tc>
          <w:tcPr>
            <w:tcW w:w="4253" w:type="dxa"/>
            <w:tcBorders>
              <w:top w:val="single" w:sz="4" w:space="0" w:color="auto"/>
              <w:left w:val="single" w:sz="4" w:space="0" w:color="auto"/>
              <w:bottom w:val="single" w:sz="4" w:space="0" w:color="auto"/>
              <w:right w:val="single" w:sz="4" w:space="0" w:color="auto"/>
            </w:tcBorders>
            <w:vAlign w:val="center"/>
          </w:tcPr>
          <w:p w14:paraId="09E9929C"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medienos masės, popieriaus bei kartono gamybos ir perdirbimo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60AA2557"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7A675D0F"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42EA456F"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EFD95E1"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03 03 07</w:t>
            </w:r>
          </w:p>
        </w:tc>
        <w:tc>
          <w:tcPr>
            <w:tcW w:w="4252" w:type="dxa"/>
            <w:tcBorders>
              <w:top w:val="single" w:sz="4" w:space="0" w:color="auto"/>
              <w:left w:val="single" w:sz="4" w:space="0" w:color="auto"/>
              <w:bottom w:val="single" w:sz="4" w:space="0" w:color="auto"/>
              <w:right w:val="single" w:sz="4" w:space="0" w:color="auto"/>
            </w:tcBorders>
            <w:vAlign w:val="bottom"/>
          </w:tcPr>
          <w:p w14:paraId="616BD904"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mechaniškai atskirtas popieriaus ir kartono atliekų virinimo brokas</w:t>
            </w:r>
          </w:p>
        </w:tc>
        <w:tc>
          <w:tcPr>
            <w:tcW w:w="4253" w:type="dxa"/>
            <w:tcBorders>
              <w:top w:val="single" w:sz="4" w:space="0" w:color="auto"/>
              <w:left w:val="single" w:sz="4" w:space="0" w:color="auto"/>
              <w:bottom w:val="single" w:sz="4" w:space="0" w:color="auto"/>
              <w:right w:val="single" w:sz="4" w:space="0" w:color="auto"/>
            </w:tcBorders>
            <w:vAlign w:val="center"/>
          </w:tcPr>
          <w:p w14:paraId="01714719"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medienos masės, popieriaus bei kartono gamybos ir perdirbimo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71C138FC"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1CB41083"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73AA9980"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307696FB"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03 03 08</w:t>
            </w:r>
          </w:p>
        </w:tc>
        <w:tc>
          <w:tcPr>
            <w:tcW w:w="4252" w:type="dxa"/>
            <w:tcBorders>
              <w:top w:val="single" w:sz="4" w:space="0" w:color="auto"/>
              <w:left w:val="single" w:sz="4" w:space="0" w:color="auto"/>
              <w:bottom w:val="single" w:sz="4" w:space="0" w:color="auto"/>
              <w:right w:val="single" w:sz="4" w:space="0" w:color="auto"/>
            </w:tcBorders>
            <w:vAlign w:val="bottom"/>
          </w:tcPr>
          <w:p w14:paraId="508AE4FD"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perdirbti skirto popieriaus ir kartono rūšiavimo atliekos</w:t>
            </w:r>
          </w:p>
        </w:tc>
        <w:tc>
          <w:tcPr>
            <w:tcW w:w="4253" w:type="dxa"/>
            <w:tcBorders>
              <w:top w:val="single" w:sz="4" w:space="0" w:color="auto"/>
              <w:left w:val="single" w:sz="4" w:space="0" w:color="auto"/>
              <w:bottom w:val="single" w:sz="4" w:space="0" w:color="auto"/>
              <w:right w:val="single" w:sz="4" w:space="0" w:color="auto"/>
            </w:tcBorders>
            <w:vAlign w:val="center"/>
          </w:tcPr>
          <w:p w14:paraId="7B7F9486"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medienos masės, popieriaus bei kartono gamybos ir perdirbimo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6871D7FB"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7277A966"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32A92F09"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2CFAF9E"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04 02 21</w:t>
            </w:r>
          </w:p>
        </w:tc>
        <w:tc>
          <w:tcPr>
            <w:tcW w:w="4252" w:type="dxa"/>
            <w:tcBorders>
              <w:top w:val="single" w:sz="4" w:space="0" w:color="auto"/>
              <w:left w:val="single" w:sz="4" w:space="0" w:color="auto"/>
              <w:bottom w:val="single" w:sz="4" w:space="0" w:color="auto"/>
              <w:right w:val="single" w:sz="4" w:space="0" w:color="auto"/>
            </w:tcBorders>
            <w:vAlign w:val="bottom"/>
          </w:tcPr>
          <w:p w14:paraId="249144CC"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neperdirbto tekstilės pluošto atliekos</w:t>
            </w:r>
          </w:p>
        </w:tc>
        <w:tc>
          <w:tcPr>
            <w:tcW w:w="4253" w:type="dxa"/>
            <w:tcBorders>
              <w:top w:val="single" w:sz="4" w:space="0" w:color="auto"/>
              <w:left w:val="single" w:sz="4" w:space="0" w:color="auto"/>
              <w:bottom w:val="single" w:sz="4" w:space="0" w:color="auto"/>
              <w:right w:val="single" w:sz="4" w:space="0" w:color="auto"/>
            </w:tcBorders>
            <w:vAlign w:val="center"/>
          </w:tcPr>
          <w:p w14:paraId="74091E72"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tekstilės pramonės atliekos</w:t>
            </w:r>
          </w:p>
        </w:tc>
        <w:tc>
          <w:tcPr>
            <w:tcW w:w="2268" w:type="dxa"/>
            <w:tcBorders>
              <w:top w:val="single" w:sz="4" w:space="0" w:color="auto"/>
              <w:left w:val="single" w:sz="4" w:space="0" w:color="auto"/>
              <w:bottom w:val="single" w:sz="4" w:space="0" w:color="auto"/>
              <w:right w:val="single" w:sz="4" w:space="0" w:color="auto"/>
            </w:tcBorders>
            <w:vAlign w:val="center"/>
          </w:tcPr>
          <w:p w14:paraId="1CE2018A"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2561C401"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7B2F96AA"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1F7E297D"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04 02 22</w:t>
            </w:r>
          </w:p>
        </w:tc>
        <w:tc>
          <w:tcPr>
            <w:tcW w:w="4252" w:type="dxa"/>
            <w:tcBorders>
              <w:top w:val="single" w:sz="4" w:space="0" w:color="auto"/>
              <w:left w:val="single" w:sz="4" w:space="0" w:color="auto"/>
              <w:bottom w:val="single" w:sz="4" w:space="0" w:color="auto"/>
              <w:right w:val="single" w:sz="4" w:space="0" w:color="auto"/>
            </w:tcBorders>
            <w:vAlign w:val="bottom"/>
          </w:tcPr>
          <w:p w14:paraId="460A633F"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perdirbto tekstilės pluošto atliekos</w:t>
            </w:r>
          </w:p>
        </w:tc>
        <w:tc>
          <w:tcPr>
            <w:tcW w:w="4253" w:type="dxa"/>
            <w:tcBorders>
              <w:top w:val="single" w:sz="4" w:space="0" w:color="auto"/>
              <w:left w:val="single" w:sz="4" w:space="0" w:color="auto"/>
              <w:bottom w:val="single" w:sz="4" w:space="0" w:color="auto"/>
              <w:right w:val="single" w:sz="4" w:space="0" w:color="auto"/>
            </w:tcBorders>
            <w:vAlign w:val="center"/>
          </w:tcPr>
          <w:p w14:paraId="178E42A1"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tekstilės pramonės atliekos</w:t>
            </w:r>
          </w:p>
        </w:tc>
        <w:tc>
          <w:tcPr>
            <w:tcW w:w="2268" w:type="dxa"/>
            <w:tcBorders>
              <w:top w:val="single" w:sz="4" w:space="0" w:color="auto"/>
              <w:left w:val="single" w:sz="4" w:space="0" w:color="auto"/>
              <w:bottom w:val="single" w:sz="4" w:space="0" w:color="auto"/>
              <w:right w:val="single" w:sz="4" w:space="0" w:color="auto"/>
            </w:tcBorders>
            <w:vAlign w:val="center"/>
          </w:tcPr>
          <w:p w14:paraId="479ECCB1"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21F709A"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549A03AA"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BB3E5FA"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07 05 14</w:t>
            </w:r>
          </w:p>
        </w:tc>
        <w:tc>
          <w:tcPr>
            <w:tcW w:w="4252" w:type="dxa"/>
            <w:tcBorders>
              <w:top w:val="single" w:sz="4" w:space="0" w:color="auto"/>
              <w:left w:val="single" w:sz="4" w:space="0" w:color="auto"/>
              <w:bottom w:val="single" w:sz="4" w:space="0" w:color="auto"/>
              <w:right w:val="single" w:sz="4" w:space="0" w:color="auto"/>
            </w:tcBorders>
            <w:vAlign w:val="bottom"/>
          </w:tcPr>
          <w:p w14:paraId="6F8A8926"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kietosios atliekos nenurodytos 07-05-13</w:t>
            </w:r>
          </w:p>
        </w:tc>
        <w:tc>
          <w:tcPr>
            <w:tcW w:w="4253" w:type="dxa"/>
            <w:tcBorders>
              <w:top w:val="single" w:sz="4" w:space="0" w:color="auto"/>
              <w:left w:val="single" w:sz="4" w:space="0" w:color="auto"/>
              <w:bottom w:val="single" w:sz="4" w:space="0" w:color="auto"/>
              <w:right w:val="single" w:sz="4" w:space="0" w:color="auto"/>
            </w:tcBorders>
            <w:vAlign w:val="center"/>
          </w:tcPr>
          <w:p w14:paraId="30BC7536"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medikamentų GMTN atliekos</w:t>
            </w:r>
          </w:p>
        </w:tc>
        <w:tc>
          <w:tcPr>
            <w:tcW w:w="2268" w:type="dxa"/>
            <w:tcBorders>
              <w:top w:val="single" w:sz="4" w:space="0" w:color="auto"/>
              <w:left w:val="single" w:sz="4" w:space="0" w:color="auto"/>
              <w:bottom w:val="single" w:sz="4" w:space="0" w:color="auto"/>
              <w:right w:val="single" w:sz="4" w:space="0" w:color="auto"/>
            </w:tcBorders>
            <w:vAlign w:val="center"/>
          </w:tcPr>
          <w:p w14:paraId="48E95C94"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B9169F1"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6D255B0A"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338B64AE"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15 02 03</w:t>
            </w:r>
          </w:p>
        </w:tc>
        <w:tc>
          <w:tcPr>
            <w:tcW w:w="4252" w:type="dxa"/>
            <w:tcBorders>
              <w:top w:val="single" w:sz="4" w:space="0" w:color="auto"/>
              <w:left w:val="single" w:sz="4" w:space="0" w:color="auto"/>
              <w:bottom w:val="single" w:sz="4" w:space="0" w:color="auto"/>
              <w:right w:val="single" w:sz="4" w:space="0" w:color="auto"/>
            </w:tcBorders>
            <w:vAlign w:val="bottom"/>
          </w:tcPr>
          <w:p w14:paraId="05A22B79"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absorbentai, filtrų medžiagos, pašluostės ir apsauginiai drabužiai, nenurodyti 15 02 02</w:t>
            </w:r>
          </w:p>
        </w:tc>
        <w:tc>
          <w:tcPr>
            <w:tcW w:w="4253" w:type="dxa"/>
            <w:tcBorders>
              <w:top w:val="single" w:sz="4" w:space="0" w:color="auto"/>
              <w:left w:val="single" w:sz="4" w:space="0" w:color="auto"/>
              <w:bottom w:val="single" w:sz="4" w:space="0" w:color="auto"/>
              <w:right w:val="single" w:sz="4" w:space="0" w:color="auto"/>
            </w:tcBorders>
            <w:vAlign w:val="center"/>
          </w:tcPr>
          <w:p w14:paraId="396A86A4"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absorbentai, filtrų medžiagos, pašluostės ir apsauginiai drabužiai</w:t>
            </w:r>
          </w:p>
        </w:tc>
        <w:tc>
          <w:tcPr>
            <w:tcW w:w="2268" w:type="dxa"/>
            <w:tcBorders>
              <w:top w:val="single" w:sz="4" w:space="0" w:color="auto"/>
              <w:left w:val="single" w:sz="4" w:space="0" w:color="auto"/>
              <w:bottom w:val="single" w:sz="4" w:space="0" w:color="auto"/>
              <w:right w:val="single" w:sz="4" w:space="0" w:color="auto"/>
            </w:tcBorders>
            <w:vAlign w:val="center"/>
          </w:tcPr>
          <w:p w14:paraId="46BC1892"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9076E75"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0E24DD24"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4D2274FC"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16 01 22</w:t>
            </w:r>
          </w:p>
        </w:tc>
        <w:tc>
          <w:tcPr>
            <w:tcW w:w="4252" w:type="dxa"/>
            <w:tcBorders>
              <w:top w:val="single" w:sz="4" w:space="0" w:color="auto"/>
              <w:left w:val="single" w:sz="4" w:space="0" w:color="auto"/>
              <w:bottom w:val="single" w:sz="4" w:space="0" w:color="auto"/>
              <w:right w:val="single" w:sz="4" w:space="0" w:color="auto"/>
            </w:tcBorders>
            <w:vAlign w:val="center"/>
          </w:tcPr>
          <w:p w14:paraId="3DEEC62F"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kitaip neapibrėžtos sudedamosios dalys</w:t>
            </w:r>
          </w:p>
        </w:tc>
        <w:tc>
          <w:tcPr>
            <w:tcW w:w="4253" w:type="dxa"/>
            <w:tcBorders>
              <w:top w:val="single" w:sz="4" w:space="0" w:color="auto"/>
              <w:left w:val="single" w:sz="4" w:space="0" w:color="auto"/>
              <w:bottom w:val="single" w:sz="4" w:space="0" w:color="auto"/>
              <w:right w:val="single" w:sz="4" w:space="0" w:color="auto"/>
            </w:tcBorders>
            <w:vAlign w:val="center"/>
          </w:tcPr>
          <w:p w14:paraId="0C35BC5D"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eksploatuoti netinkamos įvairios paskirties transporto priemonės (įskaitant nesavaeiges mašinas) ir atliekos išardžius eksploatuoti netinkamas transporto priemones bei transporto priemonių aptarnavimo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0487F39C"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6E996782"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122618BF"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37446BBF"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16 03 04</w:t>
            </w:r>
          </w:p>
        </w:tc>
        <w:tc>
          <w:tcPr>
            <w:tcW w:w="4252" w:type="dxa"/>
            <w:tcBorders>
              <w:top w:val="single" w:sz="4" w:space="0" w:color="auto"/>
              <w:left w:val="single" w:sz="4" w:space="0" w:color="auto"/>
              <w:bottom w:val="single" w:sz="4" w:space="0" w:color="auto"/>
              <w:right w:val="single" w:sz="4" w:space="0" w:color="auto"/>
            </w:tcBorders>
            <w:vAlign w:val="center"/>
          </w:tcPr>
          <w:p w14:paraId="56E644AB"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neorganinės atliekos, nenurodytos 16 03 03</w:t>
            </w:r>
          </w:p>
        </w:tc>
        <w:tc>
          <w:tcPr>
            <w:tcW w:w="4253" w:type="dxa"/>
            <w:tcBorders>
              <w:top w:val="single" w:sz="4" w:space="0" w:color="auto"/>
              <w:left w:val="single" w:sz="4" w:space="0" w:color="auto"/>
              <w:bottom w:val="single" w:sz="4" w:space="0" w:color="auto"/>
              <w:right w:val="single" w:sz="4" w:space="0" w:color="auto"/>
            </w:tcBorders>
            <w:vAlign w:val="center"/>
          </w:tcPr>
          <w:p w14:paraId="5AE53C7F"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netinkamos naudoti gaminių partijos ir nenaudoti gaminiai</w:t>
            </w:r>
          </w:p>
        </w:tc>
        <w:tc>
          <w:tcPr>
            <w:tcW w:w="2268" w:type="dxa"/>
            <w:tcBorders>
              <w:top w:val="single" w:sz="4" w:space="0" w:color="auto"/>
              <w:left w:val="single" w:sz="4" w:space="0" w:color="auto"/>
              <w:bottom w:val="single" w:sz="4" w:space="0" w:color="auto"/>
              <w:right w:val="single" w:sz="4" w:space="0" w:color="auto"/>
            </w:tcBorders>
            <w:vAlign w:val="center"/>
          </w:tcPr>
          <w:p w14:paraId="274EAEF4"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109A7FD0"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07F889C5"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A90041E"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16 03 06</w:t>
            </w:r>
          </w:p>
        </w:tc>
        <w:tc>
          <w:tcPr>
            <w:tcW w:w="4252" w:type="dxa"/>
            <w:tcBorders>
              <w:top w:val="single" w:sz="4" w:space="0" w:color="auto"/>
              <w:left w:val="single" w:sz="4" w:space="0" w:color="auto"/>
              <w:bottom w:val="single" w:sz="4" w:space="0" w:color="auto"/>
              <w:right w:val="single" w:sz="4" w:space="0" w:color="auto"/>
            </w:tcBorders>
            <w:vAlign w:val="center"/>
          </w:tcPr>
          <w:p w14:paraId="61FADD98"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organinės atliekos, nenurodytos 16 03 05</w:t>
            </w:r>
          </w:p>
        </w:tc>
        <w:tc>
          <w:tcPr>
            <w:tcW w:w="4253" w:type="dxa"/>
            <w:tcBorders>
              <w:top w:val="single" w:sz="4" w:space="0" w:color="auto"/>
              <w:left w:val="single" w:sz="4" w:space="0" w:color="auto"/>
              <w:bottom w:val="single" w:sz="4" w:space="0" w:color="auto"/>
              <w:right w:val="single" w:sz="4" w:space="0" w:color="auto"/>
            </w:tcBorders>
            <w:vAlign w:val="center"/>
          </w:tcPr>
          <w:p w14:paraId="7014033B"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netinkamos naudoti gaminių partijos ir nenaudoti gaminiai</w:t>
            </w:r>
          </w:p>
        </w:tc>
        <w:tc>
          <w:tcPr>
            <w:tcW w:w="2268" w:type="dxa"/>
            <w:tcBorders>
              <w:top w:val="single" w:sz="4" w:space="0" w:color="auto"/>
              <w:left w:val="single" w:sz="4" w:space="0" w:color="auto"/>
              <w:bottom w:val="single" w:sz="4" w:space="0" w:color="auto"/>
              <w:right w:val="single" w:sz="4" w:space="0" w:color="auto"/>
            </w:tcBorders>
            <w:vAlign w:val="center"/>
          </w:tcPr>
          <w:p w14:paraId="4ACCE7AB"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1E06111"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5256FF53"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4C9EDB5"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17 02 01</w:t>
            </w:r>
          </w:p>
        </w:tc>
        <w:tc>
          <w:tcPr>
            <w:tcW w:w="4252" w:type="dxa"/>
            <w:tcBorders>
              <w:top w:val="single" w:sz="4" w:space="0" w:color="auto"/>
              <w:left w:val="single" w:sz="4" w:space="0" w:color="auto"/>
              <w:bottom w:val="single" w:sz="4" w:space="0" w:color="auto"/>
              <w:right w:val="single" w:sz="4" w:space="0" w:color="auto"/>
            </w:tcBorders>
            <w:vAlign w:val="center"/>
          </w:tcPr>
          <w:p w14:paraId="31B119DD"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medis</w:t>
            </w:r>
          </w:p>
        </w:tc>
        <w:tc>
          <w:tcPr>
            <w:tcW w:w="4253" w:type="dxa"/>
            <w:tcBorders>
              <w:top w:val="single" w:sz="4" w:space="0" w:color="auto"/>
              <w:left w:val="single" w:sz="4" w:space="0" w:color="auto"/>
              <w:bottom w:val="single" w:sz="4" w:space="0" w:color="auto"/>
              <w:right w:val="single" w:sz="4" w:space="0" w:color="auto"/>
            </w:tcBorders>
            <w:vAlign w:val="center"/>
          </w:tcPr>
          <w:p w14:paraId="7239F658"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statybinės ir griovimo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34AC7D9D"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585BBC63"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75BE469F"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6E8DF96D"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lastRenderedPageBreak/>
              <w:t>18 01 04</w:t>
            </w:r>
          </w:p>
        </w:tc>
        <w:tc>
          <w:tcPr>
            <w:tcW w:w="4252" w:type="dxa"/>
            <w:tcBorders>
              <w:top w:val="single" w:sz="4" w:space="0" w:color="auto"/>
              <w:left w:val="single" w:sz="4" w:space="0" w:color="auto"/>
              <w:bottom w:val="single" w:sz="4" w:space="0" w:color="auto"/>
              <w:right w:val="single" w:sz="4" w:space="0" w:color="auto"/>
            </w:tcBorders>
            <w:vAlign w:val="center"/>
          </w:tcPr>
          <w:p w14:paraId="57A6C87A"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atliekos, kurių rinkimui ir šalinimui netaikomi specialūs reikalavimai, kad būtų išvengta infekcijos</w:t>
            </w:r>
          </w:p>
        </w:tc>
        <w:tc>
          <w:tcPr>
            <w:tcW w:w="4253" w:type="dxa"/>
            <w:tcBorders>
              <w:top w:val="single" w:sz="4" w:space="0" w:color="auto"/>
              <w:left w:val="single" w:sz="4" w:space="0" w:color="auto"/>
              <w:bottom w:val="single" w:sz="4" w:space="0" w:color="auto"/>
              <w:right w:val="single" w:sz="4" w:space="0" w:color="auto"/>
            </w:tcBorders>
            <w:vAlign w:val="center"/>
          </w:tcPr>
          <w:p w14:paraId="3465D028"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 xml:space="preserve">žmonių </w:t>
            </w:r>
            <w:r w:rsidRPr="00F16A39">
              <w:rPr>
                <w:rFonts w:ascii="Times New Roman" w:eastAsia="Times New Roman" w:hAnsi="Times New Roman" w:cs="Times New Roman"/>
                <w:color w:val="000000"/>
                <w:sz w:val="24"/>
                <w:szCs w:val="24"/>
                <w:lang w:eastAsia="lt-LT" w:bidi="lt-LT"/>
              </w:rPr>
              <w:t>tvarsliava, gipso tvarsčiai, skalbiniai, vienkartiniai drabužiai, vystyklai</w:t>
            </w:r>
          </w:p>
        </w:tc>
        <w:tc>
          <w:tcPr>
            <w:tcW w:w="2268" w:type="dxa"/>
            <w:tcBorders>
              <w:top w:val="single" w:sz="4" w:space="0" w:color="auto"/>
              <w:left w:val="single" w:sz="4" w:space="0" w:color="auto"/>
              <w:bottom w:val="single" w:sz="4" w:space="0" w:color="auto"/>
              <w:right w:val="single" w:sz="4" w:space="0" w:color="auto"/>
            </w:tcBorders>
            <w:vAlign w:val="center"/>
          </w:tcPr>
          <w:p w14:paraId="40EF4E38"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798A352"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5EAE2018"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1FA826B1"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18 01 07</w:t>
            </w:r>
          </w:p>
        </w:tc>
        <w:tc>
          <w:tcPr>
            <w:tcW w:w="4252" w:type="dxa"/>
            <w:tcBorders>
              <w:top w:val="single" w:sz="4" w:space="0" w:color="auto"/>
              <w:left w:val="single" w:sz="4" w:space="0" w:color="auto"/>
              <w:bottom w:val="single" w:sz="4" w:space="0" w:color="auto"/>
              <w:right w:val="single" w:sz="4" w:space="0" w:color="auto"/>
            </w:tcBorders>
            <w:vAlign w:val="center"/>
          </w:tcPr>
          <w:p w14:paraId="10E1218E"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cheminės medžiagos, nenurodytos 18 01 06</w:t>
            </w:r>
          </w:p>
        </w:tc>
        <w:tc>
          <w:tcPr>
            <w:tcW w:w="4253" w:type="dxa"/>
            <w:tcBorders>
              <w:top w:val="single" w:sz="4" w:space="0" w:color="auto"/>
              <w:left w:val="single" w:sz="4" w:space="0" w:color="auto"/>
              <w:bottom w:val="single" w:sz="4" w:space="0" w:color="auto"/>
              <w:right w:val="single" w:sz="4" w:space="0" w:color="auto"/>
            </w:tcBorders>
            <w:vAlign w:val="center"/>
          </w:tcPr>
          <w:p w14:paraId="27D1027A"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žmonių sveikatos priežiūros priemonės, išskyrus vaistus</w:t>
            </w:r>
          </w:p>
        </w:tc>
        <w:tc>
          <w:tcPr>
            <w:tcW w:w="2268" w:type="dxa"/>
            <w:tcBorders>
              <w:top w:val="single" w:sz="4" w:space="0" w:color="auto"/>
              <w:left w:val="single" w:sz="4" w:space="0" w:color="auto"/>
              <w:bottom w:val="single" w:sz="4" w:space="0" w:color="auto"/>
              <w:right w:val="single" w:sz="4" w:space="0" w:color="auto"/>
            </w:tcBorders>
            <w:vAlign w:val="center"/>
          </w:tcPr>
          <w:p w14:paraId="1858DD83"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2436A03E"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6F78FAB8"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912340D"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18 01 09</w:t>
            </w:r>
          </w:p>
        </w:tc>
        <w:tc>
          <w:tcPr>
            <w:tcW w:w="4252" w:type="dxa"/>
            <w:tcBorders>
              <w:top w:val="single" w:sz="4" w:space="0" w:color="auto"/>
              <w:left w:val="single" w:sz="4" w:space="0" w:color="auto"/>
              <w:bottom w:val="single" w:sz="4" w:space="0" w:color="auto"/>
              <w:right w:val="single" w:sz="4" w:space="0" w:color="auto"/>
            </w:tcBorders>
            <w:vAlign w:val="center"/>
          </w:tcPr>
          <w:p w14:paraId="2A63AFD0"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vaistai, nenurodyti 18 01 08</w:t>
            </w:r>
          </w:p>
        </w:tc>
        <w:tc>
          <w:tcPr>
            <w:tcW w:w="4253" w:type="dxa"/>
            <w:tcBorders>
              <w:top w:val="single" w:sz="4" w:space="0" w:color="auto"/>
              <w:left w:val="single" w:sz="4" w:space="0" w:color="auto"/>
              <w:bottom w:val="single" w:sz="4" w:space="0" w:color="auto"/>
              <w:right w:val="single" w:sz="4" w:space="0" w:color="auto"/>
            </w:tcBorders>
            <w:vAlign w:val="center"/>
          </w:tcPr>
          <w:p w14:paraId="4D5C9747"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žmonių vaistų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74245B07"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1C50C63"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21091AE3"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F374CFF"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18 02 03</w:t>
            </w:r>
          </w:p>
        </w:tc>
        <w:tc>
          <w:tcPr>
            <w:tcW w:w="4252" w:type="dxa"/>
            <w:tcBorders>
              <w:top w:val="single" w:sz="4" w:space="0" w:color="auto"/>
              <w:left w:val="single" w:sz="4" w:space="0" w:color="auto"/>
              <w:bottom w:val="single" w:sz="4" w:space="0" w:color="auto"/>
              <w:right w:val="single" w:sz="4" w:space="0" w:color="auto"/>
            </w:tcBorders>
            <w:vAlign w:val="center"/>
          </w:tcPr>
          <w:p w14:paraId="579198B2"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atliekos, kurių rinkimui ir šalinimui netaikomi specialūs reikalavimai, kad būtų išvengta infekcijos</w:t>
            </w:r>
          </w:p>
        </w:tc>
        <w:tc>
          <w:tcPr>
            <w:tcW w:w="4253" w:type="dxa"/>
            <w:tcBorders>
              <w:top w:val="single" w:sz="4" w:space="0" w:color="auto"/>
              <w:left w:val="single" w:sz="4" w:space="0" w:color="auto"/>
              <w:bottom w:val="single" w:sz="4" w:space="0" w:color="auto"/>
              <w:right w:val="single" w:sz="4" w:space="0" w:color="auto"/>
            </w:tcBorders>
            <w:vAlign w:val="center"/>
          </w:tcPr>
          <w:p w14:paraId="079BB823"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gyvūnų tvarsliava, gipso tvarsčiai, skalbiniai</w:t>
            </w:r>
          </w:p>
        </w:tc>
        <w:tc>
          <w:tcPr>
            <w:tcW w:w="2268" w:type="dxa"/>
            <w:tcBorders>
              <w:top w:val="single" w:sz="4" w:space="0" w:color="auto"/>
              <w:left w:val="single" w:sz="4" w:space="0" w:color="auto"/>
              <w:bottom w:val="single" w:sz="4" w:space="0" w:color="auto"/>
              <w:right w:val="single" w:sz="4" w:space="0" w:color="auto"/>
            </w:tcBorders>
            <w:vAlign w:val="center"/>
          </w:tcPr>
          <w:p w14:paraId="7BF3D786"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54A03474"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3129C759"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5593AA6"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18 02 06</w:t>
            </w:r>
          </w:p>
        </w:tc>
        <w:tc>
          <w:tcPr>
            <w:tcW w:w="4252" w:type="dxa"/>
            <w:tcBorders>
              <w:top w:val="single" w:sz="4" w:space="0" w:color="auto"/>
              <w:left w:val="single" w:sz="4" w:space="0" w:color="auto"/>
              <w:bottom w:val="single" w:sz="4" w:space="0" w:color="auto"/>
              <w:right w:val="single" w:sz="4" w:space="0" w:color="auto"/>
            </w:tcBorders>
            <w:vAlign w:val="center"/>
          </w:tcPr>
          <w:p w14:paraId="7B2BD761"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cheminės medžiagos, nenurodytos 18 02 05</w:t>
            </w:r>
          </w:p>
        </w:tc>
        <w:tc>
          <w:tcPr>
            <w:tcW w:w="4253" w:type="dxa"/>
            <w:tcBorders>
              <w:top w:val="single" w:sz="4" w:space="0" w:color="auto"/>
              <w:left w:val="single" w:sz="4" w:space="0" w:color="auto"/>
              <w:bottom w:val="single" w:sz="4" w:space="0" w:color="auto"/>
              <w:right w:val="single" w:sz="4" w:space="0" w:color="auto"/>
            </w:tcBorders>
            <w:vAlign w:val="center"/>
          </w:tcPr>
          <w:p w14:paraId="5BF2A5CA"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mokslinių tyrimų bei gyvūnų ligų diagnostikos, gydymo ar prevencijos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06CF1279"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51046880"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51A7FE35"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2AD17ACC"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18 02 08</w:t>
            </w:r>
          </w:p>
        </w:tc>
        <w:tc>
          <w:tcPr>
            <w:tcW w:w="4252" w:type="dxa"/>
            <w:tcBorders>
              <w:top w:val="single" w:sz="4" w:space="0" w:color="auto"/>
              <w:left w:val="single" w:sz="4" w:space="0" w:color="auto"/>
              <w:bottom w:val="single" w:sz="4" w:space="0" w:color="auto"/>
              <w:right w:val="single" w:sz="4" w:space="0" w:color="auto"/>
            </w:tcBorders>
            <w:vAlign w:val="center"/>
          </w:tcPr>
          <w:p w14:paraId="4160B94E"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vaistai, nenurodyti 18 02 07</w:t>
            </w:r>
          </w:p>
        </w:tc>
        <w:tc>
          <w:tcPr>
            <w:tcW w:w="4253" w:type="dxa"/>
            <w:tcBorders>
              <w:top w:val="single" w:sz="4" w:space="0" w:color="auto"/>
              <w:left w:val="single" w:sz="4" w:space="0" w:color="auto"/>
              <w:bottom w:val="single" w:sz="4" w:space="0" w:color="auto"/>
              <w:right w:val="single" w:sz="4" w:space="0" w:color="auto"/>
            </w:tcBorders>
            <w:vAlign w:val="center"/>
          </w:tcPr>
          <w:p w14:paraId="36B1ACF8"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gyvūnų vaistų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59457272"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58445CC6"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00774E21"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34D00EC5"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19 02 03</w:t>
            </w:r>
          </w:p>
        </w:tc>
        <w:tc>
          <w:tcPr>
            <w:tcW w:w="4252" w:type="dxa"/>
            <w:tcBorders>
              <w:top w:val="single" w:sz="4" w:space="0" w:color="auto"/>
              <w:left w:val="single" w:sz="4" w:space="0" w:color="auto"/>
              <w:bottom w:val="single" w:sz="4" w:space="0" w:color="auto"/>
              <w:right w:val="single" w:sz="4" w:space="0" w:color="auto"/>
            </w:tcBorders>
            <w:vAlign w:val="center"/>
          </w:tcPr>
          <w:p w14:paraId="2CD37B67"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iš anksto sumaišytos atliekos, sudarytos tik iš nepavojingų atliekų</w:t>
            </w:r>
          </w:p>
        </w:tc>
        <w:tc>
          <w:tcPr>
            <w:tcW w:w="4253" w:type="dxa"/>
            <w:tcBorders>
              <w:top w:val="single" w:sz="4" w:space="0" w:color="auto"/>
              <w:left w:val="single" w:sz="4" w:space="0" w:color="auto"/>
              <w:bottom w:val="single" w:sz="4" w:space="0" w:color="auto"/>
              <w:right w:val="single" w:sz="4" w:space="0" w:color="auto"/>
            </w:tcBorders>
            <w:vAlign w:val="center"/>
          </w:tcPr>
          <w:p w14:paraId="4831DE1B"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atliekos po specialaus fizinio/cheminio atliekų apdorojimo (įskaitant dechromaciją, decianidaciją, neutralizavimą)</w:t>
            </w:r>
          </w:p>
        </w:tc>
        <w:tc>
          <w:tcPr>
            <w:tcW w:w="2268" w:type="dxa"/>
            <w:tcBorders>
              <w:top w:val="single" w:sz="4" w:space="0" w:color="auto"/>
              <w:left w:val="single" w:sz="4" w:space="0" w:color="auto"/>
              <w:bottom w:val="single" w:sz="4" w:space="0" w:color="auto"/>
              <w:right w:val="single" w:sz="4" w:space="0" w:color="auto"/>
            </w:tcBorders>
            <w:vAlign w:val="center"/>
          </w:tcPr>
          <w:p w14:paraId="3C229AC9"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1698D6DB"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44D08A6A"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BFCEECC"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19 02 10</w:t>
            </w:r>
          </w:p>
        </w:tc>
        <w:tc>
          <w:tcPr>
            <w:tcW w:w="4252" w:type="dxa"/>
            <w:tcBorders>
              <w:top w:val="single" w:sz="4" w:space="0" w:color="auto"/>
              <w:left w:val="single" w:sz="4" w:space="0" w:color="auto"/>
              <w:bottom w:val="single" w:sz="4" w:space="0" w:color="auto"/>
              <w:right w:val="single" w:sz="4" w:space="0" w:color="auto"/>
            </w:tcBorders>
            <w:vAlign w:val="center"/>
          </w:tcPr>
          <w:p w14:paraId="31620BC3"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degios atliekos, nenurodytos 19 02 08 ir 19 02 09</w:t>
            </w:r>
          </w:p>
        </w:tc>
        <w:tc>
          <w:tcPr>
            <w:tcW w:w="4253" w:type="dxa"/>
            <w:tcBorders>
              <w:top w:val="single" w:sz="4" w:space="0" w:color="auto"/>
              <w:left w:val="single" w:sz="4" w:space="0" w:color="auto"/>
              <w:bottom w:val="single" w:sz="4" w:space="0" w:color="auto"/>
              <w:right w:val="single" w:sz="4" w:space="0" w:color="auto"/>
            </w:tcBorders>
            <w:vAlign w:val="center"/>
          </w:tcPr>
          <w:p w14:paraId="1969FC67"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atliekos po specialaus fizinio/cheminio atliekų apdorojimo (įskaitant dechromaciją, decianidaciją, neutralizavimą)</w:t>
            </w:r>
          </w:p>
        </w:tc>
        <w:tc>
          <w:tcPr>
            <w:tcW w:w="2268" w:type="dxa"/>
            <w:tcBorders>
              <w:top w:val="single" w:sz="4" w:space="0" w:color="auto"/>
              <w:left w:val="single" w:sz="4" w:space="0" w:color="auto"/>
              <w:bottom w:val="single" w:sz="4" w:space="0" w:color="auto"/>
              <w:right w:val="single" w:sz="4" w:space="0" w:color="auto"/>
            </w:tcBorders>
            <w:vAlign w:val="center"/>
          </w:tcPr>
          <w:p w14:paraId="1204B69D"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59DE6B8B"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0C8B6FA0"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F5AD2F6"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19 05 01</w:t>
            </w:r>
          </w:p>
        </w:tc>
        <w:tc>
          <w:tcPr>
            <w:tcW w:w="4252" w:type="dxa"/>
            <w:tcBorders>
              <w:top w:val="single" w:sz="4" w:space="0" w:color="auto"/>
              <w:left w:val="single" w:sz="4" w:space="0" w:color="auto"/>
              <w:bottom w:val="single" w:sz="4" w:space="0" w:color="auto"/>
              <w:right w:val="single" w:sz="4" w:space="0" w:color="auto"/>
            </w:tcBorders>
            <w:vAlign w:val="center"/>
          </w:tcPr>
          <w:p w14:paraId="2A5BE1AA"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nekompostuotos komunalinių ir panašių atliekų frakcijos</w:t>
            </w:r>
          </w:p>
        </w:tc>
        <w:tc>
          <w:tcPr>
            <w:tcW w:w="4253" w:type="dxa"/>
            <w:tcBorders>
              <w:top w:val="single" w:sz="4" w:space="0" w:color="auto"/>
              <w:left w:val="single" w:sz="4" w:space="0" w:color="auto"/>
              <w:bottom w:val="single" w:sz="4" w:space="0" w:color="auto"/>
              <w:right w:val="single" w:sz="4" w:space="0" w:color="auto"/>
            </w:tcBorders>
            <w:vAlign w:val="center"/>
          </w:tcPr>
          <w:p w14:paraId="21ECF660"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aerobinio kietųjų atliekų apdorojimo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1AB47C85"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1919C446"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37FE3149"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C45F775"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19 08 01</w:t>
            </w:r>
          </w:p>
        </w:tc>
        <w:tc>
          <w:tcPr>
            <w:tcW w:w="4252" w:type="dxa"/>
            <w:tcBorders>
              <w:top w:val="single" w:sz="4" w:space="0" w:color="auto"/>
              <w:left w:val="single" w:sz="4" w:space="0" w:color="auto"/>
              <w:bottom w:val="single" w:sz="4" w:space="0" w:color="auto"/>
              <w:right w:val="single" w:sz="4" w:space="0" w:color="auto"/>
            </w:tcBorders>
            <w:vAlign w:val="center"/>
          </w:tcPr>
          <w:p w14:paraId="03333566"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rūšiavimo atliekos</w:t>
            </w:r>
          </w:p>
        </w:tc>
        <w:tc>
          <w:tcPr>
            <w:tcW w:w="4253" w:type="dxa"/>
            <w:tcBorders>
              <w:top w:val="single" w:sz="4" w:space="0" w:color="auto"/>
              <w:left w:val="single" w:sz="4" w:space="0" w:color="auto"/>
              <w:bottom w:val="single" w:sz="4" w:space="0" w:color="auto"/>
              <w:right w:val="single" w:sz="4" w:space="0" w:color="auto"/>
            </w:tcBorders>
            <w:vAlign w:val="center"/>
          </w:tcPr>
          <w:p w14:paraId="5E944120"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nuotekų valymo įrenginių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789355DF"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47523669"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30E3D64C"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2DB5A0E0"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19 08 05</w:t>
            </w:r>
          </w:p>
        </w:tc>
        <w:tc>
          <w:tcPr>
            <w:tcW w:w="4252" w:type="dxa"/>
            <w:tcBorders>
              <w:top w:val="single" w:sz="4" w:space="0" w:color="auto"/>
              <w:left w:val="single" w:sz="4" w:space="0" w:color="auto"/>
              <w:bottom w:val="single" w:sz="4" w:space="0" w:color="auto"/>
              <w:right w:val="single" w:sz="4" w:space="0" w:color="auto"/>
            </w:tcBorders>
            <w:vAlign w:val="center"/>
          </w:tcPr>
          <w:p w14:paraId="2BE985AC"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miesto buitinių nuotekų valymo dumblas</w:t>
            </w:r>
          </w:p>
        </w:tc>
        <w:tc>
          <w:tcPr>
            <w:tcW w:w="4253" w:type="dxa"/>
            <w:tcBorders>
              <w:top w:val="single" w:sz="4" w:space="0" w:color="auto"/>
              <w:left w:val="single" w:sz="4" w:space="0" w:color="auto"/>
              <w:bottom w:val="single" w:sz="4" w:space="0" w:color="auto"/>
              <w:right w:val="single" w:sz="4" w:space="0" w:color="auto"/>
            </w:tcBorders>
            <w:vAlign w:val="center"/>
          </w:tcPr>
          <w:p w14:paraId="38B9D839"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nuotekų valymo įrenginių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4CA8DA26"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04C5BCAC"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3362DEF1"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2FA0E3D9"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19 08 14</w:t>
            </w:r>
          </w:p>
        </w:tc>
        <w:tc>
          <w:tcPr>
            <w:tcW w:w="4252" w:type="dxa"/>
            <w:tcBorders>
              <w:top w:val="single" w:sz="4" w:space="0" w:color="auto"/>
              <w:left w:val="single" w:sz="4" w:space="0" w:color="auto"/>
              <w:bottom w:val="single" w:sz="4" w:space="0" w:color="auto"/>
              <w:right w:val="single" w:sz="4" w:space="0" w:color="auto"/>
            </w:tcBorders>
            <w:vAlign w:val="center"/>
          </w:tcPr>
          <w:p w14:paraId="4A51C530"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kitokio pramoninių nuotekų valymo dumblas, nenurodytas 19 08 13</w:t>
            </w:r>
          </w:p>
        </w:tc>
        <w:tc>
          <w:tcPr>
            <w:tcW w:w="4253" w:type="dxa"/>
            <w:tcBorders>
              <w:top w:val="single" w:sz="4" w:space="0" w:color="auto"/>
              <w:left w:val="single" w:sz="4" w:space="0" w:color="auto"/>
              <w:bottom w:val="single" w:sz="4" w:space="0" w:color="auto"/>
              <w:right w:val="single" w:sz="4" w:space="0" w:color="auto"/>
            </w:tcBorders>
            <w:vAlign w:val="center"/>
          </w:tcPr>
          <w:p w14:paraId="3E06959C"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nuotekų valymo įrenginių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1DA64CFA"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0FE3DB5B"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2B52053D"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30F95D2"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lastRenderedPageBreak/>
              <w:t>19 12 07</w:t>
            </w:r>
          </w:p>
        </w:tc>
        <w:tc>
          <w:tcPr>
            <w:tcW w:w="4252" w:type="dxa"/>
            <w:tcBorders>
              <w:top w:val="single" w:sz="4" w:space="0" w:color="auto"/>
              <w:left w:val="single" w:sz="4" w:space="0" w:color="auto"/>
              <w:bottom w:val="single" w:sz="4" w:space="0" w:color="auto"/>
              <w:right w:val="single" w:sz="4" w:space="0" w:color="auto"/>
            </w:tcBorders>
            <w:vAlign w:val="center"/>
          </w:tcPr>
          <w:p w14:paraId="37F38410"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mediena, nenurodyta 19 12 06</w:t>
            </w:r>
          </w:p>
        </w:tc>
        <w:tc>
          <w:tcPr>
            <w:tcW w:w="4253" w:type="dxa"/>
            <w:tcBorders>
              <w:top w:val="single" w:sz="4" w:space="0" w:color="auto"/>
              <w:left w:val="single" w:sz="4" w:space="0" w:color="auto"/>
              <w:bottom w:val="single" w:sz="4" w:space="0" w:color="auto"/>
              <w:right w:val="single" w:sz="4" w:space="0" w:color="auto"/>
            </w:tcBorders>
            <w:vAlign w:val="center"/>
          </w:tcPr>
          <w:p w14:paraId="141E2D83"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color w:val="000000"/>
                <w:sz w:val="24"/>
                <w:szCs w:val="24"/>
                <w:lang w:eastAsia="lt-LT" w:bidi="lt-LT"/>
              </w:rPr>
              <w:t>mediena</w:t>
            </w:r>
            <w:r w:rsidRPr="00F16A39">
              <w:rPr>
                <w:rFonts w:ascii="Times New Roman" w:eastAsia="Times New Roman" w:hAnsi="Times New Roman" w:cs="Times New Roman"/>
                <w:sz w:val="24"/>
                <w:szCs w:val="24"/>
                <w:lang w:eastAsia="lt-LT"/>
              </w:rPr>
              <w:t xml:space="preserve"> po mechaninio apdorojimo</w:t>
            </w:r>
          </w:p>
        </w:tc>
        <w:tc>
          <w:tcPr>
            <w:tcW w:w="2268" w:type="dxa"/>
            <w:tcBorders>
              <w:top w:val="single" w:sz="4" w:space="0" w:color="auto"/>
              <w:left w:val="single" w:sz="4" w:space="0" w:color="auto"/>
              <w:bottom w:val="single" w:sz="4" w:space="0" w:color="auto"/>
              <w:right w:val="single" w:sz="4" w:space="0" w:color="auto"/>
            </w:tcBorders>
            <w:vAlign w:val="center"/>
          </w:tcPr>
          <w:p w14:paraId="64C4A9F1"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67B87AF5"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05D4A021"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49FAEC9"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19 12 08</w:t>
            </w:r>
          </w:p>
        </w:tc>
        <w:tc>
          <w:tcPr>
            <w:tcW w:w="4252" w:type="dxa"/>
            <w:tcBorders>
              <w:top w:val="single" w:sz="4" w:space="0" w:color="auto"/>
              <w:left w:val="single" w:sz="4" w:space="0" w:color="auto"/>
              <w:bottom w:val="single" w:sz="4" w:space="0" w:color="auto"/>
              <w:right w:val="single" w:sz="4" w:space="0" w:color="auto"/>
            </w:tcBorders>
            <w:vAlign w:val="center"/>
          </w:tcPr>
          <w:p w14:paraId="7D00FC47"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tekstilės dirbiniai</w:t>
            </w:r>
          </w:p>
        </w:tc>
        <w:tc>
          <w:tcPr>
            <w:tcW w:w="4253" w:type="dxa"/>
            <w:tcBorders>
              <w:top w:val="single" w:sz="4" w:space="0" w:color="auto"/>
              <w:left w:val="single" w:sz="4" w:space="0" w:color="auto"/>
              <w:bottom w:val="single" w:sz="4" w:space="0" w:color="auto"/>
              <w:right w:val="single" w:sz="4" w:space="0" w:color="auto"/>
            </w:tcBorders>
            <w:vAlign w:val="center"/>
          </w:tcPr>
          <w:p w14:paraId="29DB36E4"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color w:val="000000"/>
                <w:sz w:val="24"/>
                <w:szCs w:val="24"/>
                <w:lang w:eastAsia="lt-LT" w:bidi="lt-LT"/>
              </w:rPr>
              <w:t>tekstilės dirbiniai</w:t>
            </w:r>
            <w:r w:rsidRPr="00F16A39">
              <w:rPr>
                <w:rFonts w:ascii="Times New Roman" w:eastAsia="Times New Roman" w:hAnsi="Times New Roman" w:cs="Times New Roman"/>
                <w:sz w:val="24"/>
                <w:szCs w:val="24"/>
                <w:lang w:eastAsia="lt-LT"/>
              </w:rPr>
              <w:t xml:space="preserve"> po mechaninio apdorojimo</w:t>
            </w:r>
          </w:p>
        </w:tc>
        <w:tc>
          <w:tcPr>
            <w:tcW w:w="2268" w:type="dxa"/>
            <w:tcBorders>
              <w:top w:val="single" w:sz="4" w:space="0" w:color="auto"/>
              <w:left w:val="single" w:sz="4" w:space="0" w:color="auto"/>
              <w:bottom w:val="single" w:sz="4" w:space="0" w:color="auto"/>
              <w:right w:val="single" w:sz="4" w:space="0" w:color="auto"/>
            </w:tcBorders>
            <w:vAlign w:val="center"/>
          </w:tcPr>
          <w:p w14:paraId="59D58F7C"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70EE6CE6"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4AE31A64"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490FCD1B"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19 12 10</w:t>
            </w:r>
          </w:p>
        </w:tc>
        <w:tc>
          <w:tcPr>
            <w:tcW w:w="4252" w:type="dxa"/>
            <w:tcBorders>
              <w:top w:val="single" w:sz="4" w:space="0" w:color="auto"/>
              <w:left w:val="single" w:sz="4" w:space="0" w:color="auto"/>
              <w:bottom w:val="single" w:sz="4" w:space="0" w:color="auto"/>
              <w:right w:val="single" w:sz="4" w:space="0" w:color="auto"/>
            </w:tcBorders>
            <w:vAlign w:val="center"/>
          </w:tcPr>
          <w:p w14:paraId="7E3C6AB5"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degiosios atliekos (iš atliekų gautas kuras)</w:t>
            </w:r>
          </w:p>
        </w:tc>
        <w:tc>
          <w:tcPr>
            <w:tcW w:w="4253" w:type="dxa"/>
            <w:tcBorders>
              <w:top w:val="single" w:sz="4" w:space="0" w:color="auto"/>
              <w:left w:val="single" w:sz="4" w:space="0" w:color="auto"/>
              <w:bottom w:val="single" w:sz="4" w:space="0" w:color="auto"/>
              <w:right w:val="single" w:sz="4" w:space="0" w:color="auto"/>
            </w:tcBorders>
            <w:vAlign w:val="center"/>
          </w:tcPr>
          <w:p w14:paraId="6ED6A327"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color w:val="000000"/>
                <w:sz w:val="24"/>
                <w:szCs w:val="24"/>
                <w:lang w:eastAsia="lt-LT" w:bidi="lt-LT"/>
              </w:rPr>
              <w:t xml:space="preserve">degiosios atliekos </w:t>
            </w:r>
            <w:r w:rsidRPr="00F16A39">
              <w:rPr>
                <w:rFonts w:ascii="Times New Roman" w:eastAsia="Times New Roman" w:hAnsi="Times New Roman" w:cs="Times New Roman"/>
                <w:sz w:val="24"/>
                <w:szCs w:val="24"/>
                <w:lang w:eastAsia="lt-LT"/>
              </w:rPr>
              <w:t>po mechaninio apdorojimo</w:t>
            </w:r>
          </w:p>
        </w:tc>
        <w:tc>
          <w:tcPr>
            <w:tcW w:w="2268" w:type="dxa"/>
            <w:tcBorders>
              <w:top w:val="single" w:sz="4" w:space="0" w:color="auto"/>
              <w:left w:val="single" w:sz="4" w:space="0" w:color="auto"/>
              <w:bottom w:val="single" w:sz="4" w:space="0" w:color="auto"/>
              <w:right w:val="single" w:sz="4" w:space="0" w:color="auto"/>
            </w:tcBorders>
            <w:vAlign w:val="center"/>
          </w:tcPr>
          <w:p w14:paraId="3B3E03AF"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5520156F"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46CBA586"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5784AB8"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19 12 12</w:t>
            </w:r>
          </w:p>
        </w:tc>
        <w:tc>
          <w:tcPr>
            <w:tcW w:w="4252" w:type="dxa"/>
            <w:tcBorders>
              <w:top w:val="single" w:sz="4" w:space="0" w:color="auto"/>
              <w:left w:val="single" w:sz="4" w:space="0" w:color="auto"/>
              <w:bottom w:val="single" w:sz="4" w:space="0" w:color="auto"/>
              <w:right w:val="single" w:sz="4" w:space="0" w:color="auto"/>
            </w:tcBorders>
            <w:vAlign w:val="center"/>
          </w:tcPr>
          <w:p w14:paraId="72D726E5"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kitos mechaninio atliekų apdorojimo atliekos (įskaitant medžiagų mišinius), nenurodytos 19 12 11</w:t>
            </w:r>
          </w:p>
        </w:tc>
        <w:tc>
          <w:tcPr>
            <w:tcW w:w="4253" w:type="dxa"/>
            <w:tcBorders>
              <w:top w:val="single" w:sz="4" w:space="0" w:color="auto"/>
              <w:left w:val="single" w:sz="4" w:space="0" w:color="auto"/>
              <w:bottom w:val="single" w:sz="4" w:space="0" w:color="auto"/>
              <w:right w:val="single" w:sz="4" w:space="0" w:color="auto"/>
            </w:tcBorders>
            <w:vAlign w:val="center"/>
          </w:tcPr>
          <w:p w14:paraId="42FC05EB"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 xml:space="preserve">įvairios </w:t>
            </w:r>
            <w:r w:rsidRPr="00F16A39">
              <w:rPr>
                <w:rFonts w:ascii="Times New Roman" w:eastAsia="Times New Roman" w:hAnsi="Times New Roman" w:cs="Times New Roman"/>
                <w:color w:val="000000"/>
                <w:sz w:val="24"/>
                <w:szCs w:val="24"/>
                <w:lang w:eastAsia="lt-LT" w:bidi="lt-LT"/>
              </w:rPr>
              <w:t xml:space="preserve">atliekos </w:t>
            </w:r>
            <w:r w:rsidRPr="00F16A39">
              <w:rPr>
                <w:rFonts w:ascii="Times New Roman" w:eastAsia="Times New Roman" w:hAnsi="Times New Roman" w:cs="Times New Roman"/>
                <w:sz w:val="24"/>
                <w:szCs w:val="24"/>
                <w:lang w:eastAsia="lt-LT"/>
              </w:rPr>
              <w:t>po mechaninio apdorojimo</w:t>
            </w:r>
          </w:p>
        </w:tc>
        <w:tc>
          <w:tcPr>
            <w:tcW w:w="2268" w:type="dxa"/>
            <w:tcBorders>
              <w:top w:val="single" w:sz="4" w:space="0" w:color="auto"/>
              <w:left w:val="single" w:sz="4" w:space="0" w:color="auto"/>
              <w:bottom w:val="single" w:sz="4" w:space="0" w:color="auto"/>
              <w:right w:val="single" w:sz="4" w:space="0" w:color="auto"/>
            </w:tcBorders>
            <w:vAlign w:val="center"/>
          </w:tcPr>
          <w:p w14:paraId="597BE368"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00D00139"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6686AC9B"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0D99D9E7"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sz w:val="24"/>
                <w:szCs w:val="24"/>
              </w:rPr>
            </w:pPr>
            <w:r w:rsidRPr="00F16A39">
              <w:rPr>
                <w:rFonts w:ascii="Times New Roman" w:eastAsia="Times New Roman" w:hAnsi="Times New Roman" w:cs="Times New Roman"/>
                <w:b/>
                <w:color w:val="000000"/>
                <w:sz w:val="24"/>
                <w:szCs w:val="24"/>
                <w:lang w:eastAsia="lt-LT" w:bidi="lt-LT"/>
              </w:rPr>
              <w:t>20 02 03</w:t>
            </w:r>
          </w:p>
        </w:tc>
        <w:tc>
          <w:tcPr>
            <w:tcW w:w="4252" w:type="dxa"/>
            <w:tcBorders>
              <w:top w:val="single" w:sz="4" w:space="0" w:color="auto"/>
              <w:left w:val="single" w:sz="4" w:space="0" w:color="auto"/>
              <w:bottom w:val="single" w:sz="4" w:space="0" w:color="auto"/>
              <w:right w:val="single" w:sz="4" w:space="0" w:color="auto"/>
            </w:tcBorders>
            <w:vAlign w:val="center"/>
          </w:tcPr>
          <w:p w14:paraId="62493826"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sz w:val="24"/>
                <w:szCs w:val="24"/>
              </w:rPr>
            </w:pPr>
            <w:r w:rsidRPr="00F16A39">
              <w:rPr>
                <w:rFonts w:ascii="Times New Roman" w:eastAsia="Times New Roman" w:hAnsi="Times New Roman" w:cs="Times New Roman"/>
                <w:color w:val="000000"/>
                <w:sz w:val="24"/>
                <w:szCs w:val="24"/>
                <w:lang w:eastAsia="lt-LT" w:bidi="lt-LT"/>
              </w:rPr>
              <w:t>kitos biologiškai nesuyrančios atliekos</w:t>
            </w:r>
          </w:p>
        </w:tc>
        <w:tc>
          <w:tcPr>
            <w:tcW w:w="4253" w:type="dxa"/>
            <w:tcBorders>
              <w:top w:val="single" w:sz="4" w:space="0" w:color="auto"/>
              <w:left w:val="single" w:sz="4" w:space="0" w:color="auto"/>
              <w:bottom w:val="single" w:sz="4" w:space="0" w:color="auto"/>
              <w:right w:val="single" w:sz="4" w:space="0" w:color="auto"/>
            </w:tcBorders>
            <w:vAlign w:val="center"/>
          </w:tcPr>
          <w:p w14:paraId="2DFC03B7"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sodų ir parkų atliekos (įskaitant kapinių atliekas)</w:t>
            </w:r>
          </w:p>
        </w:tc>
        <w:tc>
          <w:tcPr>
            <w:tcW w:w="2268" w:type="dxa"/>
            <w:tcBorders>
              <w:top w:val="single" w:sz="4" w:space="0" w:color="auto"/>
              <w:left w:val="single" w:sz="4" w:space="0" w:color="auto"/>
              <w:bottom w:val="single" w:sz="4" w:space="0" w:color="auto"/>
              <w:right w:val="single" w:sz="4" w:space="0" w:color="auto"/>
            </w:tcBorders>
            <w:vAlign w:val="center"/>
          </w:tcPr>
          <w:p w14:paraId="38274B43"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567F23A1"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145BAA" w:rsidRPr="00F16A39" w14:paraId="65974FB7" w14:textId="77777777" w:rsidTr="00F2270B">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57989D55" w14:textId="77777777" w:rsidR="00145BAA" w:rsidRPr="00F16A39" w:rsidRDefault="00145BAA" w:rsidP="00145BAA">
            <w:pPr>
              <w:autoSpaceDE w:val="0"/>
              <w:autoSpaceDN w:val="0"/>
              <w:adjustRightInd w:val="0"/>
              <w:spacing w:line="276" w:lineRule="auto"/>
              <w:jc w:val="center"/>
              <w:rPr>
                <w:rFonts w:ascii="Times New Roman" w:eastAsia="Times New Roman" w:hAnsi="Times New Roman" w:cs="Times New Roman"/>
                <w:b/>
                <w:color w:val="000000"/>
                <w:sz w:val="24"/>
                <w:szCs w:val="24"/>
                <w:lang w:eastAsia="lt-LT" w:bidi="lt-LT"/>
              </w:rPr>
            </w:pPr>
            <w:r w:rsidRPr="00F16A39">
              <w:rPr>
                <w:rFonts w:ascii="Times New Roman" w:eastAsia="Times New Roman" w:hAnsi="Times New Roman" w:cs="Times New Roman"/>
                <w:b/>
                <w:color w:val="000000"/>
                <w:sz w:val="24"/>
                <w:szCs w:val="24"/>
                <w:lang w:eastAsia="lt-LT" w:bidi="lt-LT"/>
              </w:rPr>
              <w:t>20 03 07</w:t>
            </w:r>
          </w:p>
        </w:tc>
        <w:tc>
          <w:tcPr>
            <w:tcW w:w="4252" w:type="dxa"/>
            <w:tcBorders>
              <w:top w:val="single" w:sz="4" w:space="0" w:color="auto"/>
              <w:left w:val="single" w:sz="4" w:space="0" w:color="auto"/>
              <w:bottom w:val="single" w:sz="4" w:space="0" w:color="auto"/>
              <w:right w:val="single" w:sz="4" w:space="0" w:color="auto"/>
            </w:tcBorders>
            <w:vAlign w:val="center"/>
          </w:tcPr>
          <w:p w14:paraId="14D8BCB8" w14:textId="77777777" w:rsidR="00145BAA" w:rsidRPr="00F16A39" w:rsidRDefault="00145BAA" w:rsidP="00145BAA">
            <w:pPr>
              <w:autoSpaceDE w:val="0"/>
              <w:autoSpaceDN w:val="0"/>
              <w:adjustRightInd w:val="0"/>
              <w:spacing w:line="276" w:lineRule="auto"/>
              <w:ind w:left="60"/>
              <w:rPr>
                <w:rFonts w:ascii="Times New Roman" w:eastAsia="Times New Roman" w:hAnsi="Times New Roman" w:cs="Times New Roman"/>
                <w:color w:val="000000"/>
                <w:sz w:val="24"/>
                <w:szCs w:val="24"/>
                <w:lang w:eastAsia="lt-LT" w:bidi="lt-LT"/>
              </w:rPr>
            </w:pPr>
            <w:r w:rsidRPr="00F16A39">
              <w:rPr>
                <w:rFonts w:ascii="Times New Roman" w:eastAsia="Times New Roman" w:hAnsi="Times New Roman" w:cs="Times New Roman"/>
                <w:color w:val="000000"/>
                <w:sz w:val="24"/>
                <w:szCs w:val="24"/>
                <w:lang w:eastAsia="lt-LT" w:bidi="lt-LT"/>
              </w:rPr>
              <w:t>didžiosios atliekos</w:t>
            </w:r>
          </w:p>
        </w:tc>
        <w:tc>
          <w:tcPr>
            <w:tcW w:w="4253" w:type="dxa"/>
            <w:tcBorders>
              <w:top w:val="single" w:sz="4" w:space="0" w:color="auto"/>
              <w:left w:val="single" w:sz="4" w:space="0" w:color="auto"/>
              <w:bottom w:val="single" w:sz="4" w:space="0" w:color="auto"/>
              <w:right w:val="single" w:sz="4" w:space="0" w:color="auto"/>
            </w:tcBorders>
            <w:vAlign w:val="center"/>
          </w:tcPr>
          <w:p w14:paraId="59CC9577" w14:textId="77777777" w:rsidR="00145BAA" w:rsidRPr="00F16A39" w:rsidRDefault="00145BAA" w:rsidP="00145BAA">
            <w:pP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stambiagabaritinės atliekos</w:t>
            </w:r>
          </w:p>
        </w:tc>
        <w:tc>
          <w:tcPr>
            <w:tcW w:w="2268" w:type="dxa"/>
            <w:tcBorders>
              <w:top w:val="single" w:sz="4" w:space="0" w:color="auto"/>
              <w:left w:val="single" w:sz="4" w:space="0" w:color="auto"/>
              <w:bottom w:val="single" w:sz="4" w:space="0" w:color="auto"/>
              <w:right w:val="single" w:sz="4" w:space="0" w:color="auto"/>
            </w:tcBorders>
            <w:vAlign w:val="center"/>
          </w:tcPr>
          <w:p w14:paraId="188EE008" w14:textId="77777777" w:rsidR="00145BAA" w:rsidRPr="00F16A39" w:rsidRDefault="00145BAA" w:rsidP="00145BAA">
            <w:pPr>
              <w:jc w:val="center"/>
              <w:rPr>
                <w:rFonts w:ascii="Times New Roman" w:eastAsia="Times New Roman" w:hAnsi="Times New Roman" w:cs="Times New Roman"/>
                <w:sz w:val="24"/>
                <w:szCs w:val="24"/>
                <w:lang w:eastAsia="lt-LT"/>
              </w:rPr>
            </w:pPr>
            <w:r w:rsidRPr="00F16A39">
              <w:rPr>
                <w:rFonts w:ascii="Times New Roman" w:eastAsia="Times New Roman" w:hAnsi="Times New Roman" w:cs="Times New Roman"/>
                <w:sz w:val="24"/>
                <w:szCs w:val="24"/>
                <w:lang w:eastAsia="lt-LT"/>
              </w:rPr>
              <w:t>nepavojinga</w:t>
            </w:r>
          </w:p>
        </w:tc>
        <w:tc>
          <w:tcPr>
            <w:tcW w:w="2943" w:type="dxa"/>
            <w:vMerge/>
            <w:tcBorders>
              <w:left w:val="single" w:sz="4" w:space="0" w:color="auto"/>
              <w:right w:val="single" w:sz="4" w:space="0" w:color="auto"/>
            </w:tcBorders>
            <w:vAlign w:val="center"/>
          </w:tcPr>
          <w:p w14:paraId="3C3558AA" w14:textId="77777777" w:rsidR="00145BAA" w:rsidRPr="00F16A39" w:rsidRDefault="00145BAA" w:rsidP="00145BAA">
            <w:pPr>
              <w:jc w:val="center"/>
              <w:rPr>
                <w:rFonts w:ascii="Times New Roman" w:eastAsia="Times New Roman" w:hAnsi="Times New Roman" w:cs="Times New Roman"/>
                <w:sz w:val="24"/>
                <w:szCs w:val="24"/>
                <w:lang w:eastAsia="lt-LT"/>
              </w:rPr>
            </w:pPr>
          </w:p>
        </w:tc>
      </w:tr>
      <w:tr w:rsidR="00F2270B" w:rsidRPr="00F16A39" w14:paraId="28F802C2"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78DA1723" w14:textId="77777777" w:rsidR="00F2270B" w:rsidRPr="00F16A39" w:rsidRDefault="00F2270B" w:rsidP="00635731">
            <w:pPr>
              <w:pStyle w:val="BodyText3"/>
              <w:spacing w:line="276" w:lineRule="auto"/>
              <w:ind w:firstLine="0"/>
              <w:jc w:val="center"/>
              <w:rPr>
                <w:rStyle w:val="Bodytext10pt"/>
                <w:b/>
                <w:sz w:val="24"/>
                <w:szCs w:val="24"/>
              </w:rPr>
            </w:pPr>
            <w:r w:rsidRPr="00F16A39">
              <w:rPr>
                <w:rStyle w:val="Bodytext85pt"/>
                <w:bCs w:val="0"/>
                <w:sz w:val="24"/>
                <w:szCs w:val="24"/>
              </w:rPr>
              <w:t>19 01 02</w:t>
            </w:r>
          </w:p>
        </w:tc>
        <w:tc>
          <w:tcPr>
            <w:tcW w:w="4252" w:type="dxa"/>
            <w:tcBorders>
              <w:top w:val="single" w:sz="4" w:space="0" w:color="auto"/>
              <w:left w:val="single" w:sz="4" w:space="0" w:color="auto"/>
              <w:bottom w:val="single" w:sz="4" w:space="0" w:color="auto"/>
              <w:right w:val="single" w:sz="4" w:space="0" w:color="auto"/>
            </w:tcBorders>
            <w:vAlign w:val="center"/>
          </w:tcPr>
          <w:p w14:paraId="61B69CFD" w14:textId="77777777" w:rsidR="00F2270B" w:rsidRPr="00F16A39" w:rsidRDefault="00F2270B" w:rsidP="00635731">
            <w:pPr>
              <w:pStyle w:val="BodyText3"/>
              <w:spacing w:line="276" w:lineRule="auto"/>
              <w:ind w:left="60" w:firstLine="0"/>
              <w:jc w:val="left"/>
              <w:rPr>
                <w:rStyle w:val="Bodytext10pt"/>
                <w:sz w:val="24"/>
                <w:szCs w:val="24"/>
              </w:rPr>
            </w:pPr>
            <w:r w:rsidRPr="00F16A39">
              <w:rPr>
                <w:rFonts w:ascii="Times New Roman" w:hAnsi="Times New Roman"/>
                <w:sz w:val="24"/>
                <w:szCs w:val="24"/>
                <w:lang w:val="lt-LT"/>
              </w:rPr>
              <w:t>iš dugno pelenų išskirtos medžiagos, kuriose yra geležies</w:t>
            </w:r>
          </w:p>
        </w:tc>
        <w:tc>
          <w:tcPr>
            <w:tcW w:w="4253" w:type="dxa"/>
            <w:tcBorders>
              <w:top w:val="single" w:sz="4" w:space="0" w:color="auto"/>
              <w:left w:val="single" w:sz="4" w:space="0" w:color="auto"/>
              <w:bottom w:val="single" w:sz="4" w:space="0" w:color="auto"/>
              <w:right w:val="single" w:sz="4" w:space="0" w:color="auto"/>
            </w:tcBorders>
            <w:vAlign w:val="center"/>
          </w:tcPr>
          <w:p w14:paraId="35B178BE" w14:textId="77777777" w:rsidR="00F2270B" w:rsidRPr="00F16A39" w:rsidRDefault="00F2270B" w:rsidP="00635731">
            <w:pPr>
              <w:rPr>
                <w:rFonts w:ascii="Times New Roman" w:hAnsi="Times New Roman" w:cs="Times New Roman"/>
                <w:sz w:val="24"/>
                <w:szCs w:val="24"/>
              </w:rPr>
            </w:pPr>
            <w:r w:rsidRPr="00F16A39">
              <w:rPr>
                <w:rFonts w:ascii="Times New Roman" w:hAnsi="Times New Roman" w:cs="Times New Roman"/>
                <w:sz w:val="24"/>
                <w:szCs w:val="24"/>
              </w:rPr>
              <w:t>atliekose buvę ir nesudegę geležies gabaliukai</w:t>
            </w:r>
          </w:p>
        </w:tc>
        <w:tc>
          <w:tcPr>
            <w:tcW w:w="2268" w:type="dxa"/>
            <w:tcBorders>
              <w:top w:val="single" w:sz="4" w:space="0" w:color="auto"/>
              <w:left w:val="single" w:sz="4" w:space="0" w:color="auto"/>
              <w:bottom w:val="single" w:sz="4" w:space="0" w:color="auto"/>
              <w:right w:val="single" w:sz="4" w:space="0" w:color="auto"/>
            </w:tcBorders>
            <w:vAlign w:val="center"/>
          </w:tcPr>
          <w:p w14:paraId="7471DAE6" w14:textId="77777777" w:rsidR="00F2270B" w:rsidRPr="00F16A39" w:rsidRDefault="00F2270B" w:rsidP="00635731">
            <w:pPr>
              <w:jc w:val="center"/>
              <w:rPr>
                <w:rFonts w:ascii="Times New Roman" w:hAnsi="Times New Roman" w:cs="Times New Roman"/>
                <w:sz w:val="24"/>
                <w:szCs w:val="24"/>
              </w:rPr>
            </w:pPr>
            <w:r w:rsidRPr="00F16A39">
              <w:rPr>
                <w:rFonts w:ascii="Times New Roman" w:hAnsi="Times New Roman" w:cs="Times New Roman"/>
                <w:sz w:val="24"/>
                <w:szCs w:val="24"/>
              </w:rPr>
              <w:t>nepavojinga</w:t>
            </w:r>
          </w:p>
        </w:tc>
        <w:tc>
          <w:tcPr>
            <w:tcW w:w="2943" w:type="dxa"/>
            <w:tcBorders>
              <w:left w:val="single" w:sz="4" w:space="0" w:color="auto"/>
              <w:bottom w:val="single" w:sz="4" w:space="0" w:color="auto"/>
              <w:right w:val="single" w:sz="4" w:space="0" w:color="auto"/>
            </w:tcBorders>
            <w:vAlign w:val="center"/>
          </w:tcPr>
          <w:p w14:paraId="4EE7AD81" w14:textId="77777777" w:rsidR="00F2270B" w:rsidRPr="00F16A39" w:rsidRDefault="00635731" w:rsidP="00635731">
            <w:pPr>
              <w:jc w:val="center"/>
              <w:rPr>
                <w:rFonts w:ascii="Times New Roman" w:hAnsi="Times New Roman" w:cs="Times New Roman"/>
                <w:sz w:val="24"/>
                <w:szCs w:val="24"/>
              </w:rPr>
            </w:pPr>
            <w:r>
              <w:rPr>
                <w:rFonts w:ascii="Times New Roman" w:hAnsi="Times New Roman" w:cs="Times New Roman"/>
                <w:sz w:val="24"/>
                <w:szCs w:val="24"/>
              </w:rPr>
              <w:t>10</w:t>
            </w:r>
          </w:p>
        </w:tc>
      </w:tr>
      <w:tr w:rsidR="00F2270B" w:rsidRPr="00F16A39" w14:paraId="44055269"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4D8E9E99" w14:textId="77777777" w:rsidR="00F2270B" w:rsidRPr="00F16A39" w:rsidRDefault="00F2270B" w:rsidP="00635731">
            <w:pPr>
              <w:pStyle w:val="BodyText3"/>
              <w:spacing w:line="276" w:lineRule="auto"/>
              <w:ind w:firstLine="0"/>
              <w:jc w:val="center"/>
              <w:rPr>
                <w:rFonts w:ascii="Times New Roman" w:hAnsi="Times New Roman"/>
                <w:b/>
                <w:sz w:val="24"/>
                <w:szCs w:val="24"/>
                <w:lang w:val="lt-LT"/>
              </w:rPr>
            </w:pPr>
            <w:r w:rsidRPr="00F16A39">
              <w:rPr>
                <w:rFonts w:ascii="Times New Roman" w:hAnsi="Times New Roman"/>
                <w:b/>
                <w:sz w:val="24"/>
                <w:szCs w:val="24"/>
                <w:lang w:val="lt-LT"/>
              </w:rPr>
              <w:t>19 01 12</w:t>
            </w:r>
          </w:p>
        </w:tc>
        <w:tc>
          <w:tcPr>
            <w:tcW w:w="4252" w:type="dxa"/>
            <w:tcBorders>
              <w:top w:val="single" w:sz="4" w:space="0" w:color="auto"/>
              <w:left w:val="single" w:sz="4" w:space="0" w:color="auto"/>
              <w:bottom w:val="single" w:sz="4" w:space="0" w:color="auto"/>
              <w:right w:val="single" w:sz="4" w:space="0" w:color="auto"/>
            </w:tcBorders>
            <w:vAlign w:val="center"/>
          </w:tcPr>
          <w:p w14:paraId="7367306A" w14:textId="77777777" w:rsidR="00F2270B" w:rsidRPr="00F16A39" w:rsidRDefault="00F2270B" w:rsidP="00635731">
            <w:pPr>
              <w:pStyle w:val="BodyText3"/>
              <w:spacing w:line="276" w:lineRule="auto"/>
              <w:ind w:left="60" w:firstLine="0"/>
              <w:jc w:val="left"/>
              <w:rPr>
                <w:rFonts w:ascii="Times New Roman" w:hAnsi="Times New Roman"/>
                <w:sz w:val="24"/>
                <w:szCs w:val="24"/>
                <w:lang w:val="lt-LT"/>
              </w:rPr>
            </w:pPr>
            <w:r w:rsidRPr="00F16A39">
              <w:rPr>
                <w:rFonts w:ascii="Times New Roman" w:hAnsi="Times New Roman"/>
                <w:sz w:val="24"/>
                <w:szCs w:val="24"/>
                <w:lang w:val="lt-LT"/>
              </w:rPr>
              <w:t>dugno pelenai ir šlakas, nenurodyti 19 01 11</w:t>
            </w:r>
          </w:p>
        </w:tc>
        <w:tc>
          <w:tcPr>
            <w:tcW w:w="4253" w:type="dxa"/>
            <w:tcBorders>
              <w:top w:val="single" w:sz="4" w:space="0" w:color="auto"/>
              <w:left w:val="single" w:sz="4" w:space="0" w:color="auto"/>
              <w:bottom w:val="single" w:sz="4" w:space="0" w:color="auto"/>
              <w:right w:val="single" w:sz="4" w:space="0" w:color="auto"/>
            </w:tcBorders>
            <w:vAlign w:val="center"/>
          </w:tcPr>
          <w:p w14:paraId="58B954BB" w14:textId="77777777" w:rsidR="00F2270B" w:rsidRPr="00F16A39" w:rsidRDefault="00F2270B" w:rsidP="00635731">
            <w:pPr>
              <w:rPr>
                <w:rFonts w:ascii="Times New Roman" w:hAnsi="Times New Roman" w:cs="Times New Roman"/>
                <w:sz w:val="24"/>
                <w:szCs w:val="24"/>
              </w:rPr>
            </w:pPr>
            <w:r w:rsidRPr="00F16A39">
              <w:rPr>
                <w:rFonts w:ascii="Times New Roman" w:hAnsi="Times New Roman" w:cs="Times New Roman"/>
                <w:sz w:val="24"/>
                <w:szCs w:val="24"/>
              </w:rPr>
              <w:t>pelenai likę sudegus atliekoms</w:t>
            </w:r>
          </w:p>
        </w:tc>
        <w:tc>
          <w:tcPr>
            <w:tcW w:w="2268" w:type="dxa"/>
            <w:tcBorders>
              <w:top w:val="single" w:sz="4" w:space="0" w:color="auto"/>
              <w:left w:val="single" w:sz="4" w:space="0" w:color="auto"/>
              <w:bottom w:val="single" w:sz="4" w:space="0" w:color="auto"/>
              <w:right w:val="single" w:sz="4" w:space="0" w:color="auto"/>
            </w:tcBorders>
            <w:vAlign w:val="center"/>
          </w:tcPr>
          <w:p w14:paraId="58F47E72" w14:textId="77777777" w:rsidR="00F2270B" w:rsidRPr="00F16A39" w:rsidRDefault="00F2270B" w:rsidP="00635731">
            <w:pPr>
              <w:jc w:val="center"/>
              <w:rPr>
                <w:rFonts w:ascii="Times New Roman" w:hAnsi="Times New Roman" w:cs="Times New Roman"/>
                <w:sz w:val="24"/>
                <w:szCs w:val="24"/>
              </w:rPr>
            </w:pPr>
            <w:r w:rsidRPr="00F16A39">
              <w:rPr>
                <w:rFonts w:ascii="Times New Roman" w:hAnsi="Times New Roman" w:cs="Times New Roman"/>
                <w:sz w:val="24"/>
                <w:szCs w:val="24"/>
              </w:rPr>
              <w:t>nepavojinga</w:t>
            </w:r>
          </w:p>
        </w:tc>
        <w:tc>
          <w:tcPr>
            <w:tcW w:w="2943" w:type="dxa"/>
            <w:tcBorders>
              <w:left w:val="single" w:sz="4" w:space="0" w:color="auto"/>
              <w:bottom w:val="single" w:sz="4" w:space="0" w:color="auto"/>
              <w:right w:val="single" w:sz="4" w:space="0" w:color="auto"/>
            </w:tcBorders>
            <w:vAlign w:val="center"/>
          </w:tcPr>
          <w:p w14:paraId="36A3C690" w14:textId="77777777" w:rsidR="00F2270B" w:rsidRPr="00F16A39" w:rsidRDefault="00635731" w:rsidP="00635731">
            <w:pPr>
              <w:jc w:val="center"/>
              <w:rPr>
                <w:rFonts w:ascii="Times New Roman" w:hAnsi="Times New Roman" w:cs="Times New Roman"/>
                <w:sz w:val="24"/>
                <w:szCs w:val="24"/>
              </w:rPr>
            </w:pPr>
            <w:r>
              <w:rPr>
                <w:rFonts w:ascii="Times New Roman" w:hAnsi="Times New Roman" w:cs="Times New Roman"/>
                <w:sz w:val="24"/>
                <w:szCs w:val="24"/>
              </w:rPr>
              <w:t>350</w:t>
            </w:r>
          </w:p>
        </w:tc>
      </w:tr>
      <w:tr w:rsidR="00F2270B" w:rsidRPr="00F16A39" w14:paraId="1EF503D9"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1B3766A8" w14:textId="77777777" w:rsidR="00F2270B" w:rsidRPr="00F16A39" w:rsidRDefault="00F2270B" w:rsidP="00635731">
            <w:pPr>
              <w:pStyle w:val="BodyText3"/>
              <w:spacing w:line="276" w:lineRule="auto"/>
              <w:ind w:firstLine="0"/>
              <w:jc w:val="center"/>
              <w:rPr>
                <w:rFonts w:ascii="Times New Roman" w:hAnsi="Times New Roman"/>
                <w:b/>
                <w:sz w:val="24"/>
                <w:szCs w:val="24"/>
                <w:lang w:val="lt-LT"/>
              </w:rPr>
            </w:pPr>
            <w:r w:rsidRPr="00F16A39">
              <w:rPr>
                <w:rFonts w:ascii="Times New Roman" w:hAnsi="Times New Roman"/>
                <w:b/>
                <w:sz w:val="24"/>
                <w:szCs w:val="24"/>
                <w:lang w:val="lt-LT"/>
              </w:rPr>
              <w:t>19 01 12</w:t>
            </w:r>
          </w:p>
        </w:tc>
        <w:tc>
          <w:tcPr>
            <w:tcW w:w="4252" w:type="dxa"/>
            <w:tcBorders>
              <w:top w:val="single" w:sz="4" w:space="0" w:color="auto"/>
              <w:left w:val="single" w:sz="4" w:space="0" w:color="auto"/>
              <w:bottom w:val="single" w:sz="4" w:space="0" w:color="auto"/>
              <w:right w:val="single" w:sz="4" w:space="0" w:color="auto"/>
            </w:tcBorders>
            <w:vAlign w:val="center"/>
          </w:tcPr>
          <w:p w14:paraId="3769ECB6" w14:textId="77777777" w:rsidR="00F2270B" w:rsidRPr="00F16A39" w:rsidRDefault="00F2270B" w:rsidP="00635731">
            <w:pPr>
              <w:pStyle w:val="BodyText3"/>
              <w:spacing w:line="276" w:lineRule="auto"/>
              <w:ind w:left="60" w:firstLine="0"/>
              <w:jc w:val="left"/>
              <w:rPr>
                <w:rFonts w:ascii="Times New Roman" w:hAnsi="Times New Roman"/>
                <w:sz w:val="24"/>
                <w:szCs w:val="24"/>
                <w:lang w:val="lt-LT"/>
              </w:rPr>
            </w:pPr>
            <w:r w:rsidRPr="00F16A39">
              <w:rPr>
                <w:rFonts w:ascii="Times New Roman" w:hAnsi="Times New Roman"/>
                <w:sz w:val="24"/>
                <w:szCs w:val="24"/>
                <w:lang w:val="lt-LT"/>
              </w:rPr>
              <w:t>dugno pelenai ir šlakas, nenurodyti 19 01 11</w:t>
            </w:r>
          </w:p>
        </w:tc>
        <w:tc>
          <w:tcPr>
            <w:tcW w:w="4253" w:type="dxa"/>
            <w:tcBorders>
              <w:top w:val="single" w:sz="4" w:space="0" w:color="auto"/>
              <w:left w:val="single" w:sz="4" w:space="0" w:color="auto"/>
              <w:bottom w:val="single" w:sz="4" w:space="0" w:color="auto"/>
              <w:right w:val="single" w:sz="4" w:space="0" w:color="auto"/>
            </w:tcBorders>
            <w:vAlign w:val="center"/>
          </w:tcPr>
          <w:p w14:paraId="75AAC600" w14:textId="77777777" w:rsidR="00F2270B" w:rsidRPr="00F16A39" w:rsidRDefault="00F2270B" w:rsidP="00635731">
            <w:pPr>
              <w:rPr>
                <w:rFonts w:ascii="Times New Roman" w:hAnsi="Times New Roman" w:cs="Times New Roman"/>
                <w:sz w:val="24"/>
                <w:szCs w:val="24"/>
              </w:rPr>
            </w:pPr>
            <w:r w:rsidRPr="00F16A39">
              <w:rPr>
                <w:rFonts w:ascii="Times New Roman" w:hAnsi="Times New Roman" w:cs="Times New Roman"/>
                <w:sz w:val="24"/>
                <w:szCs w:val="24"/>
              </w:rPr>
              <w:t>pelenų likusių sudegus atliekoms ir katilo pelenų mišinys</w:t>
            </w:r>
          </w:p>
        </w:tc>
        <w:tc>
          <w:tcPr>
            <w:tcW w:w="2268" w:type="dxa"/>
            <w:tcBorders>
              <w:top w:val="single" w:sz="4" w:space="0" w:color="auto"/>
              <w:left w:val="single" w:sz="4" w:space="0" w:color="auto"/>
              <w:bottom w:val="single" w:sz="4" w:space="0" w:color="auto"/>
              <w:right w:val="single" w:sz="4" w:space="0" w:color="auto"/>
            </w:tcBorders>
            <w:vAlign w:val="center"/>
          </w:tcPr>
          <w:p w14:paraId="337ADD92" w14:textId="77777777" w:rsidR="00F2270B" w:rsidRPr="00F16A39" w:rsidRDefault="00F2270B" w:rsidP="00635731">
            <w:pPr>
              <w:jc w:val="center"/>
              <w:rPr>
                <w:rFonts w:ascii="Times New Roman" w:hAnsi="Times New Roman" w:cs="Times New Roman"/>
                <w:sz w:val="24"/>
                <w:szCs w:val="24"/>
              </w:rPr>
            </w:pPr>
            <w:r w:rsidRPr="00F16A39">
              <w:rPr>
                <w:rFonts w:ascii="Times New Roman" w:hAnsi="Times New Roman" w:cs="Times New Roman"/>
                <w:sz w:val="24"/>
                <w:szCs w:val="24"/>
              </w:rPr>
              <w:t>nepavojinga</w:t>
            </w:r>
          </w:p>
        </w:tc>
        <w:tc>
          <w:tcPr>
            <w:tcW w:w="2943" w:type="dxa"/>
            <w:tcBorders>
              <w:left w:val="single" w:sz="4" w:space="0" w:color="auto"/>
              <w:bottom w:val="single" w:sz="4" w:space="0" w:color="auto"/>
              <w:right w:val="single" w:sz="4" w:space="0" w:color="auto"/>
            </w:tcBorders>
            <w:vAlign w:val="center"/>
          </w:tcPr>
          <w:p w14:paraId="0B92EF5A" w14:textId="77777777" w:rsidR="00F2270B" w:rsidRPr="00F16A39" w:rsidRDefault="00635731" w:rsidP="00635731">
            <w:pPr>
              <w:jc w:val="center"/>
              <w:rPr>
                <w:rFonts w:ascii="Times New Roman" w:hAnsi="Times New Roman" w:cs="Times New Roman"/>
                <w:sz w:val="24"/>
                <w:szCs w:val="24"/>
              </w:rPr>
            </w:pPr>
            <w:r>
              <w:rPr>
                <w:rFonts w:ascii="Times New Roman" w:hAnsi="Times New Roman" w:cs="Times New Roman"/>
                <w:sz w:val="24"/>
                <w:szCs w:val="24"/>
              </w:rPr>
              <w:t>400</w:t>
            </w:r>
          </w:p>
        </w:tc>
      </w:tr>
      <w:tr w:rsidR="00F2270B" w:rsidRPr="00F16A39" w14:paraId="4DEAD8EF" w14:textId="77777777" w:rsidTr="002E2249">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38A15F7E" w14:textId="77777777" w:rsidR="00F2270B" w:rsidRPr="00F16A39" w:rsidRDefault="00F2270B" w:rsidP="00635731">
            <w:pPr>
              <w:pStyle w:val="BodyText3"/>
              <w:spacing w:line="276" w:lineRule="auto"/>
              <w:ind w:firstLine="0"/>
              <w:jc w:val="center"/>
              <w:rPr>
                <w:rFonts w:ascii="Times New Roman" w:hAnsi="Times New Roman"/>
                <w:b/>
                <w:sz w:val="24"/>
                <w:szCs w:val="24"/>
                <w:lang w:val="lt-LT"/>
              </w:rPr>
            </w:pPr>
            <w:r w:rsidRPr="00F16A39">
              <w:rPr>
                <w:rFonts w:ascii="Times New Roman" w:hAnsi="Times New Roman"/>
                <w:b/>
                <w:sz w:val="24"/>
                <w:szCs w:val="24"/>
                <w:lang w:val="lt-LT"/>
              </w:rPr>
              <w:t>19 01 16</w:t>
            </w:r>
          </w:p>
        </w:tc>
        <w:tc>
          <w:tcPr>
            <w:tcW w:w="4252" w:type="dxa"/>
            <w:tcBorders>
              <w:top w:val="single" w:sz="4" w:space="0" w:color="auto"/>
              <w:left w:val="single" w:sz="4" w:space="0" w:color="auto"/>
              <w:bottom w:val="single" w:sz="4" w:space="0" w:color="auto"/>
              <w:right w:val="single" w:sz="4" w:space="0" w:color="auto"/>
            </w:tcBorders>
            <w:vAlign w:val="center"/>
          </w:tcPr>
          <w:p w14:paraId="21D93F70" w14:textId="77777777" w:rsidR="00F2270B" w:rsidRPr="00F16A39" w:rsidRDefault="00F2270B" w:rsidP="00635731">
            <w:pPr>
              <w:pStyle w:val="BodyText3"/>
              <w:spacing w:line="276" w:lineRule="auto"/>
              <w:ind w:left="60" w:firstLine="0"/>
              <w:jc w:val="left"/>
              <w:rPr>
                <w:rFonts w:ascii="Times New Roman" w:hAnsi="Times New Roman"/>
                <w:sz w:val="24"/>
                <w:szCs w:val="24"/>
                <w:lang w:val="lt-LT"/>
              </w:rPr>
            </w:pPr>
            <w:r w:rsidRPr="00F16A39">
              <w:rPr>
                <w:rFonts w:ascii="Times New Roman" w:hAnsi="Times New Roman"/>
                <w:sz w:val="24"/>
                <w:szCs w:val="24"/>
                <w:lang w:val="lt-LT"/>
              </w:rPr>
              <w:t>garo katilų dulkės, nenurodytos 19 01 15</w:t>
            </w:r>
          </w:p>
        </w:tc>
        <w:tc>
          <w:tcPr>
            <w:tcW w:w="4253" w:type="dxa"/>
            <w:tcBorders>
              <w:top w:val="single" w:sz="4" w:space="0" w:color="auto"/>
              <w:left w:val="single" w:sz="4" w:space="0" w:color="auto"/>
              <w:bottom w:val="single" w:sz="4" w:space="0" w:color="auto"/>
              <w:right w:val="single" w:sz="4" w:space="0" w:color="auto"/>
            </w:tcBorders>
            <w:vAlign w:val="center"/>
          </w:tcPr>
          <w:p w14:paraId="26637D49" w14:textId="77777777" w:rsidR="00F2270B" w:rsidRPr="00F16A39" w:rsidRDefault="00F2270B" w:rsidP="00635731">
            <w:pPr>
              <w:rPr>
                <w:rFonts w:ascii="Times New Roman" w:hAnsi="Times New Roman" w:cs="Times New Roman"/>
                <w:sz w:val="24"/>
                <w:szCs w:val="24"/>
              </w:rPr>
            </w:pPr>
            <w:r w:rsidRPr="00F16A39">
              <w:rPr>
                <w:rFonts w:ascii="Times New Roman" w:hAnsi="Times New Roman" w:cs="Times New Roman"/>
                <w:sz w:val="24"/>
                <w:szCs w:val="24"/>
              </w:rPr>
              <w:t>katilo pelenai</w:t>
            </w:r>
          </w:p>
        </w:tc>
        <w:tc>
          <w:tcPr>
            <w:tcW w:w="2268" w:type="dxa"/>
            <w:tcBorders>
              <w:top w:val="single" w:sz="4" w:space="0" w:color="auto"/>
              <w:left w:val="single" w:sz="4" w:space="0" w:color="auto"/>
              <w:bottom w:val="single" w:sz="4" w:space="0" w:color="auto"/>
              <w:right w:val="single" w:sz="4" w:space="0" w:color="auto"/>
            </w:tcBorders>
            <w:vAlign w:val="center"/>
          </w:tcPr>
          <w:p w14:paraId="51CA2BF1" w14:textId="77777777" w:rsidR="00F2270B" w:rsidRPr="00F16A39" w:rsidRDefault="00F2270B" w:rsidP="00635731">
            <w:pPr>
              <w:jc w:val="center"/>
              <w:rPr>
                <w:rFonts w:ascii="Times New Roman" w:hAnsi="Times New Roman" w:cs="Times New Roman"/>
                <w:sz w:val="24"/>
                <w:szCs w:val="24"/>
              </w:rPr>
            </w:pPr>
            <w:r w:rsidRPr="00F16A39">
              <w:rPr>
                <w:rFonts w:ascii="Times New Roman" w:hAnsi="Times New Roman" w:cs="Times New Roman"/>
                <w:sz w:val="24"/>
                <w:szCs w:val="24"/>
              </w:rPr>
              <w:t>nepavojinga</w:t>
            </w:r>
          </w:p>
        </w:tc>
        <w:tc>
          <w:tcPr>
            <w:tcW w:w="2943" w:type="dxa"/>
            <w:tcBorders>
              <w:left w:val="single" w:sz="4" w:space="0" w:color="auto"/>
              <w:bottom w:val="single" w:sz="4" w:space="0" w:color="auto"/>
              <w:right w:val="single" w:sz="4" w:space="0" w:color="auto"/>
            </w:tcBorders>
            <w:vAlign w:val="center"/>
          </w:tcPr>
          <w:p w14:paraId="54048EE5" w14:textId="77777777" w:rsidR="00F2270B" w:rsidRPr="00F16A39" w:rsidRDefault="00635731" w:rsidP="00635731">
            <w:pPr>
              <w:jc w:val="center"/>
              <w:rPr>
                <w:rFonts w:ascii="Times New Roman" w:hAnsi="Times New Roman" w:cs="Times New Roman"/>
                <w:sz w:val="24"/>
                <w:szCs w:val="24"/>
              </w:rPr>
            </w:pPr>
            <w:r>
              <w:rPr>
                <w:rFonts w:ascii="Times New Roman" w:hAnsi="Times New Roman" w:cs="Times New Roman"/>
                <w:sz w:val="24"/>
                <w:szCs w:val="24"/>
              </w:rPr>
              <w:t>50</w:t>
            </w:r>
          </w:p>
        </w:tc>
      </w:tr>
      <w:tr w:rsidR="00F2270B" w:rsidRPr="00F16A39" w14:paraId="0C99D34D" w14:textId="77777777" w:rsidTr="00635731">
        <w:trPr>
          <w:cantSplit/>
          <w:trHeight w:val="243"/>
        </w:trPr>
        <w:tc>
          <w:tcPr>
            <w:tcW w:w="1419" w:type="dxa"/>
            <w:tcBorders>
              <w:top w:val="single" w:sz="4" w:space="0" w:color="auto"/>
              <w:left w:val="single" w:sz="4" w:space="0" w:color="auto"/>
              <w:bottom w:val="single" w:sz="4" w:space="0" w:color="auto"/>
              <w:right w:val="single" w:sz="4" w:space="0" w:color="auto"/>
            </w:tcBorders>
            <w:vAlign w:val="center"/>
          </w:tcPr>
          <w:p w14:paraId="45911853" w14:textId="77777777" w:rsidR="00F2270B" w:rsidRPr="00F16A39" w:rsidRDefault="00F2270B" w:rsidP="00635731">
            <w:pPr>
              <w:pStyle w:val="BodyText3"/>
              <w:spacing w:line="276" w:lineRule="auto"/>
              <w:ind w:firstLine="0"/>
              <w:jc w:val="center"/>
              <w:rPr>
                <w:rFonts w:ascii="Times New Roman" w:hAnsi="Times New Roman"/>
                <w:b/>
                <w:sz w:val="24"/>
                <w:szCs w:val="24"/>
                <w:lang w:val="lt-LT"/>
              </w:rPr>
            </w:pPr>
            <w:r w:rsidRPr="00F16A39">
              <w:rPr>
                <w:rStyle w:val="Bodytext85pt"/>
                <w:sz w:val="24"/>
                <w:szCs w:val="24"/>
              </w:rPr>
              <w:t>19 12 03</w:t>
            </w:r>
          </w:p>
        </w:tc>
        <w:tc>
          <w:tcPr>
            <w:tcW w:w="4252" w:type="dxa"/>
            <w:tcBorders>
              <w:top w:val="single" w:sz="4" w:space="0" w:color="auto"/>
              <w:left w:val="single" w:sz="4" w:space="0" w:color="auto"/>
              <w:bottom w:val="single" w:sz="4" w:space="0" w:color="auto"/>
              <w:right w:val="single" w:sz="4" w:space="0" w:color="auto"/>
            </w:tcBorders>
            <w:vAlign w:val="center"/>
          </w:tcPr>
          <w:p w14:paraId="6A5EF746" w14:textId="77777777" w:rsidR="00F2270B" w:rsidRPr="00F16A39" w:rsidRDefault="00F2270B" w:rsidP="00635731">
            <w:pPr>
              <w:pStyle w:val="BodyText3"/>
              <w:spacing w:line="276" w:lineRule="auto"/>
              <w:ind w:left="60" w:firstLine="0"/>
              <w:jc w:val="left"/>
              <w:rPr>
                <w:rFonts w:ascii="Times New Roman" w:hAnsi="Times New Roman"/>
                <w:sz w:val="24"/>
                <w:szCs w:val="24"/>
                <w:lang w:val="lt-LT"/>
              </w:rPr>
            </w:pPr>
            <w:r w:rsidRPr="00F16A39">
              <w:rPr>
                <w:rFonts w:ascii="Times New Roman" w:hAnsi="Times New Roman"/>
                <w:sz w:val="24"/>
                <w:szCs w:val="24"/>
                <w:lang w:val="lt-LT"/>
              </w:rPr>
              <w:t>spalvotieji metalai</w:t>
            </w:r>
          </w:p>
        </w:tc>
        <w:tc>
          <w:tcPr>
            <w:tcW w:w="4253" w:type="dxa"/>
            <w:tcBorders>
              <w:top w:val="single" w:sz="4" w:space="0" w:color="auto"/>
              <w:left w:val="single" w:sz="4" w:space="0" w:color="auto"/>
              <w:bottom w:val="single" w:sz="4" w:space="0" w:color="auto"/>
              <w:right w:val="single" w:sz="4" w:space="0" w:color="auto"/>
            </w:tcBorders>
            <w:vAlign w:val="center"/>
          </w:tcPr>
          <w:p w14:paraId="58413170" w14:textId="77777777" w:rsidR="00F2270B" w:rsidRPr="00F16A39" w:rsidRDefault="00F2270B" w:rsidP="00635731">
            <w:pPr>
              <w:rPr>
                <w:rFonts w:ascii="Times New Roman" w:hAnsi="Times New Roman" w:cs="Times New Roman"/>
                <w:sz w:val="24"/>
                <w:szCs w:val="24"/>
              </w:rPr>
            </w:pPr>
            <w:r w:rsidRPr="00F16A39">
              <w:rPr>
                <w:rFonts w:ascii="Times New Roman" w:hAnsi="Times New Roman" w:cs="Times New Roman"/>
                <w:sz w:val="24"/>
                <w:szCs w:val="24"/>
              </w:rPr>
              <w:t>išsilydžiusio aliuminio gabaliukai</w:t>
            </w:r>
          </w:p>
        </w:tc>
        <w:tc>
          <w:tcPr>
            <w:tcW w:w="2268" w:type="dxa"/>
            <w:tcBorders>
              <w:top w:val="single" w:sz="4" w:space="0" w:color="auto"/>
              <w:left w:val="single" w:sz="4" w:space="0" w:color="auto"/>
              <w:bottom w:val="single" w:sz="4" w:space="0" w:color="auto"/>
              <w:right w:val="single" w:sz="4" w:space="0" w:color="auto"/>
            </w:tcBorders>
            <w:vAlign w:val="center"/>
          </w:tcPr>
          <w:p w14:paraId="58127CF0" w14:textId="77777777" w:rsidR="00F2270B" w:rsidRPr="00F16A39" w:rsidRDefault="00F2270B" w:rsidP="00635731">
            <w:pPr>
              <w:jc w:val="center"/>
              <w:rPr>
                <w:rFonts w:ascii="Times New Roman" w:hAnsi="Times New Roman" w:cs="Times New Roman"/>
                <w:sz w:val="24"/>
                <w:szCs w:val="24"/>
              </w:rPr>
            </w:pPr>
            <w:r w:rsidRPr="00F16A39">
              <w:rPr>
                <w:rFonts w:ascii="Times New Roman" w:hAnsi="Times New Roman" w:cs="Times New Roman"/>
                <w:sz w:val="24"/>
                <w:szCs w:val="24"/>
              </w:rPr>
              <w:t>nepavojinga</w:t>
            </w:r>
          </w:p>
        </w:tc>
        <w:tc>
          <w:tcPr>
            <w:tcW w:w="2943" w:type="dxa"/>
            <w:tcBorders>
              <w:left w:val="single" w:sz="4" w:space="0" w:color="auto"/>
              <w:right w:val="single" w:sz="4" w:space="0" w:color="auto"/>
            </w:tcBorders>
            <w:vAlign w:val="center"/>
          </w:tcPr>
          <w:p w14:paraId="584FE890" w14:textId="77777777" w:rsidR="00F2270B" w:rsidRPr="00F16A39" w:rsidRDefault="00F2270B" w:rsidP="00635731">
            <w:pPr>
              <w:jc w:val="center"/>
              <w:rPr>
                <w:rFonts w:ascii="Times New Roman" w:hAnsi="Times New Roman" w:cs="Times New Roman"/>
                <w:sz w:val="24"/>
                <w:szCs w:val="24"/>
              </w:rPr>
            </w:pPr>
            <w:r w:rsidRPr="00F16A39">
              <w:rPr>
                <w:rFonts w:ascii="Times New Roman" w:hAnsi="Times New Roman" w:cs="Times New Roman"/>
                <w:sz w:val="24"/>
                <w:szCs w:val="24"/>
              </w:rPr>
              <w:t>1,700</w:t>
            </w:r>
          </w:p>
        </w:tc>
      </w:tr>
    </w:tbl>
    <w:p w14:paraId="044BF589" w14:textId="77777777" w:rsidR="00F2270B" w:rsidRPr="00F16A39" w:rsidRDefault="00F2270B" w:rsidP="00F2270B">
      <w:pPr>
        <w:rPr>
          <w:rFonts w:ascii="Times New Roman" w:hAnsi="Times New Roman" w:cs="Times New Roman"/>
          <w:sz w:val="24"/>
          <w:szCs w:val="24"/>
        </w:rPr>
      </w:pPr>
    </w:p>
    <w:p w14:paraId="711743F6" w14:textId="77777777" w:rsidR="00145BAA" w:rsidRPr="00F16A39" w:rsidRDefault="00145BAA" w:rsidP="00F13546">
      <w:pPr>
        <w:jc w:val="both"/>
        <w:rPr>
          <w:rFonts w:ascii="Times New Roman" w:eastAsia="Times New Roman" w:hAnsi="Times New Roman" w:cs="Times New Roman"/>
          <w:sz w:val="24"/>
          <w:szCs w:val="24"/>
          <w:lang w:eastAsia="lt-LT"/>
        </w:rPr>
      </w:pPr>
    </w:p>
    <w:p w14:paraId="2497213D" w14:textId="77777777" w:rsidR="00E445FB" w:rsidRPr="00E445FB" w:rsidRDefault="00E445FB" w:rsidP="00E445FB">
      <w:pPr>
        <w:numPr>
          <w:ilvl w:val="12"/>
          <w:numId w:val="0"/>
        </w:numPr>
        <w:jc w:val="both"/>
        <w:rPr>
          <w:rFonts w:ascii="Times New Roman" w:eastAsia="Times New Roman" w:hAnsi="Times New Roman" w:cs="Times New Roman"/>
          <w:szCs w:val="24"/>
          <w:lang w:eastAsia="lt-LT"/>
        </w:rPr>
      </w:pPr>
      <w:r>
        <w:rPr>
          <w:rFonts w:ascii="Times New Roman" w:eastAsia="Times New Roman" w:hAnsi="Times New Roman" w:cs="Times New Roman"/>
          <w:b/>
          <w:szCs w:val="24"/>
          <w:lang w:eastAsia="lt-LT"/>
        </w:rPr>
        <w:t>12</w:t>
      </w:r>
      <w:r w:rsidRPr="00E445FB">
        <w:rPr>
          <w:rFonts w:ascii="Times New Roman" w:eastAsia="Times New Roman" w:hAnsi="Times New Roman" w:cs="Times New Roman"/>
          <w:b/>
          <w:szCs w:val="24"/>
          <w:lang w:eastAsia="lt-LT"/>
        </w:rPr>
        <w:t>.</w:t>
      </w:r>
      <w:r w:rsidR="00F16A39">
        <w:rPr>
          <w:rFonts w:ascii="Times New Roman" w:eastAsia="Times New Roman" w:hAnsi="Times New Roman" w:cs="Times New Roman"/>
          <w:b/>
          <w:szCs w:val="24"/>
          <w:lang w:eastAsia="lt-LT"/>
        </w:rPr>
        <w:t xml:space="preserve">1. </w:t>
      </w:r>
      <w:r w:rsidRPr="00E445FB">
        <w:rPr>
          <w:rFonts w:ascii="Times New Roman" w:eastAsia="Times New Roman" w:hAnsi="Times New Roman" w:cs="Times New Roman"/>
          <w:b/>
          <w:szCs w:val="24"/>
          <w:lang w:eastAsia="lt-LT"/>
        </w:rPr>
        <w:t xml:space="preserve"> Papildomi duomenys pagal „Atliekų deginimo aplinkosauginių reikalavimų“ </w:t>
      </w:r>
      <w:r w:rsidRPr="00E445FB">
        <w:rPr>
          <w:rFonts w:ascii="Times New Roman" w:eastAsia="Times New Roman" w:hAnsi="Times New Roman" w:cs="Times New Roman"/>
          <w:szCs w:val="24"/>
          <w:lang w:eastAsia="lt-LT"/>
        </w:rPr>
        <w:t>(toliau - Reikalavimai)</w:t>
      </w:r>
      <w:r w:rsidRPr="00E445FB">
        <w:rPr>
          <w:rFonts w:ascii="Times New Roman" w:eastAsia="Times New Roman" w:hAnsi="Times New Roman" w:cs="Times New Roman"/>
          <w:b/>
          <w:szCs w:val="24"/>
          <w:lang w:eastAsia="lt-LT"/>
        </w:rPr>
        <w:t xml:space="preserve">, patvirtintų Lietuvos Respublikos aplinkos ministro 2002 m. gruodžio 31 d. įsakymu Nr. 699 (Žin., 2003, Nr. 31-1290; 2005, Nr. 147-566; </w:t>
      </w:r>
      <w:r w:rsidRPr="00E445FB">
        <w:rPr>
          <w:rFonts w:ascii="Times New Roman" w:eastAsia="Times New Roman" w:hAnsi="Times New Roman" w:cs="Times New Roman"/>
          <w:b/>
          <w:color w:val="000000"/>
          <w:szCs w:val="24"/>
          <w:lang w:eastAsia="lt-LT"/>
        </w:rPr>
        <w:t>2006, Nr. 135-5116</w:t>
      </w:r>
      <w:r w:rsidRPr="00E445FB">
        <w:rPr>
          <w:rFonts w:ascii="Times New Roman" w:eastAsia="Times New Roman" w:hAnsi="Times New Roman" w:cs="Times New Roman"/>
          <w:b/>
          <w:i/>
          <w:color w:val="000000"/>
          <w:szCs w:val="24"/>
          <w:lang w:eastAsia="lt-LT"/>
        </w:rPr>
        <w:t xml:space="preserve">; </w:t>
      </w:r>
      <w:r w:rsidRPr="00E445FB">
        <w:rPr>
          <w:rFonts w:ascii="Times New Roman" w:eastAsia="Times New Roman" w:hAnsi="Times New Roman" w:cs="Times New Roman"/>
          <w:b/>
          <w:szCs w:val="24"/>
          <w:lang w:eastAsia="lt-LT"/>
        </w:rPr>
        <w:t>2008, Nr. 111-4253; 2010, Nr. 121-6185; 2013, Nr. 42-2082), 8, 8</w:t>
      </w:r>
      <w:r w:rsidRPr="00E445FB">
        <w:rPr>
          <w:rFonts w:ascii="Times New Roman" w:eastAsia="Times New Roman" w:hAnsi="Times New Roman" w:cs="Times New Roman"/>
          <w:b/>
          <w:szCs w:val="24"/>
          <w:vertAlign w:val="superscript"/>
          <w:lang w:eastAsia="lt-LT"/>
        </w:rPr>
        <w:t xml:space="preserve">1 </w:t>
      </w:r>
      <w:r w:rsidRPr="00E445FB">
        <w:rPr>
          <w:rFonts w:ascii="Times New Roman" w:eastAsia="Times New Roman" w:hAnsi="Times New Roman" w:cs="Times New Roman"/>
          <w:b/>
          <w:szCs w:val="24"/>
          <w:lang w:eastAsia="lt-LT"/>
        </w:rPr>
        <w:t>punktuose</w:t>
      </w:r>
      <w:r w:rsidRPr="00E445FB">
        <w:rPr>
          <w:rFonts w:ascii="Times New Roman" w:eastAsia="Times New Roman" w:hAnsi="Times New Roman" w:cs="Times New Roman"/>
          <w:szCs w:val="24"/>
          <w:lang w:eastAsia="lt-LT"/>
        </w:rPr>
        <w:t xml:space="preserve">. </w:t>
      </w:r>
    </w:p>
    <w:p w14:paraId="54E2F827" w14:textId="77777777" w:rsidR="00E445FB" w:rsidRPr="00E445FB" w:rsidRDefault="00E445FB" w:rsidP="00E445FB">
      <w:pPr>
        <w:numPr>
          <w:ilvl w:val="12"/>
          <w:numId w:val="0"/>
        </w:numPr>
        <w:jc w:val="both"/>
        <w:rPr>
          <w:rFonts w:ascii="Times New Roman" w:eastAsia="Times New Roman" w:hAnsi="Times New Roman" w:cs="Times New Roman"/>
          <w:sz w:val="8"/>
          <w:szCs w:val="16"/>
          <w:lang w:eastAsia="lt-LT"/>
        </w:rPr>
      </w:pPr>
    </w:p>
    <w:p w14:paraId="2256C597" w14:textId="77777777" w:rsidR="00E445FB" w:rsidRPr="00E445FB" w:rsidRDefault="00E445FB" w:rsidP="00E445FB">
      <w:pPr>
        <w:numPr>
          <w:ilvl w:val="12"/>
          <w:numId w:val="0"/>
        </w:numPr>
        <w:jc w:val="both"/>
        <w:rPr>
          <w:rFonts w:ascii="Times New Roman" w:eastAsia="Times New Roman" w:hAnsi="Times New Roman" w:cs="Times New Roman"/>
          <w:shd w:val="clear" w:color="auto" w:fill="FFFFFF"/>
          <w:lang w:eastAsia="lt-LT"/>
        </w:rPr>
      </w:pPr>
      <w:r w:rsidRPr="00E445FB">
        <w:rPr>
          <w:rFonts w:ascii="Times New Roman" w:eastAsia="Times New Roman" w:hAnsi="Times New Roman" w:cs="Times New Roman"/>
          <w:shd w:val="clear" w:color="auto" w:fill="FFFFFF"/>
          <w:lang w:eastAsia="lt-LT"/>
        </w:rPr>
        <w:t>UAB "Fortum Klaipėda" termofikacinėje jėgainėje deginamos tik nepavojingos komunalinės atliekos po antrinio rūšiavimo ir nepavojingos gamybos atliekos. Pavojingos atliekos termofikacinėje jėgainėje nėra deginamos.</w:t>
      </w:r>
      <w:r w:rsidR="00BF0F17">
        <w:rPr>
          <w:rFonts w:ascii="Times New Roman" w:eastAsia="Times New Roman" w:hAnsi="Times New Roman" w:cs="Times New Roman"/>
          <w:shd w:val="clear" w:color="auto" w:fill="FFFFFF"/>
          <w:lang w:eastAsia="lt-LT"/>
        </w:rPr>
        <w:t xml:space="preserve"> </w:t>
      </w:r>
    </w:p>
    <w:p w14:paraId="75E6E807" w14:textId="77777777" w:rsidR="00E445FB" w:rsidRPr="00E445FB" w:rsidRDefault="00E445FB" w:rsidP="00E445FB">
      <w:pPr>
        <w:numPr>
          <w:ilvl w:val="12"/>
          <w:numId w:val="0"/>
        </w:numPr>
        <w:jc w:val="both"/>
        <w:rPr>
          <w:rFonts w:ascii="Times New Roman" w:eastAsia="Times New Roman" w:hAnsi="Times New Roman" w:cs="Times New Roman"/>
          <w:lang w:eastAsia="lt-LT"/>
        </w:rPr>
      </w:pPr>
      <w:r w:rsidRPr="00E445FB">
        <w:rPr>
          <w:rFonts w:ascii="Times New Roman" w:eastAsia="Times New Roman" w:hAnsi="Times New Roman" w:cs="Times New Roman"/>
          <w:shd w:val="clear" w:color="auto" w:fill="FFFFFF"/>
          <w:lang w:eastAsia="lt-LT"/>
        </w:rPr>
        <w:t xml:space="preserve">25.1. </w:t>
      </w:r>
      <w:r w:rsidRPr="00E445FB">
        <w:rPr>
          <w:rFonts w:ascii="Times New Roman" w:eastAsia="Times New Roman" w:hAnsi="Times New Roman" w:cs="Times New Roman"/>
          <w:lang w:eastAsia="lt-LT"/>
        </w:rPr>
        <w:t>UAB "Fortum Klaipėda" termofikacinė jėgainė suprojektuota, įrengta, prižiūrima ir eksploatuojama atsižvelgiant į Reikalavimų laikymąsi deginant nepavojingas atliekas.</w:t>
      </w:r>
    </w:p>
    <w:p w14:paraId="36603AE5" w14:textId="77777777" w:rsidR="00E445FB" w:rsidRPr="00E445FB" w:rsidRDefault="00E445FB" w:rsidP="00E445FB">
      <w:pPr>
        <w:numPr>
          <w:ilvl w:val="12"/>
          <w:numId w:val="0"/>
        </w:numPr>
        <w:jc w:val="both"/>
        <w:rPr>
          <w:rFonts w:ascii="Times New Roman" w:eastAsia="Times New Roman" w:hAnsi="Times New Roman" w:cs="Times New Roman"/>
          <w:shd w:val="clear" w:color="auto" w:fill="FFFFFF"/>
          <w:lang w:eastAsia="lt-LT"/>
        </w:rPr>
      </w:pPr>
      <w:r w:rsidRPr="00E445FB">
        <w:rPr>
          <w:rFonts w:ascii="Times New Roman" w:eastAsia="Times New Roman" w:hAnsi="Times New Roman" w:cs="Times New Roman"/>
          <w:shd w:val="clear" w:color="auto" w:fill="FFFFFF"/>
          <w:lang w:eastAsia="lt-LT"/>
        </w:rPr>
        <w:lastRenderedPageBreak/>
        <w:t>25.2. Nepavojingų komunalinių atliekų po antrinio rūšiavimo ir nepavojingų gamybos atliekų deginimo procese gaminama šilumos energija Klaipėdos m. centralizuotai šildymo sistemai ir elektros energija.</w:t>
      </w:r>
    </w:p>
    <w:p w14:paraId="24C041D4" w14:textId="77777777" w:rsidR="00E445FB" w:rsidRPr="00E445FB" w:rsidRDefault="00E445FB" w:rsidP="00E445FB">
      <w:pPr>
        <w:numPr>
          <w:ilvl w:val="12"/>
          <w:numId w:val="0"/>
        </w:numPr>
        <w:jc w:val="both"/>
        <w:rPr>
          <w:rFonts w:ascii="Times New Roman" w:eastAsia="Times New Roman" w:hAnsi="Times New Roman" w:cs="Times New Roman"/>
          <w:shd w:val="clear" w:color="auto" w:fill="FFFFFF"/>
          <w:lang w:eastAsia="lt-LT"/>
        </w:rPr>
      </w:pPr>
      <w:r w:rsidRPr="00E445FB">
        <w:rPr>
          <w:rFonts w:ascii="Times New Roman" w:eastAsia="Times New Roman" w:hAnsi="Times New Roman" w:cs="Times New Roman"/>
          <w:shd w:val="clear" w:color="auto" w:fill="FFFFFF"/>
          <w:lang w:eastAsia="lt-LT"/>
        </w:rPr>
        <w:t xml:space="preserve">25.3. </w:t>
      </w:r>
      <w:r w:rsidRPr="00E445FB">
        <w:rPr>
          <w:rFonts w:ascii="Times New Roman" w:eastAsia="Times New Roman" w:hAnsi="Times New Roman" w:cs="Times New Roman"/>
          <w:lang w:eastAsia="lt-LT"/>
        </w:rPr>
        <w:t xml:space="preserve">Termofikacinėje jėgainėje </w:t>
      </w:r>
      <w:r w:rsidRPr="00E445FB">
        <w:rPr>
          <w:rFonts w:ascii="Times New Roman" w:eastAsia="Times New Roman" w:hAnsi="Times New Roman" w:cs="Times New Roman"/>
          <w:shd w:val="clear" w:color="auto" w:fill="FFFFFF"/>
          <w:lang w:eastAsia="lt-LT"/>
        </w:rPr>
        <w:t>kiek įmanoma yra sumažintas liekanų kiekis ir jų kenksmingumas. Šiuo metu ieškoma būdų, kad susidariusios liekanos, kiek įmanoma, būtų perdirbtos.</w:t>
      </w:r>
    </w:p>
    <w:p w14:paraId="7EAA254C" w14:textId="77777777" w:rsidR="00E445FB" w:rsidRPr="00E445FB" w:rsidRDefault="00E445FB" w:rsidP="00E445FB">
      <w:pPr>
        <w:numPr>
          <w:ilvl w:val="12"/>
          <w:numId w:val="0"/>
        </w:numPr>
        <w:jc w:val="both"/>
        <w:rPr>
          <w:rFonts w:ascii="Times New Roman" w:eastAsia="Times New Roman" w:hAnsi="Times New Roman" w:cs="Times New Roman"/>
          <w:shd w:val="clear" w:color="auto" w:fill="FFFFFF"/>
          <w:lang w:eastAsia="lt-LT"/>
        </w:rPr>
      </w:pPr>
      <w:r w:rsidRPr="00E445FB">
        <w:rPr>
          <w:rFonts w:ascii="Times New Roman" w:eastAsia="Times New Roman" w:hAnsi="Times New Roman" w:cs="Times New Roman"/>
          <w:shd w:val="clear" w:color="auto" w:fill="FFFFFF"/>
          <w:lang w:eastAsia="lt-LT"/>
        </w:rPr>
        <w:t>25.4. Liekanos, kurių neįmanoma išvengti, sumažinti arba perdirbti, šalinamos laikantis Lietuvos Respublikos teisės aktuose nustatytų reikalavimų.</w:t>
      </w:r>
    </w:p>
    <w:p w14:paraId="6065D928" w14:textId="77777777" w:rsidR="00E445FB" w:rsidRPr="00E445FB" w:rsidRDefault="00E445FB" w:rsidP="00E445FB">
      <w:pPr>
        <w:numPr>
          <w:ilvl w:val="12"/>
          <w:numId w:val="0"/>
        </w:numPr>
        <w:jc w:val="both"/>
        <w:rPr>
          <w:rFonts w:ascii="Times New Roman" w:eastAsia="Times New Roman" w:hAnsi="Times New Roman" w:cs="Times New Roman"/>
          <w:lang w:eastAsia="lt-LT"/>
        </w:rPr>
      </w:pPr>
      <w:r w:rsidRPr="00E445FB">
        <w:rPr>
          <w:rFonts w:ascii="Times New Roman" w:eastAsia="Times New Roman" w:hAnsi="Times New Roman" w:cs="Times New Roman"/>
          <w:shd w:val="clear" w:color="auto" w:fill="FFFFFF"/>
          <w:lang w:eastAsia="lt-LT"/>
        </w:rPr>
        <w:t>25.5. Leidžiamų deginti atliekų sąrašas, parengtas pagal „Atliekų tvarkymo taisyklėse“ pateiktą atliekų sąrašą, ir bendras leidžiamas deginti atliekų kiekis pateiktas Paraiško</w:t>
      </w:r>
      <w:r w:rsidR="00BF0F17">
        <w:rPr>
          <w:rFonts w:ascii="Times New Roman" w:eastAsia="Times New Roman" w:hAnsi="Times New Roman" w:cs="Times New Roman"/>
          <w:shd w:val="clear" w:color="auto" w:fill="FFFFFF"/>
          <w:lang w:eastAsia="lt-LT"/>
        </w:rPr>
        <w:t>je.</w:t>
      </w:r>
    </w:p>
    <w:p w14:paraId="3E48B9CF" w14:textId="77777777" w:rsidR="00E445FB" w:rsidRPr="00E445FB" w:rsidRDefault="00E445FB" w:rsidP="00E445FB">
      <w:pPr>
        <w:numPr>
          <w:ilvl w:val="12"/>
          <w:numId w:val="0"/>
        </w:numPr>
        <w:jc w:val="both"/>
        <w:rPr>
          <w:rFonts w:ascii="Times New Roman" w:eastAsia="Times New Roman" w:hAnsi="Times New Roman" w:cs="Times New Roman"/>
          <w:lang w:eastAsia="lt-LT"/>
        </w:rPr>
      </w:pPr>
      <w:r w:rsidRPr="00E445FB">
        <w:rPr>
          <w:rFonts w:ascii="Times New Roman" w:eastAsia="Times New Roman" w:hAnsi="Times New Roman" w:cs="Times New Roman"/>
          <w:shd w:val="clear" w:color="auto" w:fill="FFFFFF"/>
          <w:lang w:eastAsia="lt-LT"/>
        </w:rPr>
        <w:t>25.6. bendro deginimo įrenginio atliekų deginimo nominalus galingumas - 85 MW.</w:t>
      </w:r>
    </w:p>
    <w:p w14:paraId="070D11B8" w14:textId="77777777" w:rsidR="00E445FB" w:rsidRPr="00E445FB" w:rsidRDefault="00E445FB" w:rsidP="00E445FB">
      <w:pPr>
        <w:numPr>
          <w:ilvl w:val="12"/>
          <w:numId w:val="0"/>
        </w:numPr>
        <w:jc w:val="both"/>
        <w:rPr>
          <w:rFonts w:ascii="Times New Roman" w:eastAsia="Times New Roman" w:hAnsi="Times New Roman" w:cs="Times New Roman"/>
          <w:lang w:eastAsia="lt-LT"/>
        </w:rPr>
      </w:pPr>
      <w:r w:rsidRPr="00E445FB">
        <w:rPr>
          <w:rFonts w:ascii="Times New Roman" w:eastAsia="Times New Roman" w:hAnsi="Times New Roman" w:cs="Times New Roman"/>
          <w:shd w:val="clear" w:color="auto" w:fill="FFFFFF"/>
          <w:lang w:eastAsia="lt-LT"/>
        </w:rPr>
        <w:t xml:space="preserve">25.7. Į orą išmetamų </w:t>
      </w:r>
      <w:r w:rsidR="0010564F">
        <w:rPr>
          <w:rFonts w:ascii="Times New Roman" w:eastAsia="Times New Roman" w:hAnsi="Times New Roman" w:cs="Times New Roman"/>
          <w:shd w:val="clear" w:color="auto" w:fill="FFFFFF"/>
          <w:lang w:eastAsia="lt-LT"/>
        </w:rPr>
        <w:t xml:space="preserve">ir į vandenį išleidžiamų </w:t>
      </w:r>
      <w:r w:rsidRPr="00E445FB">
        <w:rPr>
          <w:rFonts w:ascii="Times New Roman" w:eastAsia="Times New Roman" w:hAnsi="Times New Roman" w:cs="Times New Roman"/>
          <w:shd w:val="clear" w:color="auto" w:fill="FFFFFF"/>
          <w:lang w:eastAsia="lt-LT"/>
        </w:rPr>
        <w:t xml:space="preserve">teršalų </w:t>
      </w:r>
      <w:r w:rsidR="0010564F">
        <w:rPr>
          <w:rFonts w:ascii="Times New Roman" w:eastAsia="Times New Roman" w:hAnsi="Times New Roman" w:cs="Times New Roman"/>
          <w:shd w:val="clear" w:color="auto" w:fill="FFFFFF"/>
          <w:lang w:eastAsia="lt-LT"/>
        </w:rPr>
        <w:t xml:space="preserve">planuojamos </w:t>
      </w:r>
      <w:r w:rsidRPr="00E445FB">
        <w:rPr>
          <w:rFonts w:ascii="Times New Roman" w:eastAsia="Times New Roman" w:hAnsi="Times New Roman" w:cs="Times New Roman"/>
          <w:shd w:val="clear" w:color="auto" w:fill="FFFFFF"/>
          <w:lang w:eastAsia="lt-LT"/>
        </w:rPr>
        <w:t>ribinės vertės pateiktos Paraiško</w:t>
      </w:r>
      <w:r w:rsidR="00276843">
        <w:rPr>
          <w:rFonts w:ascii="Times New Roman" w:eastAsia="Times New Roman" w:hAnsi="Times New Roman" w:cs="Times New Roman"/>
          <w:shd w:val="clear" w:color="auto" w:fill="FFFFFF"/>
          <w:lang w:eastAsia="lt-LT"/>
        </w:rPr>
        <w:t>je.</w:t>
      </w:r>
    </w:p>
    <w:p w14:paraId="1B6D7951" w14:textId="77777777" w:rsidR="00E445FB" w:rsidRPr="00E445FB" w:rsidRDefault="00E445FB" w:rsidP="00E445FB">
      <w:pPr>
        <w:numPr>
          <w:ilvl w:val="12"/>
          <w:numId w:val="0"/>
        </w:numPr>
        <w:jc w:val="both"/>
        <w:rPr>
          <w:rFonts w:ascii="Times New Roman" w:eastAsia="Times New Roman" w:hAnsi="Times New Roman" w:cs="Times New Roman"/>
          <w:shd w:val="clear" w:color="auto" w:fill="FFFFFF"/>
          <w:lang w:eastAsia="lt-LT"/>
        </w:rPr>
      </w:pPr>
      <w:r w:rsidRPr="00E445FB">
        <w:rPr>
          <w:rFonts w:ascii="Times New Roman" w:eastAsia="Times New Roman" w:hAnsi="Times New Roman" w:cs="Times New Roman"/>
          <w:shd w:val="clear" w:color="auto" w:fill="FFFFFF"/>
          <w:lang w:eastAsia="lt-LT"/>
        </w:rPr>
        <w:t>25.8. Mėginių ėmimo ir matavimo tvarka ir periodiškumas, užtikrinantys teršalų išmetimo stebėseną pateikti Aplinkos monitoringo programoje</w:t>
      </w:r>
      <w:r w:rsidR="0010564F">
        <w:rPr>
          <w:rFonts w:ascii="Times New Roman" w:eastAsia="Times New Roman" w:hAnsi="Times New Roman" w:cs="Times New Roman"/>
          <w:shd w:val="clear" w:color="auto" w:fill="FFFFFF"/>
          <w:lang w:eastAsia="lt-LT"/>
        </w:rPr>
        <w:t>.</w:t>
      </w:r>
    </w:p>
    <w:p w14:paraId="51D3D81D" w14:textId="77777777" w:rsidR="00E445FB" w:rsidRDefault="00E445FB" w:rsidP="00E445FB">
      <w:pPr>
        <w:numPr>
          <w:ilvl w:val="12"/>
          <w:numId w:val="0"/>
        </w:numPr>
        <w:jc w:val="both"/>
        <w:rPr>
          <w:rFonts w:ascii="Times New Roman" w:eastAsia="Times New Roman" w:hAnsi="Times New Roman" w:cs="Times New Roman"/>
          <w:shd w:val="clear" w:color="auto" w:fill="FFFFFF"/>
          <w:lang w:eastAsia="lt-LT"/>
        </w:rPr>
      </w:pPr>
      <w:r w:rsidRPr="00E445FB">
        <w:rPr>
          <w:rFonts w:ascii="Times New Roman" w:eastAsia="Times New Roman" w:hAnsi="Times New Roman" w:cs="Times New Roman"/>
          <w:lang w:eastAsia="lt-LT"/>
        </w:rPr>
        <w:t xml:space="preserve">25.9. Didžiausias leistinas valymo arba matavimo prietaisų techniškai neišvengiamo sustabdymo, sutrikimų arba gedimų laikotarpis, per kurį į orą išmetamų teršalų kiekis gali viršyti nustatytas išmetamų teršalų ribines vertes pateiktas </w:t>
      </w:r>
      <w:r w:rsidRPr="00E445FB">
        <w:rPr>
          <w:rFonts w:ascii="Times New Roman" w:eastAsia="Times New Roman" w:hAnsi="Times New Roman" w:cs="Times New Roman"/>
          <w:shd w:val="clear" w:color="auto" w:fill="FFFFFF"/>
          <w:lang w:eastAsia="lt-LT"/>
        </w:rPr>
        <w:t>Paraiško</w:t>
      </w:r>
      <w:r w:rsidR="0010564F">
        <w:rPr>
          <w:rFonts w:ascii="Times New Roman" w:eastAsia="Times New Roman" w:hAnsi="Times New Roman" w:cs="Times New Roman"/>
          <w:shd w:val="clear" w:color="auto" w:fill="FFFFFF"/>
          <w:lang w:eastAsia="lt-LT"/>
        </w:rPr>
        <w:t>je.</w:t>
      </w:r>
    </w:p>
    <w:p w14:paraId="4716B982" w14:textId="77777777" w:rsidR="00D26DDD" w:rsidRPr="00262323" w:rsidRDefault="00D26DDD" w:rsidP="00E445FB">
      <w:pPr>
        <w:numPr>
          <w:ilvl w:val="12"/>
          <w:numId w:val="0"/>
        </w:numPr>
        <w:jc w:val="both"/>
        <w:rPr>
          <w:rFonts w:ascii="Times New Roman" w:eastAsia="Times New Roman" w:hAnsi="Times New Roman" w:cs="Times New Roman"/>
          <w:b/>
          <w:sz w:val="24"/>
          <w:szCs w:val="24"/>
          <w:shd w:val="clear" w:color="auto" w:fill="FFFFFF"/>
          <w:lang w:eastAsia="lt-LT"/>
        </w:rPr>
      </w:pPr>
      <w:r w:rsidRPr="00262323">
        <w:rPr>
          <w:rFonts w:ascii="Times New Roman" w:eastAsia="Times New Roman" w:hAnsi="Times New Roman" w:cs="Times New Roman"/>
          <w:b/>
          <w:sz w:val="24"/>
          <w:szCs w:val="24"/>
          <w:shd w:val="clear" w:color="auto" w:fill="FFFFFF"/>
          <w:lang w:eastAsia="lt-LT"/>
        </w:rPr>
        <w:t>Įmonė sąvartyno neturi, atliekų jame nešalina.</w:t>
      </w:r>
    </w:p>
    <w:p w14:paraId="4DD79C6C" w14:textId="77777777" w:rsidR="00D26DDD" w:rsidRDefault="00D26DDD" w:rsidP="00E445FB">
      <w:pPr>
        <w:numPr>
          <w:ilvl w:val="12"/>
          <w:numId w:val="0"/>
        </w:numPr>
        <w:jc w:val="both"/>
        <w:rPr>
          <w:rFonts w:ascii="Times New Roman" w:eastAsia="Times New Roman" w:hAnsi="Times New Roman" w:cs="Times New Roman"/>
          <w:lang w:eastAsia="lt-LT"/>
        </w:rPr>
      </w:pPr>
    </w:p>
    <w:p w14:paraId="6398C029" w14:textId="77777777" w:rsidR="00F16A39" w:rsidRPr="00E445FB" w:rsidRDefault="00F16A39" w:rsidP="00E445FB">
      <w:pPr>
        <w:numPr>
          <w:ilvl w:val="12"/>
          <w:numId w:val="0"/>
        </w:numPr>
        <w:jc w:val="both"/>
        <w:rPr>
          <w:rFonts w:ascii="Times New Roman" w:eastAsia="Times New Roman" w:hAnsi="Times New Roman" w:cs="Times New Roman"/>
          <w:lang w:eastAsia="lt-LT"/>
        </w:rPr>
      </w:pPr>
    </w:p>
    <w:p w14:paraId="7610D86E" w14:textId="77777777" w:rsidR="00A255BA" w:rsidRPr="005E521D" w:rsidRDefault="00BF0F17" w:rsidP="00F13546">
      <w:pPr>
        <w:jc w:val="both"/>
        <w:rPr>
          <w:rFonts w:ascii="Times New Roman" w:eastAsia="Times New Roman" w:hAnsi="Times New Roman" w:cs="Times New Roman"/>
          <w:b/>
          <w:sz w:val="24"/>
          <w:szCs w:val="24"/>
          <w:lang w:eastAsia="lt-LT"/>
        </w:rPr>
      </w:pPr>
      <w:r w:rsidRPr="005E521D">
        <w:rPr>
          <w:rFonts w:ascii="Times New Roman" w:eastAsia="Times New Roman" w:hAnsi="Times New Roman" w:cs="Times New Roman"/>
          <w:b/>
          <w:sz w:val="24"/>
          <w:szCs w:val="24"/>
          <w:lang w:eastAsia="lt-LT"/>
        </w:rPr>
        <w:t xml:space="preserve">13. </w:t>
      </w:r>
      <w:r w:rsidR="005E521D" w:rsidRPr="005E521D">
        <w:rPr>
          <w:rFonts w:ascii="Times New Roman" w:eastAsia="Times New Roman" w:hAnsi="Times New Roman" w:cs="Times New Roman"/>
          <w:b/>
          <w:sz w:val="24"/>
          <w:szCs w:val="24"/>
          <w:lang w:eastAsia="lt-LT"/>
        </w:rPr>
        <w:t>Atliekų stebėsenos priemonės.</w:t>
      </w:r>
    </w:p>
    <w:p w14:paraId="7F4BF79B" w14:textId="77777777" w:rsidR="005E521D" w:rsidRDefault="005E521D" w:rsidP="00F13546">
      <w:pPr>
        <w:jc w:val="both"/>
        <w:rPr>
          <w:rFonts w:ascii="Times New Roman" w:eastAsia="Times New Roman" w:hAnsi="Times New Roman" w:cs="Times New Roman"/>
          <w:sz w:val="24"/>
          <w:szCs w:val="24"/>
          <w:lang w:eastAsia="lt-LT"/>
        </w:rPr>
      </w:pPr>
    </w:p>
    <w:p w14:paraId="2066FB0F" w14:textId="77777777" w:rsidR="00D41319" w:rsidRPr="00CE11F7" w:rsidRDefault="00D41319" w:rsidP="00D41319">
      <w:pPr>
        <w:jc w:val="both"/>
        <w:rPr>
          <w:rFonts w:ascii="Times New Roman" w:hAnsi="Times New Roman" w:cs="Times New Roman"/>
          <w:sz w:val="24"/>
          <w:szCs w:val="24"/>
        </w:rPr>
      </w:pPr>
      <w:r w:rsidRPr="00CE11F7">
        <w:rPr>
          <w:rFonts w:ascii="Times New Roman" w:hAnsi="Times New Roman" w:cs="Times New Roman"/>
          <w:sz w:val="24"/>
          <w:szCs w:val="24"/>
        </w:rPr>
        <w:t>Atliekų stebėsena yra susijusi su atliekų priėmimu, identifikavimu (jei būtina), registravimu, technologinio proceso priežiūra ir valdymu. Šie darbo etapai yra aprašyti atliekų naudojimo ir šalinimo techniniame reglamente, su kuriuo darbuotojai privalo būti</w:t>
      </w:r>
      <w:r w:rsidR="0076086D">
        <w:rPr>
          <w:rFonts w:ascii="Times New Roman" w:hAnsi="Times New Roman" w:cs="Times New Roman"/>
          <w:sz w:val="24"/>
          <w:szCs w:val="24"/>
        </w:rPr>
        <w:t xml:space="preserve"> supažindinti ir privalo</w:t>
      </w:r>
      <w:r w:rsidRPr="00CE11F7">
        <w:rPr>
          <w:rFonts w:ascii="Times New Roman" w:hAnsi="Times New Roman" w:cs="Times New Roman"/>
          <w:sz w:val="24"/>
          <w:szCs w:val="24"/>
        </w:rPr>
        <w:t xml:space="preserve"> jo laikytis.</w:t>
      </w:r>
    </w:p>
    <w:p w14:paraId="29BA2AC5" w14:textId="77777777" w:rsidR="005E521D" w:rsidRDefault="005E521D" w:rsidP="00F13546">
      <w:pPr>
        <w:jc w:val="both"/>
        <w:rPr>
          <w:rFonts w:ascii="Times New Roman" w:eastAsia="Times New Roman" w:hAnsi="Times New Roman" w:cs="Times New Roman"/>
          <w:sz w:val="24"/>
          <w:szCs w:val="24"/>
          <w:lang w:eastAsia="lt-LT"/>
        </w:rPr>
      </w:pPr>
    </w:p>
    <w:p w14:paraId="494CF80E" w14:textId="77777777" w:rsidR="00823812" w:rsidRDefault="00823812" w:rsidP="00F13546">
      <w:pPr>
        <w:jc w:val="both"/>
        <w:rPr>
          <w:rFonts w:ascii="Times New Roman" w:eastAsia="Times New Roman" w:hAnsi="Times New Roman" w:cs="Times New Roman"/>
          <w:sz w:val="24"/>
          <w:szCs w:val="24"/>
          <w:lang w:eastAsia="lt-LT"/>
        </w:rPr>
      </w:pPr>
    </w:p>
    <w:p w14:paraId="28D50528" w14:textId="77777777" w:rsidR="00955D16" w:rsidRPr="00955D16" w:rsidRDefault="00D41319" w:rsidP="00955D16">
      <w:pPr>
        <w:jc w:val="both"/>
        <w:rPr>
          <w:rFonts w:ascii="Times New Roman" w:eastAsia="Times New Roman" w:hAnsi="Times New Roman" w:cs="Times New Roman"/>
          <w:b/>
          <w:sz w:val="24"/>
          <w:szCs w:val="24"/>
        </w:rPr>
      </w:pPr>
      <w:r w:rsidRPr="00955D16">
        <w:rPr>
          <w:rFonts w:ascii="Times New Roman" w:eastAsia="Times New Roman" w:hAnsi="Times New Roman" w:cs="Times New Roman"/>
          <w:b/>
          <w:sz w:val="24"/>
          <w:szCs w:val="24"/>
          <w:lang w:eastAsia="lt-LT"/>
        </w:rPr>
        <w:t>14.</w:t>
      </w:r>
      <w:r w:rsidR="00955D16" w:rsidRPr="00955D16">
        <w:rPr>
          <w:rFonts w:ascii="Times New Roman" w:eastAsia="Times New Roman" w:hAnsi="Times New Roman" w:cs="Times New Roman"/>
          <w:b/>
          <w:sz w:val="24"/>
          <w:szCs w:val="24"/>
        </w:rPr>
        <w:t xml:space="preserve"> Reikalavimai aplinkos monitoringui.</w:t>
      </w:r>
    </w:p>
    <w:p w14:paraId="0F33A1BB" w14:textId="77777777" w:rsidR="00955D16" w:rsidRPr="00CE11F7" w:rsidRDefault="00955D16" w:rsidP="00955D16">
      <w:pPr>
        <w:jc w:val="both"/>
        <w:rPr>
          <w:rFonts w:ascii="Times New Roman" w:eastAsia="Times New Roman" w:hAnsi="Times New Roman" w:cs="Times New Roman"/>
          <w:b/>
          <w:sz w:val="24"/>
          <w:szCs w:val="24"/>
        </w:rPr>
      </w:pPr>
    </w:p>
    <w:p w14:paraId="4AD04060" w14:textId="77777777" w:rsidR="00955D16" w:rsidRDefault="00955D16" w:rsidP="00955D16">
      <w:pPr>
        <w:jc w:val="both"/>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rPr>
        <w:t>Aplinkos monitoringas, apimantis įvairias reguliariųjų stebėjimų ir jų registravimo rūšis, privalo būti vykdomas pagal parengtą ir patvirtintą aplinkos monitoringo programą (-as</w:t>
      </w:r>
      <w:r w:rsidR="002D5671">
        <w:rPr>
          <w:rFonts w:ascii="Times New Roman" w:eastAsia="Times New Roman" w:hAnsi="Times New Roman" w:cs="Times New Roman"/>
          <w:sz w:val="24"/>
          <w:szCs w:val="24"/>
        </w:rPr>
        <w:t>)</w:t>
      </w:r>
      <w:r>
        <w:rPr>
          <w:rFonts w:ascii="Times New Roman" w:eastAsia="Times New Roman" w:hAnsi="Times New Roman" w:cs="Times New Roman"/>
          <w:sz w:val="24"/>
          <w:szCs w:val="24"/>
        </w:rPr>
        <w:t>, o ataskaitos teikiamos</w:t>
      </w:r>
      <w:r w:rsidR="00A7604D">
        <w:rPr>
          <w:rFonts w:ascii="Times New Roman" w:eastAsia="Times New Roman" w:hAnsi="Times New Roman" w:cs="Times New Roman"/>
          <w:sz w:val="24"/>
          <w:szCs w:val="24"/>
        </w:rPr>
        <w:t xml:space="preserve"> </w:t>
      </w:r>
      <w:r w:rsidR="00A7604D">
        <w:rPr>
          <w:rFonts w:ascii="Times New Roman" w:eastAsia="Times New Roman" w:hAnsi="Times New Roman" w:cs="Times New Roman"/>
          <w:sz w:val="24"/>
          <w:szCs w:val="24"/>
          <w:lang w:eastAsia="lt-LT"/>
        </w:rPr>
        <w:t>LR Aplinkos ministro 2009-09-16 įsakymu Nr. D1-546 patvirtintų Ūkio subjektų aplinkos monitoringo nuostatų nustatyta tvarka.</w:t>
      </w:r>
    </w:p>
    <w:p w14:paraId="32427A9E" w14:textId="77777777" w:rsidR="00A7604D" w:rsidRDefault="00A7604D" w:rsidP="00955D16">
      <w:pPr>
        <w:jc w:val="both"/>
        <w:rPr>
          <w:rFonts w:ascii="Times New Roman" w:eastAsia="Times New Roman" w:hAnsi="Times New Roman" w:cs="Times New Roman"/>
          <w:sz w:val="24"/>
          <w:szCs w:val="24"/>
          <w:lang w:eastAsia="lt-LT"/>
        </w:rPr>
      </w:pPr>
    </w:p>
    <w:p w14:paraId="3B66CDC6" w14:textId="77777777" w:rsidR="00A7604D" w:rsidRPr="00CE11F7" w:rsidRDefault="00A7604D" w:rsidP="00A7604D">
      <w:pPr>
        <w:jc w:val="both"/>
        <w:rPr>
          <w:rFonts w:ascii="Times New Roman" w:eastAsia="Times New Roman" w:hAnsi="Times New Roman" w:cs="Times New Roman"/>
          <w:b/>
          <w:color w:val="000000"/>
          <w:sz w:val="24"/>
          <w:szCs w:val="24"/>
        </w:rPr>
      </w:pPr>
      <w:r w:rsidRPr="00CE11F7">
        <w:rPr>
          <w:rFonts w:ascii="Times New Roman" w:eastAsia="Times New Roman" w:hAnsi="Times New Roman" w:cs="Times New Roman"/>
          <w:b/>
          <w:color w:val="000000"/>
          <w:sz w:val="24"/>
          <w:szCs w:val="24"/>
        </w:rPr>
        <w:t>1</w:t>
      </w:r>
      <w:r w:rsidR="00262323">
        <w:rPr>
          <w:rFonts w:ascii="Times New Roman" w:eastAsia="Times New Roman" w:hAnsi="Times New Roman" w:cs="Times New Roman"/>
          <w:b/>
          <w:color w:val="000000"/>
          <w:sz w:val="24"/>
          <w:szCs w:val="24"/>
        </w:rPr>
        <w:t>5</w:t>
      </w:r>
      <w:r w:rsidRPr="00CE11F7">
        <w:rPr>
          <w:rFonts w:ascii="Times New Roman" w:eastAsia="Times New Roman" w:hAnsi="Times New Roman" w:cs="Times New Roman"/>
          <w:b/>
          <w:color w:val="000000"/>
          <w:sz w:val="24"/>
          <w:szCs w:val="24"/>
        </w:rPr>
        <w:t>. Reikalavimai triukšmui valdyti, triukšmo mažinimo priemonės.</w:t>
      </w:r>
    </w:p>
    <w:p w14:paraId="71F0FE9E" w14:textId="77777777" w:rsidR="00A7604D" w:rsidRPr="00CE11F7" w:rsidRDefault="00A7604D" w:rsidP="00955D16">
      <w:pPr>
        <w:jc w:val="both"/>
        <w:rPr>
          <w:rFonts w:ascii="Times New Roman" w:eastAsia="Times New Roman" w:hAnsi="Times New Roman" w:cs="Times New Roman"/>
          <w:sz w:val="24"/>
          <w:szCs w:val="24"/>
        </w:rPr>
      </w:pPr>
    </w:p>
    <w:p w14:paraId="4564DD7F" w14:textId="77777777" w:rsidR="00262323" w:rsidRPr="00262323" w:rsidRDefault="00262323" w:rsidP="0026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lt-LT"/>
        </w:rPr>
      </w:pPr>
      <w:r w:rsidRPr="00B8313E">
        <w:rPr>
          <w:rFonts w:ascii="Times New Roman" w:eastAsia="Times New Roman" w:hAnsi="Times New Roman" w:cs="Times New Roman"/>
          <w:color w:val="000000"/>
          <w:sz w:val="24"/>
          <w:szCs w:val="24"/>
          <w:lang w:eastAsia="lt-LT"/>
        </w:rPr>
        <w:t>Termofikacinėje jėgainėje dominuojantys triukšmo šaltiniai yra orin</w:t>
      </w:r>
      <w:r w:rsidR="002B4D86">
        <w:rPr>
          <w:rFonts w:ascii="Times New Roman" w:eastAsia="Times New Roman" w:hAnsi="Times New Roman" w:cs="Times New Roman"/>
          <w:color w:val="000000"/>
          <w:sz w:val="24"/>
          <w:szCs w:val="24"/>
          <w:lang w:eastAsia="lt-LT"/>
        </w:rPr>
        <w:t>iai</w:t>
      </w:r>
      <w:r w:rsidRPr="00B8313E">
        <w:rPr>
          <w:rFonts w:ascii="Times New Roman" w:eastAsia="Times New Roman" w:hAnsi="Times New Roman" w:cs="Times New Roman"/>
          <w:color w:val="000000"/>
          <w:sz w:val="24"/>
          <w:szCs w:val="24"/>
          <w:lang w:eastAsia="lt-LT"/>
        </w:rPr>
        <w:t xml:space="preserve"> aušintuv</w:t>
      </w:r>
      <w:r w:rsidR="002B4D86">
        <w:rPr>
          <w:rFonts w:ascii="Times New Roman" w:eastAsia="Times New Roman" w:hAnsi="Times New Roman" w:cs="Times New Roman"/>
          <w:color w:val="000000"/>
          <w:sz w:val="24"/>
          <w:szCs w:val="24"/>
          <w:lang w:eastAsia="lt-LT"/>
        </w:rPr>
        <w:t>ai</w:t>
      </w:r>
      <w:r w:rsidRPr="00B8313E">
        <w:rPr>
          <w:rFonts w:ascii="Times New Roman" w:eastAsia="Times New Roman" w:hAnsi="Times New Roman" w:cs="Times New Roman"/>
          <w:color w:val="000000"/>
          <w:sz w:val="24"/>
          <w:szCs w:val="24"/>
          <w:lang w:eastAsia="lt-LT"/>
        </w:rPr>
        <w:t xml:space="preserve"> </w:t>
      </w:r>
      <w:r w:rsidRPr="00262323">
        <w:rPr>
          <w:rFonts w:ascii="Times New Roman" w:eastAsia="Times New Roman" w:hAnsi="Times New Roman" w:cs="Times New Roman"/>
          <w:sz w:val="24"/>
          <w:szCs w:val="24"/>
          <w:lang w:eastAsia="lt-LT"/>
        </w:rPr>
        <w:t>(14 vnt.)</w:t>
      </w:r>
      <w:r w:rsidRPr="00B8313E">
        <w:rPr>
          <w:rFonts w:ascii="Times New Roman" w:eastAsia="Times New Roman" w:hAnsi="Times New Roman" w:cs="Times New Roman"/>
          <w:color w:val="000000"/>
          <w:sz w:val="24"/>
          <w:szCs w:val="24"/>
          <w:lang w:eastAsia="lt-LT"/>
        </w:rPr>
        <w:t xml:space="preserve">, </w:t>
      </w:r>
      <w:r w:rsidRPr="00262323">
        <w:rPr>
          <w:rFonts w:ascii="Times New Roman" w:eastAsia="Times New Roman" w:hAnsi="Times New Roman" w:cs="Times New Roman"/>
          <w:sz w:val="24"/>
          <w:szCs w:val="24"/>
          <w:lang w:eastAsia="lt-LT"/>
        </w:rPr>
        <w:t>traukos</w:t>
      </w:r>
      <w:r w:rsidRPr="00B8313E">
        <w:rPr>
          <w:rFonts w:ascii="Times New Roman" w:eastAsia="Times New Roman" w:hAnsi="Times New Roman" w:cs="Times New Roman"/>
          <w:color w:val="000000"/>
          <w:sz w:val="24"/>
          <w:szCs w:val="24"/>
          <w:lang w:eastAsia="lt-LT"/>
        </w:rPr>
        <w:t xml:space="preserve"> ventiliatoriai, dūmsiurbė ir pastatų viduje esantys įrenginiai (</w:t>
      </w:r>
      <w:r w:rsidRPr="00262323">
        <w:rPr>
          <w:rFonts w:ascii="Times New Roman" w:eastAsia="Times New Roman" w:hAnsi="Times New Roman" w:cs="Times New Roman"/>
          <w:sz w:val="24"/>
          <w:szCs w:val="24"/>
          <w:lang w:eastAsia="lt-LT"/>
        </w:rPr>
        <w:t>kondicionavimo ir vėdinimo sistemos).</w:t>
      </w:r>
    </w:p>
    <w:p w14:paraId="499232C5" w14:textId="77777777" w:rsidR="00262323" w:rsidRPr="00262323" w:rsidRDefault="00262323" w:rsidP="0026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lt-LT"/>
        </w:rPr>
      </w:pPr>
      <w:r w:rsidRPr="00262323">
        <w:rPr>
          <w:rFonts w:ascii="Times New Roman" w:eastAsia="Times New Roman" w:hAnsi="Times New Roman" w:cs="Times New Roman"/>
          <w:sz w:val="24"/>
          <w:szCs w:val="24"/>
          <w:lang w:eastAsia="lt-LT"/>
        </w:rPr>
        <w:t>Pramonės ir Lypkių gatvėmis į jėgainės teritoriją atvažiuoja 170 automobilių srautas, kuriame 70% sudaro sunkiasvoriai automobiliai, t.y. apie 119 sunkiasvori</w:t>
      </w:r>
      <w:r w:rsidR="003E4B24">
        <w:rPr>
          <w:rFonts w:ascii="Times New Roman" w:eastAsia="Times New Roman" w:hAnsi="Times New Roman" w:cs="Times New Roman"/>
          <w:sz w:val="24"/>
          <w:szCs w:val="24"/>
          <w:lang w:eastAsia="lt-LT"/>
        </w:rPr>
        <w:t>ai</w:t>
      </w:r>
      <w:r w:rsidRPr="00262323">
        <w:rPr>
          <w:rFonts w:ascii="Times New Roman" w:eastAsia="Times New Roman" w:hAnsi="Times New Roman" w:cs="Times New Roman"/>
          <w:sz w:val="24"/>
          <w:szCs w:val="24"/>
          <w:lang w:eastAsia="lt-LT"/>
        </w:rPr>
        <w:t xml:space="preserve"> automobili</w:t>
      </w:r>
      <w:r w:rsidR="003E4B24">
        <w:rPr>
          <w:rFonts w:ascii="Times New Roman" w:eastAsia="Times New Roman" w:hAnsi="Times New Roman" w:cs="Times New Roman"/>
          <w:sz w:val="24"/>
          <w:szCs w:val="24"/>
          <w:lang w:eastAsia="lt-LT"/>
        </w:rPr>
        <w:t>ai</w:t>
      </w:r>
      <w:r w:rsidRPr="00262323">
        <w:rPr>
          <w:rFonts w:ascii="Times New Roman" w:eastAsia="Times New Roman" w:hAnsi="Times New Roman" w:cs="Times New Roman"/>
          <w:sz w:val="24"/>
          <w:szCs w:val="24"/>
          <w:lang w:eastAsia="lt-LT"/>
        </w:rPr>
        <w:t xml:space="preserve"> per darbo dieną.</w:t>
      </w:r>
    </w:p>
    <w:p w14:paraId="08B27D0C" w14:textId="77777777" w:rsidR="00262323" w:rsidRPr="00262323" w:rsidRDefault="00262323" w:rsidP="0026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lt-LT"/>
        </w:rPr>
      </w:pPr>
      <w:r w:rsidRPr="00262323">
        <w:rPr>
          <w:rFonts w:ascii="Times New Roman" w:eastAsia="Times New Roman" w:hAnsi="Times New Roman" w:cs="Times New Roman"/>
          <w:sz w:val="24"/>
          <w:szCs w:val="24"/>
          <w:lang w:eastAsia="lt-LT"/>
        </w:rPr>
        <w:lastRenderedPageBreak/>
        <w:t>Didžiausius leidžiamus triukšmo ribinius dydžius gyvenamuosiuose ir visuomeninės paskirties pastatų aplinkoje reglamentuoja Lietuvos higienos normos HN 33:2011 „Triukšmo ribiniai dydžiai gyvenamuosiuose ir visuomeninės paskirties</w:t>
      </w:r>
      <w:r w:rsidR="009F6639">
        <w:rPr>
          <w:rFonts w:ascii="Times New Roman" w:eastAsia="Times New Roman" w:hAnsi="Times New Roman" w:cs="Times New Roman"/>
          <w:sz w:val="24"/>
          <w:szCs w:val="24"/>
          <w:lang w:eastAsia="lt-LT"/>
        </w:rPr>
        <w:t xml:space="preserve"> pastatuose bei jų aplinkoje“</w:t>
      </w:r>
      <w:r w:rsidRPr="00262323">
        <w:rPr>
          <w:rFonts w:ascii="Times New Roman" w:eastAsia="Times New Roman" w:hAnsi="Times New Roman" w:cs="Times New Roman"/>
          <w:sz w:val="24"/>
          <w:szCs w:val="24"/>
          <w:lang w:eastAsia="lt-LT"/>
        </w:rPr>
        <w:t>.</w:t>
      </w:r>
    </w:p>
    <w:p w14:paraId="4273E1CB" w14:textId="77777777" w:rsidR="00262323" w:rsidRPr="00B8313E" w:rsidRDefault="00262323" w:rsidP="00262323">
      <w:pPr>
        <w:rPr>
          <w:rFonts w:ascii="Times New Roman" w:eastAsia="Times New Roman" w:hAnsi="Times New Roman" w:cs="Times New Roman"/>
          <w:color w:val="000000"/>
          <w:sz w:val="24"/>
          <w:szCs w:val="24"/>
          <w:lang w:eastAsia="lt-LT"/>
        </w:rPr>
      </w:pPr>
      <w:r w:rsidRPr="00B8313E">
        <w:rPr>
          <w:rFonts w:ascii="Times New Roman" w:eastAsia="Times New Roman" w:hAnsi="Times New Roman" w:cs="Times New Roman"/>
          <w:color w:val="000000"/>
          <w:sz w:val="24"/>
          <w:szCs w:val="24"/>
          <w:lang w:eastAsia="lt-LT"/>
        </w:rPr>
        <w:t>Poveikio aplinkai vertinimo metu (</w:t>
      </w:r>
      <w:r w:rsidRPr="00262323">
        <w:rPr>
          <w:rFonts w:ascii="Times New Roman" w:eastAsia="Times New Roman" w:hAnsi="Times New Roman" w:cs="Times New Roman"/>
          <w:sz w:val="24"/>
          <w:szCs w:val="24"/>
          <w:lang w:eastAsia="lt-LT"/>
        </w:rPr>
        <w:t xml:space="preserve">Valstybinės reikšmės atliekų tvarkymo objekto </w:t>
      </w:r>
      <w:r w:rsidR="003E4B24">
        <w:rPr>
          <w:rFonts w:ascii="Times New Roman" w:eastAsia="Times New Roman" w:hAnsi="Times New Roman" w:cs="Times New Roman"/>
          <w:sz w:val="24"/>
          <w:szCs w:val="24"/>
          <w:lang w:eastAsia="lt-LT"/>
        </w:rPr>
        <w:t xml:space="preserve">- </w:t>
      </w:r>
      <w:r w:rsidRPr="00262323">
        <w:rPr>
          <w:rFonts w:ascii="Times New Roman" w:eastAsia="Times New Roman" w:hAnsi="Times New Roman" w:cs="Times New Roman"/>
          <w:sz w:val="24"/>
          <w:szCs w:val="24"/>
          <w:lang w:eastAsia="lt-LT"/>
        </w:rPr>
        <w:t>Klaipėdos termofikacinės jėgainės eksploatacinio režimo optimizavimas. Poveikio aplinkai vertinimo ataskaita. UAB “Sweco Lietuva”, Vilnius, 2016 m. vasaris</w:t>
      </w:r>
      <w:r w:rsidRPr="00B8313E">
        <w:rPr>
          <w:rFonts w:ascii="Times New Roman" w:eastAsia="Times New Roman" w:hAnsi="Times New Roman" w:cs="Times New Roman"/>
          <w:color w:val="000000"/>
          <w:sz w:val="24"/>
          <w:szCs w:val="24"/>
          <w:lang w:eastAsia="lt-LT"/>
        </w:rPr>
        <w:t xml:space="preserve">) įvertintas stacionarių triukšmo šaltinių ir transporto srautų keliamas triukšmas. Triukšmo sklaidos modeliavimas atliktas kompiuterine programa CadnaA eksploatacinio režimo optimizavimo trečiojo varianto atveju, t. y. padidėjus naudojamų atliekų kiekiui iki </w:t>
      </w:r>
      <w:r w:rsidRPr="00B8313E">
        <w:rPr>
          <w:rFonts w:ascii="Times New Roman" w:eastAsia="Times New Roman" w:hAnsi="Times New Roman" w:cs="Times New Roman"/>
          <w:color w:val="000000"/>
          <w:sz w:val="24"/>
          <w:szCs w:val="24"/>
          <w:lang w:eastAsia="lt-LT" w:bidi="lt-LT"/>
        </w:rPr>
        <w:t xml:space="preserve">306 </w:t>
      </w:r>
      <w:r w:rsidRPr="00B8313E">
        <w:rPr>
          <w:rFonts w:ascii="Times New Roman" w:eastAsia="Times New Roman" w:hAnsi="Times New Roman" w:cs="Times New Roman"/>
          <w:color w:val="000000"/>
          <w:sz w:val="24"/>
          <w:szCs w:val="24"/>
          <w:lang w:eastAsia="lt-LT"/>
        </w:rPr>
        <w:t>tūkst. t/metus, kai numatomas didžiausias transporto srautas.</w:t>
      </w:r>
    </w:p>
    <w:p w14:paraId="72A9F791" w14:textId="77777777" w:rsidR="00262323" w:rsidRPr="00B8313E" w:rsidRDefault="00262323" w:rsidP="00262323">
      <w:pPr>
        <w:jc w:val="both"/>
        <w:rPr>
          <w:rFonts w:ascii="Times New Roman" w:eastAsia="Times New Roman" w:hAnsi="Times New Roman" w:cs="Times New Roman"/>
          <w:color w:val="000000"/>
          <w:sz w:val="24"/>
          <w:szCs w:val="24"/>
          <w:lang w:eastAsia="lt-LT"/>
        </w:rPr>
      </w:pPr>
      <w:r w:rsidRPr="00B8313E">
        <w:rPr>
          <w:rFonts w:ascii="Times New Roman" w:eastAsia="Times New Roman" w:hAnsi="Times New Roman" w:cs="Times New Roman"/>
          <w:color w:val="000000"/>
          <w:sz w:val="24"/>
          <w:szCs w:val="24"/>
          <w:lang w:eastAsia="lt-LT"/>
        </w:rPr>
        <w:t xml:space="preserve">Nustatyta, kad stacionarių triukšmo šaltinių sukeliamas ekvivalentinis triukšmo lygis už detaliuoju planu nustatytos </w:t>
      </w:r>
      <w:r w:rsidRPr="00B8313E">
        <w:rPr>
          <w:rFonts w:ascii="Times New Roman" w:eastAsia="Times New Roman" w:hAnsi="Times New Roman" w:cs="Times New Roman"/>
          <w:color w:val="000000"/>
          <w:sz w:val="24"/>
          <w:szCs w:val="24"/>
          <w:lang w:eastAsia="lt-LT" w:bidi="lt-LT"/>
        </w:rPr>
        <w:t xml:space="preserve">150 </w:t>
      </w:r>
      <w:r w:rsidRPr="00B8313E">
        <w:rPr>
          <w:rFonts w:ascii="Times New Roman" w:eastAsia="Times New Roman" w:hAnsi="Times New Roman" w:cs="Times New Roman"/>
          <w:color w:val="000000"/>
          <w:sz w:val="24"/>
          <w:szCs w:val="24"/>
          <w:lang w:eastAsia="lt-LT"/>
        </w:rPr>
        <w:t xml:space="preserve">m dydžio sanitarinės apsaugos zonos viršys triukšmo RV taikomas gyvenamajai aplinkai. Ties artimiausia gyvenamąja aplinka prognozuojamas ekvivalentinis triukšmo lygis nuo stacionarių triukšmo šaltinių pagal dienos, vakaro ir nakties rodiklius </w:t>
      </w:r>
      <w:r w:rsidRPr="00B8313E">
        <w:rPr>
          <w:rFonts w:ascii="Times New Roman" w:eastAsia="Times New Roman" w:hAnsi="Times New Roman" w:cs="Times New Roman"/>
          <w:color w:val="000000"/>
          <w:sz w:val="24"/>
          <w:szCs w:val="24"/>
          <w:lang w:eastAsia="lt-LT" w:bidi="lt-LT"/>
        </w:rPr>
        <w:t>(L</w:t>
      </w:r>
      <w:r w:rsidRPr="00B8313E">
        <w:rPr>
          <w:rFonts w:ascii="Times New Roman" w:eastAsia="Times New Roman" w:hAnsi="Times New Roman" w:cs="Times New Roman"/>
          <w:color w:val="000000"/>
          <w:sz w:val="24"/>
          <w:szCs w:val="24"/>
          <w:vertAlign w:val="subscript"/>
          <w:lang w:eastAsia="lt-LT" w:bidi="lt-LT"/>
        </w:rPr>
        <w:t>diena</w:t>
      </w:r>
      <w:r w:rsidRPr="00B8313E">
        <w:rPr>
          <w:rFonts w:ascii="Times New Roman" w:eastAsia="Times New Roman" w:hAnsi="Times New Roman" w:cs="Times New Roman"/>
          <w:color w:val="000000"/>
          <w:sz w:val="24"/>
          <w:szCs w:val="24"/>
          <w:lang w:eastAsia="lt-LT" w:bidi="lt-LT"/>
        </w:rPr>
        <w:t>, L</w:t>
      </w:r>
      <w:r w:rsidRPr="00B8313E">
        <w:rPr>
          <w:rFonts w:ascii="Times New Roman" w:eastAsia="Times New Roman" w:hAnsi="Times New Roman" w:cs="Times New Roman"/>
          <w:color w:val="000000"/>
          <w:sz w:val="24"/>
          <w:szCs w:val="24"/>
          <w:vertAlign w:val="subscript"/>
          <w:lang w:eastAsia="lt-LT" w:bidi="lt-LT"/>
        </w:rPr>
        <w:t>vakaras</w:t>
      </w:r>
      <w:r w:rsidRPr="00B8313E">
        <w:rPr>
          <w:rFonts w:ascii="Times New Roman" w:eastAsia="Times New Roman" w:hAnsi="Times New Roman" w:cs="Times New Roman"/>
          <w:color w:val="000000"/>
          <w:sz w:val="24"/>
          <w:szCs w:val="24"/>
          <w:lang w:eastAsia="lt-LT" w:bidi="lt-LT"/>
        </w:rPr>
        <w:t>, L</w:t>
      </w:r>
      <w:r w:rsidRPr="00B8313E">
        <w:rPr>
          <w:rFonts w:ascii="Times New Roman" w:eastAsia="Times New Roman" w:hAnsi="Times New Roman" w:cs="Times New Roman"/>
          <w:color w:val="000000"/>
          <w:sz w:val="24"/>
          <w:szCs w:val="24"/>
          <w:vertAlign w:val="subscript"/>
          <w:lang w:eastAsia="lt-LT" w:bidi="lt-LT"/>
        </w:rPr>
        <w:t>naktis</w:t>
      </w:r>
      <w:r w:rsidRPr="00B8313E">
        <w:rPr>
          <w:rFonts w:ascii="Times New Roman" w:eastAsia="Times New Roman" w:hAnsi="Times New Roman" w:cs="Times New Roman"/>
          <w:color w:val="000000"/>
          <w:sz w:val="24"/>
          <w:szCs w:val="24"/>
          <w:lang w:eastAsia="lt-LT" w:bidi="lt-LT"/>
        </w:rPr>
        <w:t xml:space="preserve"> </w:t>
      </w:r>
      <w:r w:rsidRPr="00B8313E">
        <w:rPr>
          <w:rFonts w:ascii="Times New Roman" w:eastAsia="Times New Roman" w:hAnsi="Times New Roman" w:cs="Times New Roman"/>
          <w:color w:val="000000"/>
          <w:sz w:val="24"/>
          <w:szCs w:val="24"/>
          <w:lang w:eastAsia="lt-LT"/>
        </w:rPr>
        <w:t xml:space="preserve">sieks </w:t>
      </w:r>
      <w:r w:rsidRPr="00B8313E">
        <w:rPr>
          <w:rFonts w:ascii="Times New Roman" w:eastAsia="Times New Roman" w:hAnsi="Times New Roman" w:cs="Times New Roman"/>
          <w:color w:val="000000"/>
          <w:sz w:val="24"/>
          <w:szCs w:val="24"/>
          <w:lang w:eastAsia="lt-LT" w:bidi="lt-LT"/>
        </w:rPr>
        <w:t xml:space="preserve">34 </w:t>
      </w:r>
      <w:r w:rsidRPr="00B8313E">
        <w:rPr>
          <w:rFonts w:ascii="Times New Roman" w:eastAsia="Times New Roman" w:hAnsi="Times New Roman" w:cs="Times New Roman"/>
          <w:color w:val="000000"/>
          <w:sz w:val="24"/>
          <w:szCs w:val="24"/>
          <w:lang w:eastAsia="lt-LT"/>
        </w:rPr>
        <w:t>dBA ir RV neviršys. Atsižvelgiant į tai, kad dominuojantys triukšmo šaltiniai yra orinių aušintuvų įrenginys ir dūmsiurbė, PAV ataskaitoje rekomenduojama įrengti akustinę užtvarą orin</w:t>
      </w:r>
      <w:r w:rsidR="005E7167">
        <w:rPr>
          <w:rFonts w:ascii="Times New Roman" w:eastAsia="Times New Roman" w:hAnsi="Times New Roman" w:cs="Times New Roman"/>
          <w:color w:val="000000"/>
          <w:sz w:val="24"/>
          <w:szCs w:val="24"/>
          <w:lang w:eastAsia="lt-LT"/>
        </w:rPr>
        <w:t>iam</w:t>
      </w:r>
      <w:r w:rsidRPr="00B8313E">
        <w:rPr>
          <w:rFonts w:ascii="Times New Roman" w:eastAsia="Times New Roman" w:hAnsi="Times New Roman" w:cs="Times New Roman"/>
          <w:color w:val="000000"/>
          <w:sz w:val="24"/>
          <w:szCs w:val="24"/>
          <w:lang w:eastAsia="lt-LT"/>
        </w:rPr>
        <w:t xml:space="preserve"> aušintuv</w:t>
      </w:r>
      <w:r w:rsidR="002B4D86">
        <w:rPr>
          <w:rFonts w:ascii="Times New Roman" w:eastAsia="Times New Roman" w:hAnsi="Times New Roman" w:cs="Times New Roman"/>
          <w:color w:val="000000"/>
          <w:sz w:val="24"/>
          <w:szCs w:val="24"/>
          <w:lang w:eastAsia="lt-LT"/>
        </w:rPr>
        <w:t>ui</w:t>
      </w:r>
      <w:r w:rsidRPr="00B8313E">
        <w:rPr>
          <w:rFonts w:ascii="Times New Roman" w:eastAsia="Times New Roman" w:hAnsi="Times New Roman" w:cs="Times New Roman"/>
          <w:color w:val="000000"/>
          <w:sz w:val="24"/>
          <w:szCs w:val="24"/>
          <w:lang w:eastAsia="lt-LT"/>
        </w:rPr>
        <w:t xml:space="preserve"> ir dūmsiu</w:t>
      </w:r>
      <w:r w:rsidR="003E4B24">
        <w:rPr>
          <w:rFonts w:ascii="Times New Roman" w:eastAsia="Times New Roman" w:hAnsi="Times New Roman" w:cs="Times New Roman"/>
          <w:color w:val="000000"/>
          <w:sz w:val="24"/>
          <w:szCs w:val="24"/>
          <w:lang w:eastAsia="lt-LT"/>
        </w:rPr>
        <w:t>r</w:t>
      </w:r>
      <w:r w:rsidRPr="00B8313E">
        <w:rPr>
          <w:rFonts w:ascii="Times New Roman" w:eastAsia="Times New Roman" w:hAnsi="Times New Roman" w:cs="Times New Roman"/>
          <w:color w:val="000000"/>
          <w:sz w:val="24"/>
          <w:szCs w:val="24"/>
          <w:lang w:eastAsia="lt-LT"/>
        </w:rPr>
        <w:t>bei.</w:t>
      </w:r>
    </w:p>
    <w:p w14:paraId="7D8B792C" w14:textId="77777777" w:rsidR="00262323" w:rsidRPr="00B8313E" w:rsidRDefault="00262323" w:rsidP="00262323">
      <w:pPr>
        <w:jc w:val="both"/>
        <w:rPr>
          <w:rFonts w:ascii="Times New Roman" w:eastAsia="Times New Roman" w:hAnsi="Times New Roman" w:cs="Times New Roman"/>
          <w:color w:val="000000"/>
          <w:sz w:val="24"/>
          <w:szCs w:val="24"/>
          <w:lang w:eastAsia="lt-LT"/>
        </w:rPr>
      </w:pPr>
      <w:r w:rsidRPr="00B8313E">
        <w:rPr>
          <w:rFonts w:ascii="Times New Roman" w:eastAsia="Times New Roman" w:hAnsi="Times New Roman" w:cs="Times New Roman"/>
          <w:color w:val="000000"/>
          <w:sz w:val="24"/>
          <w:szCs w:val="24"/>
          <w:lang w:eastAsia="lt-LT"/>
        </w:rPr>
        <w:t>PAV ataskaitoje nustatyta, kad vertinant transporto srautų sukeliamą triukšmą, jėgainės teritorijoje didžiausias triukšmo lygis 64-65 dBA, susidarys dienos metu (L</w:t>
      </w:r>
      <w:r w:rsidRPr="00B8313E">
        <w:rPr>
          <w:rFonts w:ascii="Times New Roman" w:eastAsia="Times New Roman" w:hAnsi="Times New Roman" w:cs="Times New Roman"/>
          <w:color w:val="000000"/>
          <w:sz w:val="24"/>
          <w:szCs w:val="24"/>
          <w:vertAlign w:val="subscript"/>
          <w:lang w:eastAsia="lt-LT"/>
        </w:rPr>
        <w:t>dįena</w:t>
      </w:r>
      <w:r w:rsidRPr="00B8313E">
        <w:rPr>
          <w:rFonts w:ascii="Times New Roman" w:eastAsia="Times New Roman" w:hAnsi="Times New Roman" w:cs="Times New Roman"/>
          <w:color w:val="000000"/>
          <w:sz w:val="24"/>
          <w:szCs w:val="24"/>
          <w:lang w:eastAsia="lt-LT"/>
        </w:rPr>
        <w:t>) ties įvažiuojančio ir išvažiuojančio transporto svarstyklėmis. Už jėgainės teritorijos ribų esamuose keliuose, ties važiuojamąja eismo juosta ekvivalentinis triukšmo lygis sieks apie 62-63 dBA. Pagal PAV ataskaitoje pateiktą informaciją gyvenamoji ir visuomeninė aplinka į viršnorminio triukšmo zoną nepatenka.</w:t>
      </w:r>
    </w:p>
    <w:p w14:paraId="6AB484CB" w14:textId="77777777" w:rsidR="00262323" w:rsidRPr="00B8313E" w:rsidRDefault="00262323" w:rsidP="00262323">
      <w:pPr>
        <w:jc w:val="both"/>
        <w:rPr>
          <w:rFonts w:ascii="Times New Roman" w:eastAsia="Times New Roman" w:hAnsi="Times New Roman" w:cs="Times New Roman"/>
          <w:color w:val="000000"/>
          <w:sz w:val="24"/>
          <w:szCs w:val="24"/>
          <w:lang w:eastAsia="lt-LT"/>
        </w:rPr>
      </w:pPr>
      <w:r w:rsidRPr="00262323">
        <w:rPr>
          <w:rFonts w:ascii="Times New Roman" w:eastAsia="Times New Roman" w:hAnsi="Times New Roman" w:cs="Times New Roman"/>
          <w:sz w:val="24"/>
          <w:szCs w:val="24"/>
          <w:lang w:eastAsia="lt-LT"/>
        </w:rPr>
        <w:t>Siekiant sumažinti akustinį triukšmą aplinkoje UAB „Fortum Klaipėda“ 2015 m. vasarą pritaikė technines  triukšmo slopinimo priemones (dažnio keitikliai) katilo patalpoje esančioms orapūtėms bei dūmsiurbei</w:t>
      </w:r>
      <w:r w:rsidR="002F6675">
        <w:rPr>
          <w:rFonts w:ascii="Times New Roman" w:eastAsia="Times New Roman" w:hAnsi="Times New Roman" w:cs="Times New Roman"/>
          <w:sz w:val="24"/>
          <w:szCs w:val="24"/>
          <w:lang w:eastAsia="lt-LT"/>
        </w:rPr>
        <w:t>,</w:t>
      </w:r>
      <w:r w:rsidRPr="00262323">
        <w:rPr>
          <w:rFonts w:ascii="Times New Roman" w:eastAsia="Times New Roman" w:hAnsi="Times New Roman" w:cs="Times New Roman"/>
          <w:sz w:val="24"/>
          <w:szCs w:val="24"/>
          <w:lang w:eastAsia="lt-LT"/>
        </w:rPr>
        <w:t xml:space="preserve"> esančiai teritorijos aplinkoje. </w:t>
      </w:r>
    </w:p>
    <w:p w14:paraId="2A574AAC" w14:textId="4C7B03E1" w:rsidR="00262323" w:rsidRPr="00262323" w:rsidRDefault="00262323" w:rsidP="00262323">
      <w:pPr>
        <w:jc w:val="both"/>
        <w:rPr>
          <w:rFonts w:ascii="Times New Roman" w:eastAsia="Times New Roman" w:hAnsi="Times New Roman" w:cs="Times New Roman"/>
          <w:sz w:val="24"/>
          <w:szCs w:val="24"/>
        </w:rPr>
      </w:pPr>
      <w:r w:rsidRPr="00262323">
        <w:rPr>
          <w:rFonts w:ascii="Times New Roman" w:eastAsia="Times New Roman" w:hAnsi="Times New Roman" w:cs="Times New Roman"/>
          <w:sz w:val="24"/>
          <w:szCs w:val="24"/>
        </w:rPr>
        <w:t>Pagal pritaikytas triukšmo mažinimo priemones ir 2015 m. lapkričio 10 d. Nacionalinės visuomenės sveikatos priežiūros laboratorijos Klaipėdos skyriaus atliktus esamos būklės matavimų duomenis (</w:t>
      </w:r>
      <w:r w:rsidR="00A36185">
        <w:rPr>
          <w:rFonts w:ascii="Times New Roman" w:eastAsia="Times New Roman" w:hAnsi="Times New Roman" w:cs="Times New Roman"/>
          <w:sz w:val="24"/>
          <w:szCs w:val="24"/>
        </w:rPr>
        <w:t>Paraiškos 26 priedas</w:t>
      </w:r>
      <w:r w:rsidRPr="00262323">
        <w:rPr>
          <w:rFonts w:ascii="Times New Roman" w:eastAsia="Times New Roman" w:hAnsi="Times New Roman" w:cs="Times New Roman"/>
          <w:sz w:val="24"/>
          <w:szCs w:val="24"/>
        </w:rPr>
        <w:t>), UAB „Sweco Lietuva“ 2015 m. lapkričio mėn. atliko akustinio triukšmo sklaidos modeliavimą ir nustatė, kad pritaikius triukšmo slopinimo priemones, ties rytine sklypo riba esančia arčiausiai šio triukšmo šaltinio, ekvivalentinis triukšmo lygis iš esmės nesikeičia ir sudaro 54 – 55 dBA, tačiau dūmsiurbės įtaka šiam sumini</w:t>
      </w:r>
      <w:r w:rsidR="00A36185">
        <w:rPr>
          <w:rFonts w:ascii="Times New Roman" w:eastAsia="Times New Roman" w:hAnsi="Times New Roman" w:cs="Times New Roman"/>
          <w:sz w:val="24"/>
          <w:szCs w:val="24"/>
        </w:rPr>
        <w:t>am</w:t>
      </w:r>
      <w:r w:rsidRPr="00262323">
        <w:rPr>
          <w:rFonts w:ascii="Times New Roman" w:eastAsia="Times New Roman" w:hAnsi="Times New Roman" w:cs="Times New Roman"/>
          <w:sz w:val="24"/>
          <w:szCs w:val="24"/>
        </w:rPr>
        <w:t xml:space="preserve"> ekvivalentini</w:t>
      </w:r>
      <w:r w:rsidR="00A36185">
        <w:rPr>
          <w:rFonts w:ascii="Times New Roman" w:eastAsia="Times New Roman" w:hAnsi="Times New Roman" w:cs="Times New Roman"/>
          <w:sz w:val="24"/>
          <w:szCs w:val="24"/>
        </w:rPr>
        <w:t>am</w:t>
      </w:r>
      <w:r w:rsidRPr="00262323">
        <w:rPr>
          <w:rFonts w:ascii="Times New Roman" w:eastAsia="Times New Roman" w:hAnsi="Times New Roman" w:cs="Times New Roman"/>
          <w:sz w:val="24"/>
          <w:szCs w:val="24"/>
        </w:rPr>
        <w:t xml:space="preserve"> triukšmo lygiui sumažėja apie 5 dBA. Dominuojantys triukšmo šaltiniai vertinamoje teritorijoje išlieka turbinos pastate esantis ištraukimo ventiliatorius ir orin</w:t>
      </w:r>
      <w:r w:rsidR="00400EC8">
        <w:rPr>
          <w:rFonts w:ascii="Times New Roman" w:eastAsia="Times New Roman" w:hAnsi="Times New Roman" w:cs="Times New Roman"/>
          <w:sz w:val="24"/>
          <w:szCs w:val="24"/>
        </w:rPr>
        <w:t>iai</w:t>
      </w:r>
      <w:r w:rsidRPr="00262323">
        <w:rPr>
          <w:rFonts w:ascii="Times New Roman" w:eastAsia="Times New Roman" w:hAnsi="Times New Roman" w:cs="Times New Roman"/>
          <w:sz w:val="24"/>
          <w:szCs w:val="24"/>
        </w:rPr>
        <w:t xml:space="preserve"> aušintuv</w:t>
      </w:r>
      <w:r w:rsidR="00400EC8">
        <w:rPr>
          <w:rFonts w:ascii="Times New Roman" w:eastAsia="Times New Roman" w:hAnsi="Times New Roman" w:cs="Times New Roman"/>
          <w:sz w:val="24"/>
          <w:szCs w:val="24"/>
        </w:rPr>
        <w:t>ai</w:t>
      </w:r>
      <w:r w:rsidRPr="00262323">
        <w:rPr>
          <w:rFonts w:ascii="Times New Roman" w:eastAsia="Times New Roman" w:hAnsi="Times New Roman" w:cs="Times New Roman"/>
          <w:sz w:val="24"/>
          <w:szCs w:val="24"/>
        </w:rPr>
        <w:t xml:space="preserve">. </w:t>
      </w:r>
    </w:p>
    <w:p w14:paraId="71D863AD" w14:textId="77777777" w:rsidR="00262323" w:rsidRPr="00262323" w:rsidRDefault="00262323" w:rsidP="00262323">
      <w:pPr>
        <w:jc w:val="both"/>
        <w:rPr>
          <w:rFonts w:ascii="Times New Roman" w:eastAsia="Times New Roman" w:hAnsi="Times New Roman" w:cs="Times New Roman"/>
          <w:sz w:val="24"/>
          <w:szCs w:val="24"/>
        </w:rPr>
      </w:pPr>
      <w:r w:rsidRPr="00262323">
        <w:rPr>
          <w:rFonts w:ascii="Times New Roman" w:eastAsia="Times New Roman" w:hAnsi="Times New Roman" w:cs="Times New Roman"/>
          <w:sz w:val="24"/>
          <w:szCs w:val="24"/>
        </w:rPr>
        <w:t>Dominuojantys triukšmo šaltiniai</w:t>
      </w:r>
      <w:r w:rsidR="002B4D86">
        <w:rPr>
          <w:rFonts w:ascii="Times New Roman" w:eastAsia="Times New Roman" w:hAnsi="Times New Roman" w:cs="Times New Roman"/>
          <w:sz w:val="24"/>
          <w:szCs w:val="24"/>
        </w:rPr>
        <w:t>,</w:t>
      </w:r>
      <w:r w:rsidRPr="00262323">
        <w:rPr>
          <w:rFonts w:ascii="Times New Roman" w:eastAsia="Times New Roman" w:hAnsi="Times New Roman" w:cs="Times New Roman"/>
          <w:sz w:val="24"/>
          <w:szCs w:val="24"/>
        </w:rPr>
        <w:t xml:space="preserve"> daugiausiai įtakojantys modeliavimo būdu nustatytą ekvivalentinį 54-55 dBA triukšmą lygį ties rytine sklypo riba</w:t>
      </w:r>
      <w:r w:rsidR="002B4D86">
        <w:rPr>
          <w:rFonts w:ascii="Times New Roman" w:eastAsia="Times New Roman" w:hAnsi="Times New Roman" w:cs="Times New Roman"/>
          <w:sz w:val="24"/>
          <w:szCs w:val="24"/>
        </w:rPr>
        <w:t>,</w:t>
      </w:r>
      <w:r w:rsidRPr="00262323">
        <w:rPr>
          <w:rFonts w:ascii="Times New Roman" w:eastAsia="Times New Roman" w:hAnsi="Times New Roman" w:cs="Times New Roman"/>
          <w:sz w:val="24"/>
          <w:szCs w:val="24"/>
        </w:rPr>
        <w:t xml:space="preserve"> yra šie:</w:t>
      </w:r>
    </w:p>
    <w:p w14:paraId="1574D0B9" w14:textId="77777777" w:rsidR="00262323" w:rsidRPr="00262323" w:rsidRDefault="00262323" w:rsidP="00262323">
      <w:pPr>
        <w:numPr>
          <w:ilvl w:val="0"/>
          <w:numId w:val="27"/>
        </w:numPr>
        <w:ind w:left="1134"/>
        <w:jc w:val="both"/>
        <w:rPr>
          <w:rFonts w:ascii="Times New Roman" w:eastAsia="Times New Roman" w:hAnsi="Times New Roman" w:cs="Times New Roman"/>
          <w:sz w:val="24"/>
          <w:szCs w:val="24"/>
        </w:rPr>
      </w:pPr>
      <w:r w:rsidRPr="00262323">
        <w:rPr>
          <w:rFonts w:ascii="Times New Roman" w:eastAsia="Times New Roman" w:hAnsi="Times New Roman" w:cs="Times New Roman"/>
          <w:sz w:val="24"/>
          <w:szCs w:val="24"/>
        </w:rPr>
        <w:t>Turbinos pastato ištraukimo ventiliatorius sudaro apie 46 – 47 dBA;</w:t>
      </w:r>
    </w:p>
    <w:p w14:paraId="3D77F9D6" w14:textId="77777777" w:rsidR="00262323" w:rsidRPr="00262323" w:rsidRDefault="00262323" w:rsidP="00262323">
      <w:pPr>
        <w:numPr>
          <w:ilvl w:val="0"/>
          <w:numId w:val="27"/>
        </w:numPr>
        <w:ind w:left="1134"/>
        <w:jc w:val="both"/>
        <w:rPr>
          <w:rFonts w:ascii="Times New Roman" w:eastAsia="Times New Roman" w:hAnsi="Times New Roman" w:cs="Times New Roman"/>
          <w:sz w:val="24"/>
          <w:szCs w:val="24"/>
        </w:rPr>
      </w:pPr>
      <w:r w:rsidRPr="00262323">
        <w:rPr>
          <w:rFonts w:ascii="Times New Roman" w:eastAsia="Times New Roman" w:hAnsi="Times New Roman" w:cs="Times New Roman"/>
          <w:sz w:val="24"/>
          <w:szCs w:val="24"/>
        </w:rPr>
        <w:t>14 vnt. orinių aušintuvų dirbančių didžiausiu pajėgumu, apie 41 – 42 dBA;</w:t>
      </w:r>
    </w:p>
    <w:p w14:paraId="3EB85C29" w14:textId="77777777" w:rsidR="00262323" w:rsidRPr="00262323" w:rsidRDefault="00262323" w:rsidP="00262323">
      <w:pPr>
        <w:numPr>
          <w:ilvl w:val="0"/>
          <w:numId w:val="27"/>
        </w:numPr>
        <w:ind w:left="1134"/>
        <w:jc w:val="both"/>
        <w:rPr>
          <w:rFonts w:ascii="Times New Roman" w:eastAsia="Times New Roman" w:hAnsi="Times New Roman" w:cs="Times New Roman"/>
          <w:sz w:val="24"/>
          <w:szCs w:val="24"/>
        </w:rPr>
      </w:pPr>
      <w:r w:rsidRPr="00262323">
        <w:rPr>
          <w:rFonts w:ascii="Times New Roman" w:eastAsia="Times New Roman" w:hAnsi="Times New Roman" w:cs="Times New Roman"/>
          <w:sz w:val="24"/>
          <w:szCs w:val="24"/>
        </w:rPr>
        <w:t>Dūmų valymo įrenginio įvairių mechanizmų keliamas triukšmas apie 36 – 38 dBA;</w:t>
      </w:r>
    </w:p>
    <w:p w14:paraId="41B46D6E" w14:textId="77777777" w:rsidR="00262323" w:rsidRPr="00262323" w:rsidRDefault="00262323" w:rsidP="00262323">
      <w:pPr>
        <w:numPr>
          <w:ilvl w:val="0"/>
          <w:numId w:val="27"/>
        </w:numPr>
        <w:ind w:left="1134"/>
        <w:jc w:val="both"/>
        <w:rPr>
          <w:rFonts w:ascii="Times New Roman" w:eastAsia="Times New Roman" w:hAnsi="Times New Roman" w:cs="Times New Roman"/>
          <w:sz w:val="24"/>
          <w:szCs w:val="24"/>
        </w:rPr>
      </w:pPr>
      <w:r w:rsidRPr="00262323">
        <w:rPr>
          <w:rFonts w:ascii="Times New Roman" w:eastAsia="Times New Roman" w:hAnsi="Times New Roman" w:cs="Times New Roman"/>
          <w:sz w:val="24"/>
          <w:szCs w:val="24"/>
        </w:rPr>
        <w:t>Dūmsiurbė, apie 35 dBA.</w:t>
      </w:r>
    </w:p>
    <w:p w14:paraId="41D6FB50" w14:textId="77777777" w:rsidR="00262323" w:rsidRPr="00262323" w:rsidRDefault="00262323" w:rsidP="00262323">
      <w:pPr>
        <w:jc w:val="both"/>
        <w:rPr>
          <w:rFonts w:ascii="Times New Roman" w:eastAsia="Times New Roman" w:hAnsi="Times New Roman" w:cs="Times New Roman"/>
          <w:sz w:val="24"/>
          <w:szCs w:val="24"/>
        </w:rPr>
      </w:pPr>
      <w:r w:rsidRPr="00262323">
        <w:rPr>
          <w:rFonts w:ascii="Times New Roman" w:eastAsia="Times New Roman" w:hAnsi="Times New Roman" w:cs="Times New Roman"/>
          <w:sz w:val="24"/>
          <w:szCs w:val="24"/>
        </w:rPr>
        <w:t>Į viršnorminio triukšmo zoną artimiausia gyvenamoji aplinka nepatenka.</w:t>
      </w:r>
    </w:p>
    <w:p w14:paraId="6F740A8B" w14:textId="77777777" w:rsidR="00262323" w:rsidRPr="00262323" w:rsidRDefault="00262323" w:rsidP="00262323">
      <w:pPr>
        <w:jc w:val="both"/>
        <w:rPr>
          <w:rFonts w:ascii="Times New Roman" w:eastAsia="Times New Roman" w:hAnsi="Times New Roman" w:cs="Times New Roman"/>
          <w:i/>
          <w:sz w:val="24"/>
          <w:szCs w:val="24"/>
          <w:u w:val="single"/>
        </w:rPr>
      </w:pPr>
      <w:r w:rsidRPr="00262323">
        <w:rPr>
          <w:rFonts w:ascii="Times New Roman" w:eastAsia="Times New Roman" w:hAnsi="Times New Roman" w:cs="Times New Roman"/>
          <w:sz w:val="24"/>
          <w:szCs w:val="24"/>
        </w:rPr>
        <w:t xml:space="preserve">Stacionarių triukšmo šaltinių sklaidos modeliavimo rezultatų pritaikius poveikį mažinančias priemones schemos pateiktos </w:t>
      </w:r>
      <w:r w:rsidR="00B8313E">
        <w:rPr>
          <w:rFonts w:ascii="Times New Roman" w:eastAsia="Times New Roman" w:hAnsi="Times New Roman" w:cs="Times New Roman"/>
          <w:sz w:val="24"/>
          <w:szCs w:val="24"/>
        </w:rPr>
        <w:t>Paraiškoje.</w:t>
      </w:r>
    </w:p>
    <w:p w14:paraId="51C57892" w14:textId="77777777" w:rsidR="00262323" w:rsidRPr="00262323" w:rsidRDefault="00262323" w:rsidP="00B8313E">
      <w:pPr>
        <w:ind w:firstLine="1296"/>
        <w:jc w:val="both"/>
        <w:rPr>
          <w:rFonts w:ascii="Times New Roman" w:eastAsia="Times New Roman" w:hAnsi="Times New Roman" w:cs="Times New Roman"/>
          <w:sz w:val="24"/>
          <w:szCs w:val="24"/>
          <w:lang w:eastAsia="lt-LT"/>
        </w:rPr>
      </w:pPr>
      <w:r w:rsidRPr="00262323">
        <w:rPr>
          <w:rFonts w:ascii="Times New Roman" w:eastAsia="Times New Roman" w:hAnsi="Times New Roman" w:cs="Times New Roman"/>
          <w:sz w:val="24"/>
          <w:szCs w:val="24"/>
          <w:lang w:eastAsia="lt-LT"/>
        </w:rPr>
        <w:lastRenderedPageBreak/>
        <w:t>Atsižvelgiant į tai, kad UAB „Fortum Klaipėda“ 2015 m. vasarą jau yra pritaikiusi technines  triukšmo slopinimo priemones (dažnio keitikliai), papildomos triukšmo mažinimo priemonės neplanuojamos.</w:t>
      </w:r>
    </w:p>
    <w:p w14:paraId="1FAF5F78" w14:textId="77777777" w:rsidR="00A255BA" w:rsidRDefault="00A255BA" w:rsidP="00F13546">
      <w:pPr>
        <w:jc w:val="both"/>
        <w:rPr>
          <w:rFonts w:ascii="Times New Roman" w:eastAsia="Times New Roman" w:hAnsi="Times New Roman" w:cs="Times New Roman"/>
          <w:sz w:val="24"/>
          <w:szCs w:val="24"/>
          <w:lang w:eastAsia="lt-LT"/>
        </w:rPr>
      </w:pPr>
    </w:p>
    <w:p w14:paraId="25EE3DAF" w14:textId="77777777" w:rsidR="00E7468F" w:rsidRPr="00CE11F7" w:rsidRDefault="00E7468F" w:rsidP="00E7468F">
      <w:pPr>
        <w:jc w:val="both"/>
        <w:rPr>
          <w:rFonts w:ascii="Times New Roman" w:eastAsia="Times New Roman" w:hAnsi="Times New Roman" w:cs="Times New Roman"/>
          <w:b/>
          <w:color w:val="000000"/>
          <w:sz w:val="24"/>
          <w:szCs w:val="24"/>
        </w:rPr>
      </w:pPr>
      <w:r w:rsidRPr="00CE11F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6</w:t>
      </w:r>
      <w:r w:rsidRPr="00CE11F7">
        <w:rPr>
          <w:rFonts w:ascii="Times New Roman" w:eastAsia="Times New Roman" w:hAnsi="Times New Roman" w:cs="Times New Roman"/>
          <w:b/>
          <w:color w:val="000000"/>
          <w:sz w:val="24"/>
          <w:szCs w:val="24"/>
        </w:rPr>
        <w:t>. Įrenginio eksploatavimo laiko ribojimas.</w:t>
      </w:r>
    </w:p>
    <w:p w14:paraId="3FC13A2A" w14:textId="77777777" w:rsidR="00E7468F" w:rsidRDefault="00E7468F" w:rsidP="00F13546">
      <w:pPr>
        <w:jc w:val="both"/>
        <w:rPr>
          <w:rFonts w:ascii="Times New Roman" w:eastAsia="Times New Roman" w:hAnsi="Times New Roman" w:cs="Times New Roman"/>
          <w:sz w:val="24"/>
          <w:szCs w:val="24"/>
          <w:lang w:eastAsia="lt-LT"/>
        </w:rPr>
      </w:pPr>
    </w:p>
    <w:p w14:paraId="72E1440F" w14:textId="77777777" w:rsidR="00E7468F" w:rsidRDefault="00F578E0" w:rsidP="00F1354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eksploatavimo laikas nėra ribojamas nei paros, nei sezono atžvilgiais.</w:t>
      </w:r>
    </w:p>
    <w:p w14:paraId="46FCD561" w14:textId="77777777" w:rsidR="00F578E0" w:rsidRDefault="00F578E0" w:rsidP="00F13546">
      <w:pPr>
        <w:jc w:val="both"/>
        <w:rPr>
          <w:rFonts w:ascii="Times New Roman" w:eastAsia="Times New Roman" w:hAnsi="Times New Roman" w:cs="Times New Roman"/>
          <w:sz w:val="24"/>
          <w:szCs w:val="24"/>
          <w:lang w:eastAsia="lt-LT"/>
        </w:rPr>
      </w:pPr>
    </w:p>
    <w:p w14:paraId="6C92D3A9" w14:textId="77777777" w:rsidR="005D1DD0" w:rsidRPr="00CE11F7" w:rsidRDefault="005D1DD0" w:rsidP="005D1DD0">
      <w:pPr>
        <w:jc w:val="both"/>
        <w:rPr>
          <w:rFonts w:ascii="Times New Roman" w:eastAsia="Times New Roman" w:hAnsi="Times New Roman" w:cs="Times New Roman"/>
          <w:b/>
          <w:color w:val="000000"/>
          <w:sz w:val="24"/>
          <w:szCs w:val="24"/>
        </w:rPr>
      </w:pPr>
      <w:r w:rsidRPr="00CE11F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7</w:t>
      </w:r>
      <w:r w:rsidRPr="00CE11F7">
        <w:rPr>
          <w:rFonts w:ascii="Times New Roman" w:eastAsia="Times New Roman" w:hAnsi="Times New Roman" w:cs="Times New Roman"/>
          <w:b/>
          <w:color w:val="000000"/>
          <w:sz w:val="24"/>
          <w:szCs w:val="24"/>
        </w:rPr>
        <w:t>. Sąlygos kvapams mažinti.</w:t>
      </w:r>
    </w:p>
    <w:p w14:paraId="57CEEA09" w14:textId="77777777" w:rsidR="00F578E0" w:rsidRDefault="00F578E0" w:rsidP="00F13546">
      <w:pPr>
        <w:jc w:val="both"/>
        <w:rPr>
          <w:rFonts w:ascii="Times New Roman" w:eastAsia="Times New Roman" w:hAnsi="Times New Roman" w:cs="Times New Roman"/>
          <w:sz w:val="24"/>
          <w:szCs w:val="24"/>
          <w:lang w:eastAsia="lt-LT"/>
        </w:rPr>
      </w:pPr>
    </w:p>
    <w:p w14:paraId="37F54DFC" w14:textId="77777777" w:rsidR="00CF1ED8" w:rsidRPr="00CF1ED8" w:rsidRDefault="00CF1ED8" w:rsidP="00CF1ED8">
      <w:pPr>
        <w:jc w:val="both"/>
        <w:rPr>
          <w:rFonts w:ascii="Times New Roman" w:eastAsia="Times New Roman" w:hAnsi="Times New Roman" w:cs="Times New Roman"/>
          <w:sz w:val="24"/>
          <w:szCs w:val="24"/>
          <w:lang w:eastAsia="lt-LT"/>
        </w:rPr>
      </w:pPr>
      <w:r w:rsidRPr="00CF1ED8">
        <w:rPr>
          <w:rFonts w:ascii="Times New Roman" w:eastAsia="Times New Roman" w:hAnsi="Times New Roman" w:cs="Times New Roman"/>
          <w:sz w:val="24"/>
          <w:szCs w:val="24"/>
          <w:lang w:eastAsia="lt-LT"/>
        </w:rPr>
        <w:t xml:space="preserve">UAB "Fortum Klaipėda" termofikacinėje jėgainėje pagrindinis kvapų susidarymo šaltinis - kuro priėmimo ir laikino saugojimo patalpa - kuro bunkeris. Nepavojingos komunalinės atliekos po antrinio rūšiavimo ir nepavojingos gamybos atliekos į termofikacinę jėgainę atvežamos specialiomis uždaromis transporto priemonėmis, iš jų iškraunamos bei saugomos kuro bunkeryje. Kuro priėmimo ir laikino saugojimo patalpoje (bunkeryje) vyrauja neigiamas slėgis, nes oras iš šios patalpos išsiurbiamas ir paduodamas į </w:t>
      </w:r>
      <w:r w:rsidR="00B656AD">
        <w:rPr>
          <w:rFonts w:ascii="Times New Roman" w:eastAsia="Times New Roman" w:hAnsi="Times New Roman" w:cs="Times New Roman"/>
          <w:sz w:val="24"/>
          <w:szCs w:val="24"/>
          <w:lang w:eastAsia="lt-LT"/>
        </w:rPr>
        <w:t>degimo zoną</w:t>
      </w:r>
      <w:r w:rsidRPr="00CF1ED8">
        <w:rPr>
          <w:rFonts w:ascii="Times New Roman" w:eastAsia="Times New Roman" w:hAnsi="Times New Roman" w:cs="Times New Roman"/>
          <w:sz w:val="24"/>
          <w:szCs w:val="24"/>
          <w:lang w:eastAsia="lt-LT"/>
        </w:rPr>
        <w:t>. Tokiu būdu kuro priėmimo patalpoje ir aplinkoje susidaro slėgio skirtumai, dėl kurių yra išvengiamas kvapų patekimas į aplinką.</w:t>
      </w:r>
    </w:p>
    <w:p w14:paraId="58BD99E8" w14:textId="77777777" w:rsidR="00CF1ED8" w:rsidRPr="00CF1ED8" w:rsidRDefault="00CF1ED8" w:rsidP="00CF1ED8">
      <w:pPr>
        <w:jc w:val="both"/>
        <w:rPr>
          <w:rFonts w:ascii="Times New Roman" w:eastAsia="Times New Roman" w:hAnsi="Times New Roman" w:cs="Times New Roman"/>
          <w:sz w:val="24"/>
          <w:szCs w:val="24"/>
          <w:lang w:eastAsia="lt-LT"/>
        </w:rPr>
      </w:pPr>
      <w:r w:rsidRPr="00CF1ED8">
        <w:rPr>
          <w:rFonts w:ascii="Times New Roman" w:eastAsia="Times New Roman" w:hAnsi="Times New Roman" w:cs="Times New Roman"/>
          <w:sz w:val="24"/>
          <w:szCs w:val="24"/>
          <w:lang w:eastAsia="lt-LT"/>
        </w:rPr>
        <w:t>Oras iš kuro bunkerio patekęs į katilą yra sudeginamas 850°C - 1050°C ir aukštesnėje temperatūroje. 850°C yra minimali deginimo temperatūra, kurioje degimo produktai turi išbūti ne mažiau kaip 2 s, tačiau reali kuro degimo temperatūra yra gerokai aukštesnė.</w:t>
      </w:r>
    </w:p>
    <w:p w14:paraId="7CC63F8E" w14:textId="77777777" w:rsidR="00CF1ED8" w:rsidRPr="00CF1ED8" w:rsidRDefault="00CF1ED8" w:rsidP="00CF1ED8">
      <w:pPr>
        <w:jc w:val="both"/>
        <w:rPr>
          <w:rFonts w:ascii="Times New Roman" w:eastAsia="Times New Roman" w:hAnsi="Times New Roman" w:cs="Times New Roman"/>
          <w:sz w:val="24"/>
          <w:szCs w:val="24"/>
          <w:lang w:eastAsia="lt-LT"/>
        </w:rPr>
      </w:pPr>
    </w:p>
    <w:p w14:paraId="5C812877" w14:textId="77777777" w:rsidR="00CF1ED8" w:rsidRPr="00CF1ED8" w:rsidRDefault="00CF1ED8" w:rsidP="00CF1ED8">
      <w:pPr>
        <w:jc w:val="both"/>
        <w:rPr>
          <w:rFonts w:ascii="Times New Roman" w:eastAsia="Times New Roman" w:hAnsi="Times New Roman" w:cs="Times New Roman"/>
          <w:sz w:val="24"/>
          <w:szCs w:val="24"/>
          <w:lang w:eastAsia="lt-LT"/>
        </w:rPr>
      </w:pPr>
      <w:r w:rsidRPr="00CF1ED8">
        <w:rPr>
          <w:rFonts w:ascii="Times New Roman" w:eastAsia="Times New Roman" w:hAnsi="Times New Roman" w:cs="Times New Roman"/>
          <w:sz w:val="24"/>
          <w:szCs w:val="24"/>
          <w:lang w:eastAsia="lt-LT"/>
        </w:rPr>
        <w:t xml:space="preserve">Jėgainės darbo metu kuro priėmimo ir laikino saugojimo patalpoje (taip pat ir kuro bunkeryje) palaikomas neigiamas slėgis (tai įgyvendinta dar techninio projekto rengimo metu taip suprojektavus pastatą, kad oras į </w:t>
      </w:r>
      <w:r w:rsidRPr="00CF1ED8">
        <w:rPr>
          <w:rFonts w:ascii="Times New Roman" w:eastAsia="Times New Roman" w:hAnsi="Times New Roman" w:cs="Times New Roman"/>
          <w:sz w:val="24"/>
          <w:szCs w:val="24"/>
          <w:lang w:eastAsia="ar-SA"/>
        </w:rPr>
        <w:t>katilo deginimo kamerą</w:t>
      </w:r>
      <w:r w:rsidRPr="00CF1ED8">
        <w:rPr>
          <w:rFonts w:ascii="Times New Roman" w:eastAsia="Times New Roman" w:hAnsi="Times New Roman" w:cs="Times New Roman"/>
          <w:sz w:val="24"/>
          <w:szCs w:val="24"/>
          <w:lang w:eastAsia="lt-LT"/>
        </w:rPr>
        <w:t xml:space="preserve"> būtų tiekiamas būtent iš šios patalpos, palaikant vidutinį 24 m</w:t>
      </w:r>
      <w:r w:rsidRPr="00CF1ED8">
        <w:rPr>
          <w:rFonts w:ascii="Times New Roman" w:eastAsia="Times New Roman" w:hAnsi="Times New Roman" w:cs="Times New Roman"/>
          <w:sz w:val="24"/>
          <w:szCs w:val="24"/>
          <w:vertAlign w:val="superscript"/>
          <w:lang w:eastAsia="lt-LT"/>
        </w:rPr>
        <w:t>3</w:t>
      </w:r>
      <w:r w:rsidRPr="00CF1ED8">
        <w:rPr>
          <w:rFonts w:ascii="Times New Roman" w:eastAsia="Times New Roman" w:hAnsi="Times New Roman" w:cs="Times New Roman"/>
          <w:sz w:val="24"/>
          <w:szCs w:val="24"/>
          <w:lang w:eastAsia="lt-LT"/>
        </w:rPr>
        <w:t>/s oro srauto debitą). Neigiamas slėgis (aplinkos atžvilgiu) kuro priėmimo patalpoje užtikrina, kad oro srauto vektorius yra nukreiptas į patalpą, o ne iš jos, net kai išoriniai vartai yra atidaryti, todėl garai ir kvapai nepatenka į aplinkos orą. Nepaisant šios priemonės</w:t>
      </w:r>
      <w:r w:rsidR="000E1657">
        <w:rPr>
          <w:rFonts w:ascii="Times New Roman" w:eastAsia="Times New Roman" w:hAnsi="Times New Roman" w:cs="Times New Roman"/>
          <w:sz w:val="24"/>
          <w:szCs w:val="24"/>
          <w:lang w:eastAsia="lt-LT"/>
        </w:rPr>
        <w:t>,</w:t>
      </w:r>
      <w:r w:rsidRPr="00CF1ED8">
        <w:rPr>
          <w:rFonts w:ascii="Times New Roman" w:eastAsia="Times New Roman" w:hAnsi="Times New Roman" w:cs="Times New Roman"/>
          <w:sz w:val="24"/>
          <w:szCs w:val="24"/>
          <w:lang w:eastAsia="lt-LT"/>
        </w:rPr>
        <w:t xml:space="preserve"> prieš įvažiuojant automobiliams ir po to, kai jie išvažiuoja iš šios zonos, vartai </w:t>
      </w:r>
      <w:r w:rsidR="000E1657">
        <w:rPr>
          <w:rFonts w:ascii="Times New Roman" w:eastAsia="Times New Roman" w:hAnsi="Times New Roman" w:cs="Times New Roman"/>
          <w:sz w:val="24"/>
          <w:szCs w:val="24"/>
          <w:lang w:eastAsia="lt-LT"/>
        </w:rPr>
        <w:t>turi</w:t>
      </w:r>
      <w:r w:rsidRPr="00CF1ED8">
        <w:rPr>
          <w:rFonts w:ascii="Times New Roman" w:eastAsia="Times New Roman" w:hAnsi="Times New Roman" w:cs="Times New Roman"/>
          <w:sz w:val="24"/>
          <w:szCs w:val="24"/>
          <w:lang w:eastAsia="lt-LT"/>
        </w:rPr>
        <w:t xml:space="preserve"> bū</w:t>
      </w:r>
      <w:r w:rsidR="000E1657">
        <w:rPr>
          <w:rFonts w:ascii="Times New Roman" w:eastAsia="Times New Roman" w:hAnsi="Times New Roman" w:cs="Times New Roman"/>
          <w:sz w:val="24"/>
          <w:szCs w:val="24"/>
          <w:lang w:eastAsia="lt-LT"/>
        </w:rPr>
        <w:t>ti</w:t>
      </w:r>
      <w:r w:rsidRPr="00CF1ED8">
        <w:rPr>
          <w:rFonts w:ascii="Times New Roman" w:eastAsia="Times New Roman" w:hAnsi="Times New Roman" w:cs="Times New Roman"/>
          <w:sz w:val="24"/>
          <w:szCs w:val="24"/>
          <w:lang w:eastAsia="lt-LT"/>
        </w:rPr>
        <w:t xml:space="preserve"> uždaryti.</w:t>
      </w:r>
    </w:p>
    <w:p w14:paraId="61FA3D10" w14:textId="77777777" w:rsidR="00CF1ED8" w:rsidRPr="00CF1ED8" w:rsidRDefault="00CF1ED8" w:rsidP="00CF1ED8">
      <w:pPr>
        <w:jc w:val="both"/>
        <w:rPr>
          <w:rFonts w:ascii="Times New Roman" w:eastAsia="Times New Roman" w:hAnsi="Times New Roman" w:cs="Times New Roman"/>
          <w:sz w:val="24"/>
          <w:szCs w:val="24"/>
          <w:lang w:eastAsia="lt-LT"/>
        </w:rPr>
      </w:pPr>
      <w:r w:rsidRPr="00CF1ED8">
        <w:rPr>
          <w:rFonts w:ascii="Times New Roman" w:eastAsia="Times New Roman" w:hAnsi="Times New Roman" w:cs="Times New Roman"/>
          <w:sz w:val="24"/>
          <w:szCs w:val="24"/>
          <w:lang w:eastAsia="lt-LT"/>
        </w:rPr>
        <w:t>Išeinančios dūminės dujos yra valomos:</w:t>
      </w:r>
    </w:p>
    <w:p w14:paraId="580574DD" w14:textId="77777777" w:rsidR="00CF1ED8" w:rsidRPr="00CF1ED8" w:rsidRDefault="00CF1ED8" w:rsidP="00CF1ED8">
      <w:pPr>
        <w:numPr>
          <w:ilvl w:val="0"/>
          <w:numId w:val="28"/>
        </w:numPr>
        <w:jc w:val="both"/>
        <w:rPr>
          <w:rFonts w:ascii="Times New Roman" w:eastAsia="Times New Roman" w:hAnsi="Times New Roman" w:cs="Times New Roman"/>
          <w:sz w:val="24"/>
          <w:szCs w:val="24"/>
          <w:lang w:eastAsia="lt-LT"/>
        </w:rPr>
      </w:pPr>
      <w:r w:rsidRPr="00CF1ED8">
        <w:rPr>
          <w:rFonts w:ascii="Times New Roman" w:eastAsia="Times New Roman" w:hAnsi="Times New Roman" w:cs="Times New Roman"/>
          <w:sz w:val="24"/>
          <w:szCs w:val="24"/>
          <w:lang w:eastAsia="lt-LT"/>
        </w:rPr>
        <w:t>pusiau sauso dūminių dujų valymo įrenginiuose, kuriuose kaip reagentai sieros dioksidui, vandenilio chloridui, vandenilio fluoridui, gyvsidabriui, dioksinams ir furanams absorbuoti/adsorbuoti naudojamos gesintos kalkės bei aktyvuota anglis;</w:t>
      </w:r>
    </w:p>
    <w:p w14:paraId="64612B42" w14:textId="77777777" w:rsidR="00CF1ED8" w:rsidRPr="00CF1ED8" w:rsidRDefault="00CF1ED8" w:rsidP="00CF1ED8">
      <w:pPr>
        <w:numPr>
          <w:ilvl w:val="0"/>
          <w:numId w:val="28"/>
        </w:numPr>
        <w:jc w:val="both"/>
        <w:rPr>
          <w:rFonts w:ascii="Times New Roman" w:eastAsia="Times New Roman" w:hAnsi="Times New Roman" w:cs="Times New Roman"/>
          <w:sz w:val="24"/>
          <w:szCs w:val="24"/>
          <w:lang w:eastAsia="lt-LT"/>
        </w:rPr>
      </w:pPr>
      <w:r w:rsidRPr="00CF1ED8">
        <w:rPr>
          <w:rFonts w:ascii="Times New Roman" w:eastAsia="Times New Roman" w:hAnsi="Times New Roman" w:cs="Times New Roman"/>
          <w:sz w:val="24"/>
          <w:szCs w:val="24"/>
          <w:lang w:eastAsia="lt-LT"/>
        </w:rPr>
        <w:t>rankoviniame filtre, kuriame iš išvalytų dūminių dujų sugaudomos kietos dalelės;</w:t>
      </w:r>
    </w:p>
    <w:p w14:paraId="7EC56F2B" w14:textId="77777777" w:rsidR="00CF1ED8" w:rsidRPr="00CF1ED8" w:rsidRDefault="00CF1ED8" w:rsidP="00CF1ED8">
      <w:pPr>
        <w:numPr>
          <w:ilvl w:val="0"/>
          <w:numId w:val="28"/>
        </w:numPr>
        <w:jc w:val="both"/>
        <w:rPr>
          <w:rFonts w:ascii="Times New Roman" w:eastAsia="Times New Roman" w:hAnsi="Times New Roman" w:cs="Times New Roman"/>
          <w:sz w:val="24"/>
          <w:szCs w:val="24"/>
          <w:lang w:eastAsia="lt-LT"/>
        </w:rPr>
      </w:pPr>
      <w:r w:rsidRPr="00CF1ED8">
        <w:rPr>
          <w:rFonts w:ascii="Times New Roman" w:eastAsia="Times New Roman" w:hAnsi="Times New Roman" w:cs="Times New Roman"/>
          <w:sz w:val="24"/>
          <w:szCs w:val="24"/>
          <w:lang w:eastAsia="lt-LT"/>
        </w:rPr>
        <w:t>selektyvinio nekatalitinio redukavimo sistemoje (SNKV), kurios pagalba sumažinamas azoto oksidų kiekis, t.</w:t>
      </w:r>
      <w:r>
        <w:rPr>
          <w:rFonts w:ascii="Times New Roman" w:eastAsia="Times New Roman" w:hAnsi="Times New Roman" w:cs="Times New Roman"/>
          <w:sz w:val="24"/>
          <w:szCs w:val="24"/>
          <w:lang w:eastAsia="lt-LT"/>
        </w:rPr>
        <w:t xml:space="preserve"> </w:t>
      </w:r>
      <w:r w:rsidRPr="00CF1ED8">
        <w:rPr>
          <w:rFonts w:ascii="Times New Roman" w:eastAsia="Times New Roman" w:hAnsi="Times New Roman" w:cs="Times New Roman"/>
          <w:sz w:val="24"/>
          <w:szCs w:val="24"/>
          <w:lang w:eastAsia="lt-LT"/>
        </w:rPr>
        <w:t>y. vyksta nekatalitinė azoto oksidų konversija į aplinkos atžvilgiu neutralius produktus (azotą ir vandenį) vykstant reakcijai su reduktoriumi - amoniakiniu vandeniu.</w:t>
      </w:r>
    </w:p>
    <w:p w14:paraId="7746CFE9" w14:textId="77777777" w:rsidR="00CF1ED8" w:rsidRPr="00CF1ED8" w:rsidRDefault="00CF1ED8" w:rsidP="00CF1ED8">
      <w:pPr>
        <w:jc w:val="both"/>
        <w:rPr>
          <w:rFonts w:ascii="Times New Roman" w:eastAsia="Times New Roman" w:hAnsi="Times New Roman" w:cs="Times New Roman"/>
          <w:sz w:val="24"/>
          <w:szCs w:val="24"/>
          <w:lang w:eastAsia="lt-LT"/>
        </w:rPr>
      </w:pPr>
      <w:r w:rsidRPr="00CF1ED8">
        <w:rPr>
          <w:rFonts w:ascii="Times New Roman" w:eastAsia="Times New Roman" w:hAnsi="Times New Roman" w:cs="Times New Roman"/>
          <w:sz w:val="24"/>
          <w:szCs w:val="24"/>
          <w:lang w:eastAsia="lt-LT"/>
        </w:rPr>
        <w:t>Išvalyti dūmai yra išleidžiami per 70 metrų aukščio kaminą.</w:t>
      </w:r>
    </w:p>
    <w:p w14:paraId="72A31142" w14:textId="77777777" w:rsidR="00CF1ED8" w:rsidRPr="00CF1ED8" w:rsidRDefault="00CF1ED8" w:rsidP="00CF1ED8">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r w:rsidRPr="00CF1ED8">
        <w:rPr>
          <w:rFonts w:ascii="Times New Roman" w:eastAsia="Times New Roman" w:hAnsi="Times New Roman" w:cs="Times New Roman"/>
          <w:sz w:val="24"/>
          <w:szCs w:val="24"/>
          <w:lang w:eastAsia="lt-LT"/>
        </w:rPr>
        <w:t>Jėgainei neveikiant (</w:t>
      </w:r>
      <w:r w:rsidRPr="00CF1ED8">
        <w:rPr>
          <w:rFonts w:ascii="Times New Roman" w:eastAsia="Times New Roman" w:hAnsi="Times New Roman" w:cs="Times New Roman"/>
          <w:sz w:val="24"/>
          <w:szCs w:val="24"/>
          <w:lang w:eastAsia="ar-SA"/>
        </w:rPr>
        <w:t>planinis jėgainės stabdymas, jėgainės įrangos profilaktiniai ir/arba remonto darbai</w:t>
      </w:r>
      <w:r w:rsidRPr="00CF1ED8">
        <w:rPr>
          <w:rFonts w:ascii="Times New Roman" w:eastAsia="Times New Roman" w:hAnsi="Times New Roman" w:cs="Times New Roman"/>
          <w:sz w:val="24"/>
          <w:szCs w:val="24"/>
          <w:lang w:eastAsia="lt-LT"/>
        </w:rPr>
        <w:t xml:space="preserve">) </w:t>
      </w:r>
      <w:r w:rsidRPr="00CF1ED8">
        <w:rPr>
          <w:rFonts w:ascii="Times New Roman" w:eastAsia="Times New Roman" w:hAnsi="Times New Roman" w:cs="Times New Roman"/>
          <w:sz w:val="24"/>
          <w:szCs w:val="24"/>
          <w:lang w:eastAsia="ar-SA"/>
        </w:rPr>
        <w:t>oras iš kuro priėmimo patalpos ir kuro bunkerio į aplinką patenka per ant kuro bunkerio stogo įrengtą minėtą ištraukiamąją ventiliacinę sistemą su kvapus sugeriančiais (</w:t>
      </w:r>
      <w:r w:rsidRPr="00CF1ED8">
        <w:rPr>
          <w:rFonts w:ascii="Times New Roman" w:eastAsia="Times New Roman" w:hAnsi="Times New Roman" w:cs="Times New Roman"/>
          <w:sz w:val="24"/>
          <w:szCs w:val="24"/>
          <w:lang w:eastAsia="lt-LT"/>
        </w:rPr>
        <w:t>absorbuojančiais</w:t>
      </w:r>
      <w:r w:rsidRPr="00CF1ED8">
        <w:rPr>
          <w:rFonts w:ascii="Times New Roman" w:eastAsia="Times New Roman" w:hAnsi="Times New Roman" w:cs="Times New Roman"/>
          <w:sz w:val="24"/>
          <w:szCs w:val="24"/>
          <w:lang w:eastAsia="ar-SA"/>
        </w:rPr>
        <w:t xml:space="preserve">) aktyvuotos anglies filtrais (4 vnt.). </w:t>
      </w:r>
    </w:p>
    <w:p w14:paraId="74D9F54D" w14:textId="77777777" w:rsidR="00CF1ED8" w:rsidRPr="00CF1ED8" w:rsidRDefault="00CF1ED8" w:rsidP="00CF1ED8">
      <w:pPr>
        <w:jc w:val="both"/>
        <w:rPr>
          <w:rFonts w:ascii="Times New Roman" w:eastAsia="Times New Roman" w:hAnsi="Times New Roman" w:cs="Times New Roman"/>
          <w:sz w:val="24"/>
          <w:szCs w:val="24"/>
          <w:highlight w:val="yellow"/>
          <w:lang w:eastAsia="lt-LT"/>
        </w:rPr>
      </w:pPr>
      <w:r w:rsidRPr="00CF1ED8">
        <w:rPr>
          <w:rFonts w:ascii="Times New Roman" w:eastAsia="Times New Roman" w:hAnsi="Times New Roman" w:cs="Times New Roman"/>
          <w:color w:val="000000"/>
          <w:sz w:val="24"/>
          <w:szCs w:val="24"/>
          <w:lang w:eastAsia="lt-LT"/>
        </w:rPr>
        <w:lastRenderedPageBreak/>
        <w:t>Poveikio aplinkai vertinimo metu (</w:t>
      </w:r>
      <w:r w:rsidRPr="00CF1ED8">
        <w:rPr>
          <w:rFonts w:ascii="Times New Roman" w:eastAsia="Times New Roman" w:hAnsi="Times New Roman" w:cs="Arial"/>
          <w:sz w:val="24"/>
          <w:szCs w:val="24"/>
          <w:lang w:eastAsia="lt-LT"/>
        </w:rPr>
        <w:t>Valstybinės reikšmės atliekų tvarkymo objekto Klaipėdos termofikacinės jėgainės eksploatacinio režimo optimizavimas. Poveikio aplinkai vertinimo ataskaita. UAB “Sweco Lietuva”, Vilnius, 2016 m. vasaris</w:t>
      </w:r>
      <w:r w:rsidRPr="00CF1ED8">
        <w:rPr>
          <w:rFonts w:ascii="Times New Roman" w:eastAsia="Times New Roman" w:hAnsi="Times New Roman" w:cs="Times New Roman"/>
          <w:color w:val="000000"/>
          <w:sz w:val="24"/>
          <w:szCs w:val="24"/>
          <w:lang w:eastAsia="lt-LT"/>
        </w:rPr>
        <w:t>) kompiuterinių programų paketu „ISC-AERMOD View“ AERMOD matematiniu modeliu atliktas kvapų sklaidos modeliavimas jėgainės sustabdymo metu, kai oras iš kuro bunkerio yra išmetamas į aplinką per anglinius filtrus. Nustatyta išmetamų kvapų didžiausia koncentracija siekia 0,02 OUE/m</w:t>
      </w:r>
      <w:r w:rsidRPr="00CF1ED8">
        <w:rPr>
          <w:rFonts w:ascii="Times New Roman" w:eastAsia="Times New Roman" w:hAnsi="Times New Roman" w:cs="Times New Roman"/>
          <w:color w:val="000000"/>
          <w:sz w:val="24"/>
          <w:szCs w:val="24"/>
          <w:vertAlign w:val="superscript"/>
          <w:lang w:eastAsia="lt-LT"/>
        </w:rPr>
        <w:t>3</w:t>
      </w:r>
      <w:r w:rsidRPr="00CF1ED8">
        <w:rPr>
          <w:rFonts w:ascii="Times New Roman" w:eastAsia="Times New Roman" w:hAnsi="Times New Roman" w:cs="Times New Roman"/>
          <w:color w:val="000000"/>
          <w:sz w:val="24"/>
          <w:szCs w:val="24"/>
          <w:lang w:eastAsia="lt-LT"/>
        </w:rPr>
        <w:t xml:space="preserve"> (C</w:t>
      </w:r>
      <w:r w:rsidRPr="00CF1ED8">
        <w:rPr>
          <w:rFonts w:ascii="Times New Roman" w:eastAsia="Times New Roman" w:hAnsi="Times New Roman" w:cs="Times New Roman"/>
          <w:color w:val="000000"/>
          <w:sz w:val="24"/>
          <w:szCs w:val="24"/>
          <w:vertAlign w:val="subscript"/>
          <w:lang w:eastAsia="lt-LT"/>
        </w:rPr>
        <w:t>maks be fono</w:t>
      </w:r>
      <w:r w:rsidRPr="00CF1ED8">
        <w:rPr>
          <w:rFonts w:ascii="Times New Roman" w:eastAsia="Times New Roman" w:hAnsi="Times New Roman" w:cs="Times New Roman"/>
          <w:color w:val="000000"/>
          <w:sz w:val="24"/>
          <w:szCs w:val="24"/>
          <w:lang w:eastAsia="lt-LT"/>
        </w:rPr>
        <w:t>/ribinė vertė=0,003 vnt. dl.).</w:t>
      </w:r>
    </w:p>
    <w:p w14:paraId="68A49391" w14:textId="77777777" w:rsidR="00CF1ED8" w:rsidRDefault="00CF1ED8" w:rsidP="00CF1ED8">
      <w:pPr>
        <w:rPr>
          <w:rFonts w:ascii="Times New Roman" w:eastAsia="Times New Roman" w:hAnsi="Times New Roman" w:cs="Times New Roman"/>
          <w:sz w:val="24"/>
          <w:szCs w:val="24"/>
          <w:highlight w:val="yellow"/>
          <w:lang w:eastAsia="lt-LT"/>
        </w:rPr>
      </w:pPr>
    </w:p>
    <w:p w14:paraId="0CBE009D" w14:textId="77777777" w:rsidR="00275F2E" w:rsidRPr="00CE11F7" w:rsidRDefault="00275F2E" w:rsidP="00275F2E">
      <w:pPr>
        <w:jc w:val="both"/>
        <w:rPr>
          <w:rFonts w:ascii="Times New Roman" w:eastAsia="Times New Roman" w:hAnsi="Times New Roman" w:cs="Times New Roman"/>
          <w:b/>
          <w:color w:val="000000"/>
          <w:sz w:val="24"/>
          <w:szCs w:val="24"/>
        </w:rPr>
      </w:pPr>
      <w:r w:rsidRPr="00CE11F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8</w:t>
      </w:r>
      <w:r w:rsidRPr="00CE11F7">
        <w:rPr>
          <w:rFonts w:ascii="Times New Roman" w:eastAsia="Times New Roman" w:hAnsi="Times New Roman" w:cs="Times New Roman"/>
          <w:b/>
          <w:color w:val="000000"/>
          <w:sz w:val="24"/>
          <w:szCs w:val="24"/>
        </w:rPr>
        <w:t>.Kitos leidimo sąlygos ir reikalavimai.</w:t>
      </w:r>
    </w:p>
    <w:p w14:paraId="702A3FD4" w14:textId="77777777" w:rsidR="005D1DD0" w:rsidRPr="00CF1ED8" w:rsidRDefault="005D1DD0" w:rsidP="00F13546">
      <w:pPr>
        <w:jc w:val="both"/>
        <w:rPr>
          <w:rFonts w:ascii="Times New Roman" w:eastAsia="Times New Roman" w:hAnsi="Times New Roman" w:cs="Times New Roman"/>
          <w:sz w:val="24"/>
          <w:szCs w:val="24"/>
          <w:lang w:eastAsia="lt-LT"/>
        </w:rPr>
      </w:pPr>
    </w:p>
    <w:p w14:paraId="1FDF9C15"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Įrenginio teritorija, įskaitant atliekų laikymui skirt</w:t>
      </w:r>
      <w:r w:rsidR="00CF6FE2" w:rsidRPr="00270174">
        <w:rPr>
          <w:sz w:val="24"/>
          <w:szCs w:val="24"/>
          <w:lang w:val="lt-LT"/>
        </w:rPr>
        <w:t>as vietas</w:t>
      </w:r>
      <w:r w:rsidRPr="00270174">
        <w:rPr>
          <w:sz w:val="24"/>
          <w:szCs w:val="24"/>
          <w:lang w:val="lt-LT"/>
        </w:rPr>
        <w:t>, privalo būti tvarkoma ir prižiūrima taip, kad būtų išvengta neteisėto ir atsitiktinio dirvožemio, paviršinio ir požeminio vandens užteršimo bet kokiais teršalais.</w:t>
      </w:r>
    </w:p>
    <w:p w14:paraId="6073930A" w14:textId="77777777" w:rsidR="00575BD5" w:rsidRPr="00270174" w:rsidRDefault="002579D6"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Į</w:t>
      </w:r>
      <w:r w:rsidR="00575BD5" w:rsidRPr="00270174">
        <w:rPr>
          <w:sz w:val="24"/>
          <w:szCs w:val="24"/>
          <w:lang w:val="lt-LT"/>
        </w:rPr>
        <w:t>renginys turi būti eksploatuojamas taip, kad būtų pasiektas toks atliekų sudeginimo lygis, kad bendras organinės anglies kiekis nuosėdose ir šlake būtų mažesnis kaip 3%, o užsidegimo momentu medžiaga netektų mažiau kaip 5% sausosios dalies. Prireikus būtina taikyti išankstinio atliekų apdorojimo būdus.</w:t>
      </w:r>
    </w:p>
    <w:p w14:paraId="4CDCD66D" w14:textId="77777777" w:rsidR="00575BD5" w:rsidRPr="00270174" w:rsidRDefault="00575BD5" w:rsidP="00F223FF">
      <w:pPr>
        <w:pStyle w:val="Sraopastraipa"/>
        <w:numPr>
          <w:ilvl w:val="0"/>
          <w:numId w:val="32"/>
        </w:numPr>
        <w:spacing w:before="100" w:beforeAutospacing="1" w:after="100" w:afterAutospacing="1"/>
        <w:jc w:val="both"/>
        <w:rPr>
          <w:sz w:val="24"/>
          <w:szCs w:val="24"/>
          <w:lang w:val="lt-LT" w:eastAsia="lt-LT"/>
        </w:rPr>
      </w:pPr>
      <w:r w:rsidRPr="00270174">
        <w:rPr>
          <w:sz w:val="24"/>
          <w:szCs w:val="24"/>
          <w:lang w:val="lt-LT" w:eastAsia="lt-LT"/>
        </w:rPr>
        <w:t xml:space="preserve">Įrenginys </w:t>
      </w:r>
      <w:r w:rsidR="002579D6" w:rsidRPr="00270174">
        <w:rPr>
          <w:sz w:val="24"/>
          <w:szCs w:val="24"/>
          <w:lang w:val="lt-LT" w:eastAsia="lt-LT"/>
        </w:rPr>
        <w:t xml:space="preserve">turi būti </w:t>
      </w:r>
      <w:r w:rsidRPr="00270174">
        <w:rPr>
          <w:sz w:val="24"/>
          <w:szCs w:val="24"/>
          <w:lang w:val="lt-LT" w:eastAsia="lt-LT"/>
        </w:rPr>
        <w:t>eksploatuojamas taip, kad deginant nepavojingas atliekas išsiskyrusių dujų temperatūra po paskutiniojo oro įpurškimo, kontroliuojamai ir tolygiai, netgi pačiomis nepalankiausiomis sąlygomis, bent dvi sekundes būtų padidinta iki ne mažiau kaip 850 C. Temperatūra matuojama prie degimo kameros vidinės sienelės.</w:t>
      </w:r>
    </w:p>
    <w:p w14:paraId="4F1AEDBC" w14:textId="77777777" w:rsidR="00575BD5" w:rsidRPr="00270174" w:rsidRDefault="00575BD5" w:rsidP="00F223FF">
      <w:pPr>
        <w:pStyle w:val="Sraopastraipa"/>
        <w:numPr>
          <w:ilvl w:val="0"/>
          <w:numId w:val="32"/>
        </w:numPr>
        <w:spacing w:before="100" w:beforeAutospacing="1" w:after="100" w:afterAutospacing="1"/>
        <w:jc w:val="both"/>
        <w:rPr>
          <w:sz w:val="24"/>
          <w:szCs w:val="24"/>
          <w:lang w:val="lt-LT" w:eastAsia="lt-LT"/>
        </w:rPr>
      </w:pPr>
      <w:r w:rsidRPr="00270174">
        <w:rPr>
          <w:sz w:val="24"/>
          <w:szCs w:val="24"/>
          <w:lang w:val="lt-LT" w:eastAsia="lt-LT"/>
        </w:rPr>
        <w:t>Įrenginyje privalo nuolatos veikti automatinė sistema, neleidžianti tiekti į degimo zoną atliekų sumažėjus nustatytai degimo temperatūrai arba kai dėl išmetamų dujų valymo įrengimų sutrikimų arba gedimų viršijama kuri nors išmetamų teršalų ribinė vertė.</w:t>
      </w:r>
    </w:p>
    <w:p w14:paraId="571F32D7" w14:textId="77777777" w:rsidR="0098539B" w:rsidRPr="00270174" w:rsidRDefault="002C5576" w:rsidP="00F223FF">
      <w:pPr>
        <w:pStyle w:val="Sraopastraipa"/>
        <w:numPr>
          <w:ilvl w:val="0"/>
          <w:numId w:val="32"/>
        </w:numPr>
        <w:tabs>
          <w:tab w:val="num" w:pos="851"/>
        </w:tabs>
        <w:suppressAutoHyphens/>
        <w:adjustRightInd w:val="0"/>
        <w:spacing w:before="100" w:beforeAutospacing="1" w:after="100" w:afterAutospacing="1"/>
        <w:jc w:val="both"/>
        <w:textAlignment w:val="baseline"/>
        <w:rPr>
          <w:sz w:val="24"/>
          <w:szCs w:val="24"/>
          <w:lang w:val="lt-LT" w:eastAsia="lt-LT"/>
        </w:rPr>
      </w:pPr>
      <w:r>
        <w:rPr>
          <w:sz w:val="24"/>
          <w:szCs w:val="24"/>
          <w:lang w:val="lt-LT" w:eastAsia="lt-LT"/>
        </w:rPr>
        <w:t>Veiklos vykdytojas</w:t>
      </w:r>
      <w:r w:rsidR="00575BD5" w:rsidRPr="00270174">
        <w:rPr>
          <w:sz w:val="24"/>
          <w:szCs w:val="24"/>
          <w:lang w:val="lt-LT" w:eastAsia="lt-LT"/>
        </w:rPr>
        <w:t xml:space="preserve"> privalo vykdyti aplinkos monitoringą pagal patvirtintas ir reguliariai atnaujinamas programas. </w:t>
      </w:r>
    </w:p>
    <w:p w14:paraId="62EE515F" w14:textId="77777777" w:rsidR="00FD0825" w:rsidRPr="00270174" w:rsidRDefault="00FD0825" w:rsidP="00F223FF">
      <w:pPr>
        <w:pStyle w:val="Sraopastraipa"/>
        <w:numPr>
          <w:ilvl w:val="0"/>
          <w:numId w:val="32"/>
        </w:numPr>
        <w:suppressAutoHyphens/>
        <w:adjustRightInd w:val="0"/>
        <w:jc w:val="both"/>
        <w:textAlignment w:val="baseline"/>
        <w:rPr>
          <w:rFonts w:eastAsiaTheme="minorHAnsi"/>
          <w:sz w:val="24"/>
          <w:szCs w:val="24"/>
          <w:lang w:val="lt-LT"/>
        </w:rPr>
      </w:pPr>
      <w:r w:rsidRPr="00270174">
        <w:rPr>
          <w:rFonts w:eastAsiaTheme="minorHAnsi"/>
          <w:sz w:val="24"/>
          <w:szCs w:val="24"/>
          <w:lang w:val="lt-LT"/>
        </w:rPr>
        <w:t>Visi vykdomo aplinkos monitoringo taškai (pože</w:t>
      </w:r>
      <w:r w:rsidR="00635731">
        <w:rPr>
          <w:rFonts w:eastAsiaTheme="minorHAnsi"/>
          <w:sz w:val="24"/>
          <w:szCs w:val="24"/>
          <w:lang w:val="lt-LT"/>
        </w:rPr>
        <w:t>minio vandens paėmimo šuliniai</w:t>
      </w:r>
      <w:r w:rsidRPr="00270174">
        <w:rPr>
          <w:rFonts w:eastAsiaTheme="minorHAnsi"/>
          <w:sz w:val="24"/>
          <w:szCs w:val="24"/>
          <w:lang w:val="lt-LT"/>
        </w:rPr>
        <w:t xml:space="preserve"> </w:t>
      </w:r>
      <w:r w:rsidRPr="00270174">
        <w:rPr>
          <w:sz w:val="24"/>
          <w:szCs w:val="24"/>
          <w:lang w:val="lt-LT"/>
        </w:rPr>
        <w:t xml:space="preserve">ir dujinių teršalų </w:t>
      </w:r>
      <w:r w:rsidRPr="00270174">
        <w:rPr>
          <w:rFonts w:eastAsiaTheme="minorHAnsi"/>
          <w:sz w:val="24"/>
          <w:szCs w:val="24"/>
          <w:lang w:val="lt-LT"/>
        </w:rPr>
        <w:t>pavyzdžių paėmimo vietos) turi būti saugiai įrengti, pažymėti ir saugojami nuo atsitiktinio jų sunaikinimo.</w:t>
      </w:r>
    </w:p>
    <w:p w14:paraId="6BB49F99"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eastAsia="lt-LT"/>
        </w:rPr>
      </w:pPr>
      <w:r w:rsidRPr="00270174">
        <w:rPr>
          <w:sz w:val="24"/>
          <w:szCs w:val="24"/>
          <w:lang w:val="lt-LT"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14:paraId="0B5B949D"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Įrenginio sistemos, agregatai ir įranga (deginimo linija, atliekų priėmimo, laikymo, vietoje atliekamo pirminio apdorojimo įrenginiai, atliekų kuro ir oro padavimo sistemos, katilai, išmetamų dujų valymo įrenginiai, vietoje esančių likučių ir nuotekų valymo arba laikymo įrenginiai, krovimo priemonės, deginimo arba bendro deginimo operacijų tikrinimo sistemos, registruojančios ir atliekančios deginimo arba bendro deginimo sąlygų stebėseną) turi būti eksploatuojami pagal jiems nustatytus eksploatavimo parametrus (reikalavimus) ir periodiškai tikrinami, o patikrinimai registruojami. Patikrinimų dažnumą nusistato veiklos vykdytojas.</w:t>
      </w:r>
    </w:p>
    <w:p w14:paraId="53611164"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 xml:space="preserve">Atliekų deginimo procese gauta energija kiek įmanoma turi būti panaudojama gaminant šilumą, technologinį garą </w:t>
      </w:r>
      <w:r w:rsidR="00915E76">
        <w:rPr>
          <w:sz w:val="24"/>
          <w:szCs w:val="24"/>
          <w:lang w:val="lt-LT"/>
        </w:rPr>
        <w:t>ir/</w:t>
      </w:r>
      <w:r w:rsidRPr="00270174">
        <w:rPr>
          <w:sz w:val="24"/>
          <w:szCs w:val="24"/>
          <w:lang w:val="lt-LT"/>
        </w:rPr>
        <w:t>arba elektros energiją.</w:t>
      </w:r>
      <w:r w:rsidRPr="00270174">
        <w:rPr>
          <w:lang w:val="lt-LT"/>
        </w:rPr>
        <w:t xml:space="preserve"> </w:t>
      </w:r>
    </w:p>
    <w:p w14:paraId="4DE518AC"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Veiklos vykdytojas taip pat privalo periodiškai (patikrinimų dažnumą nusistato veiklos vykdytojas) tikrinti visas turimas talpas, žarnas, jungtis bei vožtuvus ir registruoti šiuos patikrinimus.</w:t>
      </w:r>
    </w:p>
    <w:p w14:paraId="68F0552D"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lastRenderedPageBreak/>
        <w:t>Įrenginyje turi būti pakankamas kiekis priemonių išsiliejusiems skysčiams surinkti ir neutralizuoti, o taip pat gaisro gesinimo priemonės.</w:t>
      </w:r>
    </w:p>
    <w:p w14:paraId="67007F41"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 xml:space="preserve">Iki pilno veiklos nutraukimo veiklos vietos būklė turi būti pilnai sutvarkyta, kaip numatyta įrenginio projekte, planuose ir reglamentuose. </w:t>
      </w:r>
      <w:r w:rsidR="00886430">
        <w:rPr>
          <w:sz w:val="24"/>
          <w:szCs w:val="24"/>
          <w:lang w:val="lt-LT"/>
        </w:rPr>
        <w:t>Rengdamasis g</w:t>
      </w:r>
      <w:r w:rsidRPr="00270174">
        <w:rPr>
          <w:sz w:val="24"/>
          <w:szCs w:val="24"/>
          <w:lang w:val="lt-LT"/>
        </w:rPr>
        <w:t>alutinai nutrauk</w:t>
      </w:r>
      <w:r w:rsidR="00886430">
        <w:rPr>
          <w:sz w:val="24"/>
          <w:szCs w:val="24"/>
          <w:lang w:val="lt-LT"/>
        </w:rPr>
        <w:t>ti</w:t>
      </w:r>
      <w:r w:rsidRPr="00270174">
        <w:rPr>
          <w:sz w:val="24"/>
          <w:szCs w:val="24"/>
          <w:lang w:val="lt-LT"/>
        </w:rPr>
        <w:t xml:space="preserve">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14:paraId="191ECDA3"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Įrenginio personalas turi būti supažindintas su atliekų naudojimo ir šalinimo techniniu reglamentu ir griežtai laikytis jo reikalavimų.</w:t>
      </w:r>
    </w:p>
    <w:p w14:paraId="4DC3A4B4" w14:textId="77777777" w:rsidR="00575BD5" w:rsidRPr="00270174" w:rsidRDefault="00575BD5" w:rsidP="00F223FF">
      <w:pPr>
        <w:pStyle w:val="Sraopastraipa"/>
        <w:numPr>
          <w:ilvl w:val="0"/>
          <w:numId w:val="32"/>
        </w:numPr>
        <w:tabs>
          <w:tab w:val="num" w:pos="851"/>
        </w:tabs>
        <w:suppressAutoHyphens/>
        <w:adjustRightInd w:val="0"/>
        <w:jc w:val="both"/>
        <w:textAlignment w:val="baseline"/>
        <w:rPr>
          <w:sz w:val="24"/>
          <w:szCs w:val="24"/>
          <w:lang w:val="lt-LT"/>
        </w:rPr>
      </w:pPr>
      <w:r w:rsidRPr="00270174">
        <w:rPr>
          <w:sz w:val="24"/>
          <w:szCs w:val="24"/>
          <w:lang w:val="lt-LT"/>
        </w:rPr>
        <w:t>Atliekų priėmimo bei kitos procedūros ir įrašų turinys turi būti aiškiai nustatyti, saugojami ir laisvai prieinami kontroliuojančioms institucijoms.</w:t>
      </w:r>
    </w:p>
    <w:p w14:paraId="659279F6" w14:textId="77777777" w:rsidR="00687F74" w:rsidRPr="00270174" w:rsidRDefault="00687F74" w:rsidP="00F223FF">
      <w:pPr>
        <w:pStyle w:val="Sraopastraipa"/>
        <w:numPr>
          <w:ilvl w:val="0"/>
          <w:numId w:val="32"/>
        </w:numPr>
        <w:jc w:val="both"/>
        <w:rPr>
          <w:rFonts w:eastAsiaTheme="minorHAnsi"/>
          <w:sz w:val="24"/>
          <w:szCs w:val="24"/>
          <w:lang w:val="lt-LT"/>
        </w:rPr>
      </w:pPr>
      <w:r w:rsidRPr="00270174">
        <w:rPr>
          <w:rFonts w:eastAsiaTheme="minorHAnsi"/>
          <w:sz w:val="24"/>
          <w:szCs w:val="24"/>
          <w:lang w:val="lt-LT"/>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14:paraId="3F5DB3C6" w14:textId="77777777" w:rsidR="00575BD5" w:rsidRPr="00270174" w:rsidRDefault="002C5576" w:rsidP="00F223FF">
      <w:pPr>
        <w:pStyle w:val="Sraopastraipa"/>
        <w:numPr>
          <w:ilvl w:val="0"/>
          <w:numId w:val="32"/>
        </w:numPr>
        <w:suppressAutoHyphens/>
        <w:adjustRightInd w:val="0"/>
        <w:jc w:val="both"/>
        <w:textAlignment w:val="baseline"/>
        <w:rPr>
          <w:sz w:val="24"/>
          <w:szCs w:val="24"/>
          <w:lang w:val="lt-LT"/>
        </w:rPr>
      </w:pPr>
      <w:r>
        <w:rPr>
          <w:sz w:val="24"/>
          <w:szCs w:val="24"/>
          <w:lang w:val="lt-LT"/>
        </w:rPr>
        <w:t>Veiklos vykdytojas</w:t>
      </w:r>
      <w:r w:rsidR="00575BD5" w:rsidRPr="00270174">
        <w:rPr>
          <w:sz w:val="24"/>
          <w:szCs w:val="24"/>
          <w:lang w:val="lt-LT"/>
        </w:rPr>
        <w:t xml:space="preserve"> privalo </w:t>
      </w:r>
      <w:r w:rsidR="00350D77" w:rsidRPr="00270174">
        <w:rPr>
          <w:sz w:val="24"/>
          <w:szCs w:val="24"/>
          <w:lang w:val="lt-LT"/>
        </w:rPr>
        <w:t>Klaipėdos</w:t>
      </w:r>
      <w:r w:rsidR="00575BD5" w:rsidRPr="00270174">
        <w:rPr>
          <w:sz w:val="24"/>
          <w:szCs w:val="24"/>
          <w:lang w:val="lt-LT"/>
        </w:rPr>
        <w:t xml:space="preserve"> regiono aplinkos apsaugos departamentui pateikti informaciją apie nutrauktas atliekų priėmimo sutartis dėl besikartojančių aplinkosauginių pažeidimų</w:t>
      </w:r>
      <w:r w:rsidR="00237B28" w:rsidRPr="00270174">
        <w:rPr>
          <w:sz w:val="24"/>
          <w:szCs w:val="24"/>
          <w:lang w:val="lt-LT"/>
        </w:rPr>
        <w:t xml:space="preserve"> (pvz. pateikiamos ne tos rūšies atliekos, kurios negali būti priimamos deginimui)</w:t>
      </w:r>
      <w:r w:rsidR="00575BD5" w:rsidRPr="00270174">
        <w:rPr>
          <w:sz w:val="24"/>
          <w:szCs w:val="24"/>
          <w:lang w:val="lt-LT"/>
        </w:rPr>
        <w:t>.</w:t>
      </w:r>
    </w:p>
    <w:p w14:paraId="08C691DE" w14:textId="3A168969" w:rsidR="00575BD5" w:rsidRPr="00270174" w:rsidRDefault="00575BD5" w:rsidP="00E55F50">
      <w:pPr>
        <w:pStyle w:val="Sraopastraipa"/>
        <w:numPr>
          <w:ilvl w:val="0"/>
          <w:numId w:val="32"/>
        </w:numPr>
        <w:spacing w:before="100" w:beforeAutospacing="1" w:after="100" w:afterAutospacing="1"/>
        <w:jc w:val="both"/>
        <w:rPr>
          <w:sz w:val="24"/>
          <w:szCs w:val="24"/>
          <w:lang w:val="lt-LT" w:eastAsia="lt-LT"/>
        </w:rPr>
      </w:pPr>
      <w:r w:rsidRPr="00270174">
        <w:rPr>
          <w:sz w:val="24"/>
          <w:szCs w:val="24"/>
          <w:lang w:val="lt-LT" w:eastAsia="lt-LT"/>
        </w:rPr>
        <w:t xml:space="preserve">Kiekvieną kartą, kai nuolatiniai matavimai rodo, kad dėl išmetamų dujų valymo įrengimų sutrikimų arba gedimų </w:t>
      </w:r>
      <w:r w:rsidR="00B37C57">
        <w:rPr>
          <w:sz w:val="24"/>
          <w:szCs w:val="24"/>
          <w:lang w:val="lt-LT" w:eastAsia="lt-LT"/>
        </w:rPr>
        <w:t xml:space="preserve">termofikacinė jėgainė veikia </w:t>
      </w:r>
      <w:r w:rsidR="00B46691" w:rsidRPr="00B46691">
        <w:rPr>
          <w:sz w:val="24"/>
          <w:szCs w:val="24"/>
          <w:lang w:val="lt-LT" w:eastAsia="lt-LT"/>
        </w:rPr>
        <w:t>neįprastom</w:t>
      </w:r>
      <w:r w:rsidR="00B46691">
        <w:rPr>
          <w:sz w:val="24"/>
          <w:szCs w:val="24"/>
          <w:lang w:val="lt-LT" w:eastAsia="lt-LT"/>
        </w:rPr>
        <w:t>i</w:t>
      </w:r>
      <w:r w:rsidR="00B46691" w:rsidRPr="00B46691">
        <w:rPr>
          <w:sz w:val="24"/>
          <w:szCs w:val="24"/>
          <w:lang w:val="lt-LT" w:eastAsia="lt-LT"/>
        </w:rPr>
        <w:t>s (neatitiktinėm</w:t>
      </w:r>
      <w:r w:rsidR="00B46691">
        <w:rPr>
          <w:sz w:val="24"/>
          <w:szCs w:val="24"/>
          <w:lang w:val="lt-LT" w:eastAsia="lt-LT"/>
        </w:rPr>
        <w:t>i</w:t>
      </w:r>
      <w:r w:rsidR="00B46691" w:rsidRPr="00B46691">
        <w:rPr>
          <w:sz w:val="24"/>
          <w:szCs w:val="24"/>
          <w:lang w:val="lt-LT" w:eastAsia="lt-LT"/>
        </w:rPr>
        <w:t>s) veiklos sąlygom</w:t>
      </w:r>
      <w:r w:rsidR="00B46691">
        <w:rPr>
          <w:sz w:val="24"/>
          <w:szCs w:val="24"/>
          <w:lang w:val="lt-LT" w:eastAsia="lt-LT"/>
        </w:rPr>
        <w:t>i</w:t>
      </w:r>
      <w:r w:rsidR="00B46691" w:rsidRPr="00B46691">
        <w:rPr>
          <w:sz w:val="24"/>
          <w:szCs w:val="24"/>
          <w:lang w:val="lt-LT" w:eastAsia="lt-LT"/>
        </w:rPr>
        <w:t>s</w:t>
      </w:r>
      <w:r w:rsidR="00B46691">
        <w:rPr>
          <w:sz w:val="24"/>
          <w:szCs w:val="24"/>
          <w:lang w:val="lt-LT" w:eastAsia="lt-LT"/>
        </w:rPr>
        <w:t xml:space="preserve"> (TIPK leidimo </w:t>
      </w:r>
      <w:r w:rsidR="00E55F50">
        <w:rPr>
          <w:sz w:val="24"/>
          <w:szCs w:val="24"/>
          <w:lang w:val="lt-LT" w:eastAsia="lt-LT"/>
        </w:rPr>
        <w:t>8</w:t>
      </w:r>
      <w:r w:rsidR="00B46691">
        <w:rPr>
          <w:sz w:val="24"/>
          <w:szCs w:val="24"/>
          <w:lang w:val="lt-LT" w:eastAsia="lt-LT"/>
        </w:rPr>
        <w:t xml:space="preserve"> lentelė)</w:t>
      </w:r>
      <w:r w:rsidR="00E55F50" w:rsidRPr="00CF539E">
        <w:rPr>
          <w:lang w:val="lt-LT"/>
        </w:rPr>
        <w:t xml:space="preserve"> </w:t>
      </w:r>
      <w:r w:rsidR="00E55F50" w:rsidRPr="00E55F50">
        <w:rPr>
          <w:sz w:val="24"/>
          <w:szCs w:val="24"/>
          <w:lang w:val="lt-LT" w:eastAsia="lt-LT"/>
        </w:rPr>
        <w:t xml:space="preserve">ilgiau kaip 4 valandas iš eilės </w:t>
      </w:r>
      <w:r w:rsidR="00E55F50">
        <w:rPr>
          <w:sz w:val="24"/>
          <w:szCs w:val="24"/>
          <w:lang w:val="lt-LT" w:eastAsia="lt-LT"/>
        </w:rPr>
        <w:t>(</w:t>
      </w:r>
      <w:r w:rsidR="00E55F50" w:rsidRPr="00E55F50">
        <w:rPr>
          <w:sz w:val="24"/>
          <w:szCs w:val="24"/>
          <w:lang w:val="lt-LT" w:eastAsia="lt-LT"/>
        </w:rPr>
        <w:t>ir ne daugiau kaip 60 valandų per metus</w:t>
      </w:r>
      <w:r w:rsidR="00E55F50">
        <w:rPr>
          <w:sz w:val="24"/>
          <w:szCs w:val="24"/>
          <w:lang w:val="lt-LT" w:eastAsia="lt-LT"/>
        </w:rPr>
        <w:t>)</w:t>
      </w:r>
      <w:r w:rsidRPr="00270174">
        <w:rPr>
          <w:sz w:val="24"/>
          <w:szCs w:val="24"/>
          <w:lang w:val="lt-LT" w:eastAsia="lt-LT"/>
        </w:rPr>
        <w:t>, darbas atliekų deginimo įrenginyje be jokių išimčių turi būti nutraukiamas ir atliekos toliau nedeginamos</w:t>
      </w:r>
      <w:r w:rsidR="00401582">
        <w:rPr>
          <w:sz w:val="24"/>
          <w:szCs w:val="24"/>
          <w:lang w:val="lt-LT" w:eastAsia="lt-LT"/>
        </w:rPr>
        <w:t>, kol nebus išspręsta gedimų priežastis</w:t>
      </w:r>
      <w:r w:rsidRPr="00270174">
        <w:rPr>
          <w:sz w:val="24"/>
          <w:szCs w:val="24"/>
          <w:lang w:val="lt-LT" w:eastAsia="lt-LT"/>
        </w:rPr>
        <w:t>.</w:t>
      </w:r>
    </w:p>
    <w:p w14:paraId="44D6AA72"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Gamtinių resursų, įskaitant vandens, sunaudojimas, atliekų tvarkymas, teršalų į aplinką išmetimas turi būti reguliariai apskaitomi ir registruojami atitinkamuose žurnaluose</w:t>
      </w:r>
      <w:r w:rsidR="00DE7CE4">
        <w:rPr>
          <w:sz w:val="24"/>
          <w:szCs w:val="24"/>
          <w:lang w:val="lt-LT"/>
        </w:rPr>
        <w:t xml:space="preserve"> arba kompiuterinėse sistemose</w:t>
      </w:r>
      <w:r w:rsidRPr="00270174">
        <w:rPr>
          <w:sz w:val="24"/>
          <w:szCs w:val="24"/>
          <w:lang w:val="lt-LT"/>
        </w:rPr>
        <w:t xml:space="preserve"> ir laisvai prieinami kontroliuojančioms institucijoms. </w:t>
      </w:r>
    </w:p>
    <w:p w14:paraId="7A55A51D" w14:textId="77777777" w:rsidR="00575BD5" w:rsidRPr="00270174" w:rsidRDefault="00575BD5" w:rsidP="00F223FF">
      <w:pPr>
        <w:pStyle w:val="Sraopastraipa"/>
        <w:numPr>
          <w:ilvl w:val="0"/>
          <w:numId w:val="32"/>
        </w:numPr>
        <w:suppressAutoHyphens/>
        <w:adjustRightInd w:val="0"/>
        <w:jc w:val="both"/>
        <w:textAlignment w:val="baseline"/>
        <w:rPr>
          <w:sz w:val="24"/>
          <w:szCs w:val="24"/>
          <w:lang w:val="lt-LT"/>
        </w:rPr>
      </w:pPr>
      <w:r w:rsidRPr="00270174">
        <w:rPr>
          <w:sz w:val="24"/>
          <w:szCs w:val="24"/>
          <w:lang w:val="lt-LT"/>
        </w:rPr>
        <w:t>Apskaitos ir matavimo prietaisai turi atitikti metrologinius reikalavimus ir reguliariai kalibruojami. Automatinių matavimo sistemų diegimas ir veikimas turi būti kontroliuojamas kasmet atliekant techninius jų patikrinimus. Visų teršalų, įskaitant dioksinus ir furanus, mėginių ėmimo ir analizės metodai, taip pat automatinių matavimo sistemų kokybės užtikrinimas ir pamatiniai matavimo metodai, taikomi kalibruojant tas sistemas, atliekami pagal CEN standartus. Jei CEN standartų nėra, taikomi ISO, nacionaliniai arba kiti tarptautiniai standartai, kurie užtikrina lygiavertės mokslinės kokybės duomenis. Automatinės matavimo sistemos turi būti kontroliuojamos atliekant lygiagrečius matavimus remiantis pamatiniais metodais ne rečiau kaip kartą metuose.</w:t>
      </w:r>
    </w:p>
    <w:p w14:paraId="42AC313C" w14:textId="77777777" w:rsidR="00575BD5" w:rsidRPr="00270174" w:rsidRDefault="002C5576" w:rsidP="00F223FF">
      <w:pPr>
        <w:pStyle w:val="Sraopastraipa"/>
        <w:numPr>
          <w:ilvl w:val="0"/>
          <w:numId w:val="32"/>
        </w:numPr>
        <w:tabs>
          <w:tab w:val="num" w:pos="851"/>
        </w:tabs>
        <w:suppressAutoHyphens/>
        <w:adjustRightInd w:val="0"/>
        <w:jc w:val="both"/>
        <w:textAlignment w:val="baseline"/>
        <w:rPr>
          <w:sz w:val="24"/>
          <w:szCs w:val="24"/>
          <w:lang w:val="lt-LT"/>
        </w:rPr>
      </w:pPr>
      <w:r>
        <w:rPr>
          <w:sz w:val="24"/>
          <w:szCs w:val="24"/>
          <w:lang w:val="lt-LT"/>
        </w:rPr>
        <w:t>Veiklos vykdytojas</w:t>
      </w:r>
      <w:r w:rsidR="00575BD5" w:rsidRPr="00270174">
        <w:rPr>
          <w:sz w:val="24"/>
          <w:szCs w:val="24"/>
          <w:lang w:val="lt-LT"/>
        </w:rPr>
        <w:t xml:space="preserve"> privalo pranešti Aplinkos apsaugos agentūrai ir regiono aplinkos apsaugos departamentui apie bet kokius planuojamus įrenginio pobūdžio arba veikimo pasikeitimus ar išplėtimą, kuris gali daryti </w:t>
      </w:r>
      <w:r w:rsidR="004E5E23" w:rsidRPr="00270174">
        <w:rPr>
          <w:sz w:val="24"/>
          <w:szCs w:val="24"/>
          <w:lang w:val="lt-LT"/>
        </w:rPr>
        <w:t xml:space="preserve">neigiamą </w:t>
      </w:r>
      <w:r w:rsidR="00575BD5" w:rsidRPr="00270174">
        <w:rPr>
          <w:sz w:val="24"/>
          <w:szCs w:val="24"/>
          <w:lang w:val="lt-LT"/>
        </w:rPr>
        <w:t xml:space="preserve">poveikį aplinkai. </w:t>
      </w:r>
    </w:p>
    <w:p w14:paraId="62E9B39F" w14:textId="77777777" w:rsidR="007B4DF6" w:rsidRPr="00270174" w:rsidRDefault="007B4DF6" w:rsidP="00F223FF">
      <w:pPr>
        <w:pStyle w:val="Sraopastraipa"/>
        <w:numPr>
          <w:ilvl w:val="0"/>
          <w:numId w:val="32"/>
        </w:numPr>
        <w:jc w:val="both"/>
        <w:rPr>
          <w:rFonts w:eastAsiaTheme="minorHAnsi"/>
          <w:sz w:val="24"/>
          <w:szCs w:val="24"/>
          <w:lang w:val="lt-LT"/>
        </w:rPr>
      </w:pPr>
      <w:r w:rsidRPr="00270174">
        <w:rPr>
          <w:rFonts w:eastAsiaTheme="minorHAnsi"/>
          <w:sz w:val="24"/>
          <w:szCs w:val="24"/>
          <w:lang w:val="lt-LT"/>
        </w:rPr>
        <w:t>Veiklos vykdytojas privalo pranešti Klaipėdos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14:paraId="3A9CB906" w14:textId="77777777" w:rsidR="00575BD5" w:rsidRDefault="002C5576" w:rsidP="00F223FF">
      <w:pPr>
        <w:pStyle w:val="Sraopastraipa"/>
        <w:numPr>
          <w:ilvl w:val="0"/>
          <w:numId w:val="32"/>
        </w:numPr>
        <w:jc w:val="both"/>
        <w:rPr>
          <w:sz w:val="24"/>
          <w:szCs w:val="24"/>
          <w:lang w:val="lt-LT" w:eastAsia="lt-LT"/>
        </w:rPr>
      </w:pPr>
      <w:r>
        <w:rPr>
          <w:sz w:val="24"/>
          <w:szCs w:val="24"/>
          <w:lang w:val="lt-LT" w:eastAsia="lt-LT"/>
        </w:rPr>
        <w:t>Veiklos vykdytojas</w:t>
      </w:r>
      <w:r w:rsidR="00575BD5" w:rsidRPr="00270174">
        <w:rPr>
          <w:sz w:val="24"/>
          <w:szCs w:val="24"/>
          <w:lang w:val="lt-LT" w:eastAsia="lt-LT"/>
        </w:rPr>
        <w:t xml:space="preserve"> privalo reguliariai ir laiku kompetentingoms aplinkosaugos institucijoms teikti reikiamas ataskaitas.</w:t>
      </w:r>
    </w:p>
    <w:p w14:paraId="2972E1FD" w14:textId="77777777" w:rsidR="00ED2ECB" w:rsidRPr="00ED2ECB" w:rsidRDefault="00ED2ECB" w:rsidP="00F223FF">
      <w:pPr>
        <w:pStyle w:val="Sraopastraipa"/>
        <w:numPr>
          <w:ilvl w:val="0"/>
          <w:numId w:val="32"/>
        </w:numPr>
        <w:jc w:val="both"/>
        <w:rPr>
          <w:sz w:val="24"/>
          <w:szCs w:val="24"/>
          <w:lang w:val="lt-LT" w:eastAsia="lt-LT"/>
        </w:rPr>
      </w:pPr>
      <w:r w:rsidRPr="00F74E36">
        <w:rPr>
          <w:sz w:val="24"/>
          <w:szCs w:val="24"/>
          <w:lang w:val="lt-LT"/>
        </w:rPr>
        <w:lastRenderedPageBreak/>
        <w:t>Paaiškėjus, kad AB ,,Klaipėdos vanduo“ priklausantys paviršinių nuotekų tinklai teisiniu požiūriu yra laikomi gamtine aplinka (Kretainio upeliu) būtina atitinkamai keisti TIPK leidimo dalį apie nuotekų tvarkymą.</w:t>
      </w:r>
    </w:p>
    <w:p w14:paraId="37547356" w14:textId="77777777" w:rsidR="00575BD5" w:rsidRPr="00270174" w:rsidRDefault="00575BD5" w:rsidP="00F223FF">
      <w:pPr>
        <w:pStyle w:val="Sraopastraipa"/>
        <w:numPr>
          <w:ilvl w:val="0"/>
          <w:numId w:val="32"/>
        </w:numPr>
        <w:jc w:val="both"/>
        <w:rPr>
          <w:sz w:val="24"/>
          <w:szCs w:val="24"/>
          <w:lang w:val="lt-LT" w:eastAsia="lt-LT"/>
        </w:rPr>
      </w:pPr>
      <w:r w:rsidRPr="00270174">
        <w:rPr>
          <w:sz w:val="24"/>
          <w:szCs w:val="24"/>
          <w:lang w:val="lt-LT" w:eastAsia="lt-LT"/>
        </w:rPr>
        <w:t>Veiklos vykdytojas taip pat privalo laikytis Atliekų deginimo aplinkosauginių reikalavimų, patvirtintų Lietuvos Respublikos aplinkos ministro 2002 m. gruodžio 31 d. įsakymu Nr. 699.</w:t>
      </w:r>
    </w:p>
    <w:p w14:paraId="3DD98E92" w14:textId="77777777" w:rsidR="00F16A39" w:rsidRPr="0090261D" w:rsidRDefault="001B1D36" w:rsidP="0090261D">
      <w:pPr>
        <w:pStyle w:val="Sraopastraipa"/>
        <w:numPr>
          <w:ilvl w:val="0"/>
          <w:numId w:val="32"/>
        </w:numPr>
        <w:jc w:val="both"/>
        <w:rPr>
          <w:sz w:val="24"/>
          <w:szCs w:val="24"/>
          <w:lang w:val="lt-LT" w:eastAsia="lt-LT"/>
        </w:rPr>
      </w:pPr>
      <w:r w:rsidRPr="0090261D">
        <w:rPr>
          <w:sz w:val="24"/>
          <w:szCs w:val="24"/>
          <w:lang w:val="lt-LT" w:eastAsia="lt-LT"/>
        </w:rPr>
        <w:t>Veiklos vykdyto</w:t>
      </w:r>
      <w:r w:rsidR="00F16A39" w:rsidRPr="0090261D">
        <w:rPr>
          <w:sz w:val="24"/>
          <w:szCs w:val="24"/>
          <w:lang w:val="lt-LT" w:eastAsia="lt-LT"/>
        </w:rPr>
        <w:t>jas per metus nuo šio pakeisto TIPK leidimo išdavimo dienos turi įrengti triukšmo mažinimo priemones, kaip nurodyta TIPK leidimo 15 punkte ir rekomenduota PAV ataskaitoje.</w:t>
      </w:r>
    </w:p>
    <w:p w14:paraId="37DB8D64" w14:textId="232A197B" w:rsidR="0090261D" w:rsidRPr="0090261D" w:rsidRDefault="0090261D" w:rsidP="0090261D">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lt-LT"/>
        </w:rPr>
      </w:pPr>
      <w:r w:rsidRPr="0090261D">
        <w:rPr>
          <w:rFonts w:ascii="Times New Roman" w:hAnsi="Times New Roman" w:cs="Times New Roman"/>
          <w:sz w:val="24"/>
          <w:szCs w:val="24"/>
        </w:rPr>
        <w:t>Klaipėdos regiono aplinkos apsaugos departamento</w:t>
      </w:r>
      <w:r w:rsidRPr="0090261D">
        <w:rPr>
          <w:rFonts w:ascii="Times New Roman" w:eastAsia="Times New Roman" w:hAnsi="Times New Roman" w:cs="Times New Roman"/>
          <w:sz w:val="24"/>
          <w:szCs w:val="24"/>
          <w:lang w:eastAsia="lt-LT"/>
        </w:rPr>
        <w:t xml:space="preserve"> inspektorius, ne rečiau kaip kas 5 metus, dalyvaujant įmonės atstovui, patikrina ir fiksuoja patikrinimo akte ar teritorijos danga, ant kurios yra cheminių medžiagų talpyklos, nėra pažeista, taip pat ar cheminių medžiagų laikymo ir naudojimo vietose taikomos priemonės išvengti sistemingo dirvožemio užteršimo pavojaus.</w:t>
      </w:r>
    </w:p>
    <w:p w14:paraId="6AD03A22" w14:textId="4FB8D4E2" w:rsidR="006D6CC7" w:rsidRPr="0090261D" w:rsidRDefault="006D6CC7" w:rsidP="0090261D">
      <w:pPr>
        <w:pStyle w:val="Sraopastraipa"/>
        <w:jc w:val="both"/>
        <w:rPr>
          <w:sz w:val="24"/>
          <w:szCs w:val="24"/>
          <w:highlight w:val="green"/>
          <w:lang w:val="lt-LT" w:eastAsia="lt-LT"/>
        </w:rPr>
      </w:pPr>
    </w:p>
    <w:p w14:paraId="5E3F5932" w14:textId="77777777" w:rsidR="0062799A" w:rsidRDefault="0062799A">
      <w:pPr>
        <w:rPr>
          <w:rFonts w:ascii="Times New Roman" w:hAnsi="Times New Roman" w:cs="Times New Roman"/>
          <w:caps/>
          <w:sz w:val="24"/>
          <w:szCs w:val="24"/>
        </w:rPr>
      </w:pPr>
      <w:r>
        <w:rPr>
          <w:rFonts w:ascii="Times New Roman" w:hAnsi="Times New Roman" w:cs="Times New Roman"/>
          <w:caps/>
          <w:sz w:val="24"/>
          <w:szCs w:val="24"/>
        </w:rPr>
        <w:br w:type="page"/>
      </w:r>
    </w:p>
    <w:p w14:paraId="3F4DAB0E" w14:textId="77777777" w:rsidR="0062799A" w:rsidRPr="0062799A" w:rsidRDefault="0062799A" w:rsidP="0062799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sidRPr="0062799A">
        <w:rPr>
          <w:rFonts w:ascii="Times New Roman" w:eastAsia="Calibri" w:hAnsi="Times New Roman" w:cs="Times New Roman"/>
          <w:b/>
          <w:sz w:val="24"/>
          <w:szCs w:val="24"/>
          <w:lang w:eastAsia="lt-LT"/>
        </w:rPr>
        <w:lastRenderedPageBreak/>
        <w:t xml:space="preserve">TARŠOS INTEGRUOTOS PREVENCIJOS IR KONTROLĖS LEIDIMO </w:t>
      </w:r>
    </w:p>
    <w:p w14:paraId="21A81466" w14:textId="77777777" w:rsidR="0062799A" w:rsidRPr="0062799A" w:rsidRDefault="0062799A" w:rsidP="0062799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sidRPr="0062799A">
        <w:rPr>
          <w:rFonts w:ascii="Times New Roman" w:eastAsia="Calibri" w:hAnsi="Times New Roman" w:cs="Times New Roman"/>
          <w:b/>
          <w:sz w:val="24"/>
          <w:szCs w:val="24"/>
          <w:lang w:eastAsia="lt-LT"/>
        </w:rPr>
        <w:t xml:space="preserve">NR. </w:t>
      </w:r>
      <w:r w:rsidRPr="0062799A">
        <w:rPr>
          <w:rFonts w:ascii="Times New Roman" w:eastAsia="Times New Roman" w:hAnsi="Times New Roman" w:cs="Times New Roman"/>
          <w:b/>
          <w:sz w:val="24"/>
          <w:szCs w:val="24"/>
          <w:lang w:eastAsia="lt-LT"/>
        </w:rPr>
        <w:t>T-KL.1-3/2014</w:t>
      </w:r>
      <w:r w:rsidRPr="0062799A">
        <w:rPr>
          <w:rFonts w:ascii="Times New Roman" w:eastAsia="Calibri" w:hAnsi="Times New Roman" w:cs="Times New Roman"/>
          <w:b/>
          <w:sz w:val="24"/>
          <w:szCs w:val="24"/>
          <w:lang w:eastAsia="lt-LT"/>
        </w:rPr>
        <w:t xml:space="preserve"> PRIEDAI</w:t>
      </w:r>
    </w:p>
    <w:p w14:paraId="48235E80" w14:textId="77777777" w:rsidR="00575BD5" w:rsidRPr="0062799A" w:rsidRDefault="00575BD5" w:rsidP="00DD2364">
      <w:pPr>
        <w:tabs>
          <w:tab w:val="num" w:pos="851"/>
        </w:tabs>
        <w:ind w:left="851" w:right="72" w:hanging="425"/>
        <w:jc w:val="both"/>
        <w:rPr>
          <w:rFonts w:ascii="Times New Roman" w:hAnsi="Times New Roman" w:cs="Times New Roman"/>
          <w:b/>
          <w:caps/>
          <w:sz w:val="24"/>
          <w:szCs w:val="24"/>
        </w:rPr>
      </w:pPr>
    </w:p>
    <w:p w14:paraId="0FED3F5A" w14:textId="77777777" w:rsidR="00575BD5" w:rsidRPr="0098717C" w:rsidRDefault="00CE02D3" w:rsidP="00E14651">
      <w:pPr>
        <w:tabs>
          <w:tab w:val="num" w:pos="851"/>
        </w:tabs>
        <w:spacing w:before="40" w:after="40"/>
        <w:ind w:left="851" w:hanging="425"/>
        <w:jc w:val="both"/>
        <w:rPr>
          <w:rFonts w:ascii="Times New Roman" w:hAnsi="Times New Roman" w:cs="Times New Roman"/>
          <w:b/>
          <w:sz w:val="24"/>
          <w:szCs w:val="24"/>
        </w:rPr>
      </w:pPr>
      <w:r w:rsidRPr="0098717C">
        <w:rPr>
          <w:rFonts w:ascii="Times New Roman" w:hAnsi="Times New Roman" w:cs="Times New Roman"/>
          <w:b/>
          <w:sz w:val="24"/>
          <w:szCs w:val="24"/>
        </w:rPr>
        <w:t>1.Paraiška su priedais:</w:t>
      </w:r>
    </w:p>
    <w:p w14:paraId="1BA413EC"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Valstybinių aplinkosauginių institucijų priimtų sprendimų dėl UAB „Fortum Klaipėda“ veiklos leistinumo sąvadas ;</w:t>
      </w:r>
    </w:p>
    <w:p w14:paraId="009D0F5E"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Klaipėdos termofikacinės jėgainės apylinkių apžvalginė schema;</w:t>
      </w:r>
    </w:p>
    <w:p w14:paraId="24633954"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Klaipėdos termofikacinės jėgainės žemės sklypo planas;</w:t>
      </w:r>
    </w:p>
    <w:p w14:paraId="0D9B1D7E"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Sklypo planas (schema) su pažymėtais taršos šaltiniais;</w:t>
      </w:r>
    </w:p>
    <w:p w14:paraId="12C71ED0"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Žemės sklypo nuosavybės dokumentų, nuomos ir subnuomos sutarčių bei nekilnojamojo turto registro išrašų ir kadastro žemėlapio kopijos;</w:t>
      </w:r>
    </w:p>
    <w:p w14:paraId="7BF5DDF3"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Objekto pagrindinių srautų schema ir ardyninės pakuros apkrovimo grafikas;</w:t>
      </w:r>
    </w:p>
    <w:p w14:paraId="2250A74E"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Jėgainės suvestinis inžinerinių tinklų planas;</w:t>
      </w:r>
    </w:p>
    <w:p w14:paraId="0B2F2C7D"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Teršalų sklaidos pažemio sluoksnyje skaičiavimo rezultatai;</w:t>
      </w:r>
    </w:p>
    <w:p w14:paraId="2BCA6006"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Ūkio subjekto aplinkos monitoringo programa;</w:t>
      </w:r>
    </w:p>
    <w:p w14:paraId="0DD28AE4"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Potencialaus geologinės aplinkos taršos židinio inventorizavimo anketa (deklaracija);</w:t>
      </w:r>
    </w:p>
    <w:p w14:paraId="612715F5"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Vandens tiekimo ir nuotekų tvarkymo paslaugų sutarčių kopijos;</w:t>
      </w:r>
    </w:p>
    <w:p w14:paraId="33823CA2"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 xml:space="preserve">Sutarčių su atliekų tvarkytojais kopijos; </w:t>
      </w:r>
    </w:p>
    <w:p w14:paraId="265CEA85"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Atliekų naudojimo ar šalinimo techninis reglamentas;</w:t>
      </w:r>
    </w:p>
    <w:p w14:paraId="559DB7B9"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Atliekų tvarkymo veiklos nutraukimo planas;</w:t>
      </w:r>
    </w:p>
    <w:p w14:paraId="1E9E1205"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Veiksmų ekstremaliose situacijose planas;</w:t>
      </w:r>
    </w:p>
    <w:p w14:paraId="31260D2E"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Naudojamų medžiagų saugos duomenų lapai;</w:t>
      </w:r>
    </w:p>
    <w:p w14:paraId="1BD45C81"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Preliminaraus ekogeologinio tyrimo ataskaitos kopija;</w:t>
      </w:r>
    </w:p>
    <w:p w14:paraId="3CED7C95"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Įsakymo dėl atsakingo už aplinkos apsaugą įmonėje paskyrimo kopija;</w:t>
      </w:r>
    </w:p>
    <w:p w14:paraId="7DD1310C"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bCs/>
          <w:sz w:val="24"/>
          <w:szCs w:val="24"/>
          <w:lang w:eastAsia="lt-LT"/>
        </w:rPr>
        <w:t xml:space="preserve">Ūkio subjekto 2015 m. monitoringo ataskaitų ir 2014-2015 m. </w:t>
      </w:r>
      <w:r w:rsidRPr="001C78D6">
        <w:rPr>
          <w:rFonts w:ascii="Times New Roman" w:eastAsia="Times New Roman" w:hAnsi="Times New Roman" w:cs="Times New Roman"/>
          <w:sz w:val="24"/>
          <w:szCs w:val="24"/>
          <w:lang w:eastAsia="lt-LT"/>
        </w:rPr>
        <w:t>gruntinio vandens tyrimo protokolų kopijos;</w:t>
      </w:r>
    </w:p>
    <w:p w14:paraId="5D53A027"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Aplinkos oro taršos šaltinių ir jų išmetamų teršalų inventorizacijos ataskaitos derinimo lapo kopija;</w:t>
      </w:r>
    </w:p>
    <w:p w14:paraId="6C33EFAD"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lastRenderedPageBreak/>
        <w:t>UAB “Fortum Klaipėda“ jėgainės neatitiktinių veiklos sąlygų techninis reglamentas;</w:t>
      </w:r>
    </w:p>
    <w:p w14:paraId="1F7EB530"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Visuomenės informavimo apie AAA 2016-02-17 sprendimą dėl UAB „Fortum Klaipėda“ planuojamos ūkinės veiklos leistinumo dokumentai;</w:t>
      </w:r>
    </w:p>
    <w:p w14:paraId="5AF9B74C"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„AF-Consult Ltd“ rašto dėl ventiliacijos kopija;</w:t>
      </w:r>
    </w:p>
    <w:p w14:paraId="38F9B5AD"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UAB „Ekomodelis“ tyrimo rezultatų protokolo kopija;</w:t>
      </w:r>
    </w:p>
    <w:p w14:paraId="5EBB8A3C" w14:textId="77777777" w:rsidR="0098717C" w:rsidRPr="001C78D6" w:rsidRDefault="0098717C" w:rsidP="00E14651">
      <w:pPr>
        <w:numPr>
          <w:ilvl w:val="0"/>
          <w:numId w:val="31"/>
        </w:numPr>
        <w:spacing w:before="40" w:after="120"/>
        <w:ind w:left="357" w:hanging="357"/>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AAA raštas (nuomonė) dėl katilo pelenų nukreipimo į šlako ekstraktorių galimybių;</w:t>
      </w:r>
    </w:p>
    <w:p w14:paraId="5BB2F836" w14:textId="77777777" w:rsidR="0098717C" w:rsidRPr="001C78D6" w:rsidRDefault="0098717C" w:rsidP="00E14651">
      <w:pPr>
        <w:numPr>
          <w:ilvl w:val="0"/>
          <w:numId w:val="31"/>
        </w:numPr>
        <w:spacing w:before="40" w:after="120"/>
        <w:ind w:left="357" w:hanging="357"/>
        <w:jc w:val="both"/>
        <w:rPr>
          <w:rFonts w:ascii="Times New Roman" w:eastAsia="Times New Roman" w:hAnsi="Times New Roman" w:cs="Times New Roman"/>
          <w:sz w:val="24"/>
          <w:szCs w:val="24"/>
          <w:lang w:eastAsia="lt-LT"/>
        </w:rPr>
      </w:pPr>
      <w:r w:rsidRPr="001C78D6">
        <w:rPr>
          <w:rFonts w:ascii="Times New Roman" w:eastAsia="Times New Roman" w:hAnsi="Times New Roman" w:cs="Times New Roman"/>
          <w:sz w:val="24"/>
          <w:szCs w:val="24"/>
          <w:lang w:eastAsia="lt-LT"/>
        </w:rPr>
        <w:t xml:space="preserve">2015 m. lapkričio 10 d. Nacionalinės visuomenės sveikatos priežiūros laboratorijos Klaipėdos skyriaus atliktų esamos akustinio triukšmo būklės matavimų duomenys ir stacionarių triukšmo šaltinių sklaidos modeliavimo rezultatai. </w:t>
      </w:r>
    </w:p>
    <w:p w14:paraId="7BE91657" w14:textId="77777777" w:rsidR="005D1DD0" w:rsidRPr="00E14651" w:rsidRDefault="005D1DD0" w:rsidP="00E14651">
      <w:pPr>
        <w:spacing w:before="40" w:after="40"/>
        <w:jc w:val="both"/>
        <w:rPr>
          <w:rFonts w:ascii="Times New Roman" w:eastAsia="Times New Roman" w:hAnsi="Times New Roman" w:cs="Times New Roman"/>
          <w:sz w:val="16"/>
          <w:szCs w:val="16"/>
          <w:lang w:eastAsia="lt-LT"/>
        </w:rPr>
      </w:pPr>
    </w:p>
    <w:p w14:paraId="380B08EF" w14:textId="77777777" w:rsidR="0098717C" w:rsidRPr="0098717C" w:rsidRDefault="0062799A" w:rsidP="00E14651">
      <w:pPr>
        <w:tabs>
          <w:tab w:val="num" w:pos="851"/>
        </w:tabs>
        <w:spacing w:before="40" w:after="40"/>
        <w:jc w:val="both"/>
        <w:rPr>
          <w:rFonts w:ascii="Times New Roman" w:hAnsi="Times New Roman" w:cs="Times New Roman"/>
          <w:b/>
          <w:sz w:val="24"/>
          <w:szCs w:val="24"/>
        </w:rPr>
      </w:pPr>
      <w:r>
        <w:rPr>
          <w:rFonts w:ascii="Times New Roman" w:hAnsi="Times New Roman" w:cs="Times New Roman"/>
          <w:b/>
          <w:sz w:val="24"/>
          <w:szCs w:val="24"/>
        </w:rPr>
        <w:t xml:space="preserve">2. </w:t>
      </w:r>
      <w:r w:rsidR="00C31807">
        <w:rPr>
          <w:rFonts w:ascii="Times New Roman" w:hAnsi="Times New Roman" w:cs="Times New Roman"/>
          <w:b/>
          <w:sz w:val="24"/>
          <w:szCs w:val="24"/>
        </w:rPr>
        <w:t>Susirašinėjimo dokumentai</w:t>
      </w:r>
      <w:r w:rsidR="0098717C" w:rsidRPr="0098717C">
        <w:rPr>
          <w:rFonts w:ascii="Times New Roman" w:hAnsi="Times New Roman" w:cs="Times New Roman"/>
          <w:b/>
          <w:sz w:val="24"/>
          <w:szCs w:val="24"/>
        </w:rPr>
        <w:t>:</w:t>
      </w:r>
    </w:p>
    <w:p w14:paraId="1A628015" w14:textId="77777777" w:rsidR="00275F2E" w:rsidRPr="00E14651" w:rsidRDefault="00275F2E" w:rsidP="00E14651">
      <w:pPr>
        <w:spacing w:before="40" w:after="40"/>
        <w:jc w:val="both"/>
        <w:rPr>
          <w:rFonts w:ascii="Times New Roman" w:eastAsia="Times New Roman" w:hAnsi="Times New Roman" w:cs="Times New Roman"/>
          <w:sz w:val="16"/>
          <w:szCs w:val="16"/>
          <w:lang w:eastAsia="lt-LT"/>
        </w:rPr>
      </w:pPr>
    </w:p>
    <w:p w14:paraId="4FD87580" w14:textId="77777777" w:rsidR="007D7B90" w:rsidRDefault="00C31807"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23812">
        <w:rPr>
          <w:rFonts w:ascii="Times New Roman" w:eastAsia="Times New Roman" w:hAnsi="Times New Roman" w:cs="Times New Roman"/>
          <w:sz w:val="24"/>
          <w:szCs w:val="24"/>
          <w:lang w:eastAsia="lt-LT"/>
        </w:rPr>
        <w:t xml:space="preserve"> </w:t>
      </w:r>
      <w:r w:rsidR="007D7B90">
        <w:rPr>
          <w:rFonts w:ascii="Times New Roman" w:eastAsia="Times New Roman" w:hAnsi="Times New Roman" w:cs="Times New Roman"/>
          <w:sz w:val="24"/>
          <w:szCs w:val="24"/>
          <w:lang w:eastAsia="lt-LT"/>
        </w:rPr>
        <w:t>UAB ,,Sweco Lietuva“ 2016-03-10 rašto Nr. V1-343 ,,Dėl paraiškos UAB ,,Fortum Klaipėda“ taršos integruotos prevencijos ir kontrolės leidimui pakeisti dokumentacijos“ kopija, 1 psl.</w:t>
      </w:r>
    </w:p>
    <w:p w14:paraId="3E20A177" w14:textId="77777777" w:rsidR="00275F2E" w:rsidRDefault="007D7B90"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823812">
        <w:rPr>
          <w:rFonts w:ascii="Times New Roman" w:eastAsia="Times New Roman" w:hAnsi="Times New Roman" w:cs="Times New Roman"/>
          <w:sz w:val="24"/>
          <w:szCs w:val="24"/>
          <w:lang w:eastAsia="lt-LT"/>
        </w:rPr>
        <w:t xml:space="preserve">Aplinkos apsaugos agentūros </w:t>
      </w:r>
      <w:r w:rsidR="002833E0">
        <w:rPr>
          <w:rFonts w:ascii="Times New Roman" w:eastAsia="Times New Roman" w:hAnsi="Times New Roman" w:cs="Times New Roman"/>
          <w:sz w:val="24"/>
          <w:szCs w:val="24"/>
          <w:lang w:eastAsia="lt-LT"/>
        </w:rPr>
        <w:t>2016-03-16 rašto</w:t>
      </w:r>
      <w:r w:rsidR="00823812">
        <w:rPr>
          <w:rFonts w:ascii="Times New Roman" w:eastAsia="Times New Roman" w:hAnsi="Times New Roman" w:cs="Times New Roman"/>
          <w:sz w:val="24"/>
          <w:szCs w:val="24"/>
          <w:lang w:eastAsia="lt-LT"/>
        </w:rPr>
        <w:t xml:space="preserve"> Nr. (28.1)-A4-2649.</w:t>
      </w:r>
      <w:r w:rsidR="002833E0">
        <w:rPr>
          <w:rFonts w:ascii="Times New Roman" w:eastAsia="Times New Roman" w:hAnsi="Times New Roman" w:cs="Times New Roman"/>
          <w:sz w:val="24"/>
          <w:szCs w:val="24"/>
          <w:lang w:eastAsia="lt-LT"/>
        </w:rPr>
        <w:t>,,</w:t>
      </w:r>
      <w:r w:rsidR="0053392C">
        <w:rPr>
          <w:rFonts w:ascii="Times New Roman" w:eastAsia="Times New Roman" w:hAnsi="Times New Roman" w:cs="Times New Roman"/>
          <w:sz w:val="24"/>
          <w:szCs w:val="24"/>
          <w:lang w:eastAsia="lt-LT"/>
        </w:rPr>
        <w:t>Dėl UAB ,,Fortum Klaipė</w:t>
      </w:r>
      <w:r w:rsidR="002833E0">
        <w:rPr>
          <w:rFonts w:ascii="Times New Roman" w:eastAsia="Times New Roman" w:hAnsi="Times New Roman" w:cs="Times New Roman"/>
          <w:sz w:val="24"/>
          <w:szCs w:val="24"/>
          <w:lang w:eastAsia="lt-LT"/>
        </w:rPr>
        <w:t>da“ paraiškos TIPK leidimui Nr. T-KL.1-3/2014 pakeisti“ siųsto Klaipėdos visuomenės sveikatos centrui kopija, 1 psl.</w:t>
      </w:r>
    </w:p>
    <w:p w14:paraId="04DF36A3" w14:textId="77777777" w:rsidR="00823812" w:rsidRDefault="007D7B90"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23812">
        <w:rPr>
          <w:rFonts w:ascii="Times New Roman" w:eastAsia="Times New Roman" w:hAnsi="Times New Roman" w:cs="Times New Roman"/>
          <w:sz w:val="24"/>
          <w:szCs w:val="24"/>
          <w:lang w:eastAsia="lt-LT"/>
        </w:rPr>
        <w:t xml:space="preserve">. </w:t>
      </w:r>
      <w:r w:rsidR="002833E0">
        <w:rPr>
          <w:rFonts w:ascii="Times New Roman" w:eastAsia="Times New Roman" w:hAnsi="Times New Roman" w:cs="Times New Roman"/>
          <w:sz w:val="24"/>
          <w:szCs w:val="24"/>
          <w:lang w:eastAsia="lt-LT"/>
        </w:rPr>
        <w:t>Aplinkos apsaugos agentūros 2016-03-16 rašto</w:t>
      </w:r>
      <w:r w:rsidR="00D5109B">
        <w:rPr>
          <w:rFonts w:ascii="Times New Roman" w:eastAsia="Times New Roman" w:hAnsi="Times New Roman" w:cs="Times New Roman"/>
          <w:sz w:val="24"/>
          <w:szCs w:val="24"/>
          <w:lang w:eastAsia="lt-LT"/>
        </w:rPr>
        <w:t xml:space="preserve"> Nr. (28.1)-A4-2648</w:t>
      </w:r>
      <w:r w:rsidR="002833E0">
        <w:rPr>
          <w:rFonts w:ascii="Times New Roman" w:eastAsia="Times New Roman" w:hAnsi="Times New Roman" w:cs="Times New Roman"/>
          <w:sz w:val="24"/>
          <w:szCs w:val="24"/>
          <w:lang w:eastAsia="lt-LT"/>
        </w:rPr>
        <w:t>.,,</w:t>
      </w:r>
      <w:r w:rsidR="0053392C">
        <w:rPr>
          <w:rFonts w:ascii="Times New Roman" w:eastAsia="Times New Roman" w:hAnsi="Times New Roman" w:cs="Times New Roman"/>
          <w:sz w:val="24"/>
          <w:szCs w:val="24"/>
          <w:lang w:eastAsia="lt-LT"/>
        </w:rPr>
        <w:t>Dėl UAB ,,Fortum Klaipė</w:t>
      </w:r>
      <w:r w:rsidR="002833E0">
        <w:rPr>
          <w:rFonts w:ascii="Times New Roman" w:eastAsia="Times New Roman" w:hAnsi="Times New Roman" w:cs="Times New Roman"/>
          <w:sz w:val="24"/>
          <w:szCs w:val="24"/>
          <w:lang w:eastAsia="lt-LT"/>
        </w:rPr>
        <w:t>da“ paraiškos TIPK leidimui Nr. T-KL.1-3/2014 pakeisti“</w:t>
      </w:r>
      <w:r w:rsidR="00BF7D25">
        <w:rPr>
          <w:rFonts w:ascii="Times New Roman" w:eastAsia="Times New Roman" w:hAnsi="Times New Roman" w:cs="Times New Roman"/>
          <w:sz w:val="24"/>
          <w:szCs w:val="24"/>
          <w:lang w:eastAsia="lt-LT"/>
        </w:rPr>
        <w:t xml:space="preserve"> ir 2016-07-12 rašto Nr. (28.1)-A4-7124</w:t>
      </w:r>
      <w:r w:rsidR="001B57B7" w:rsidRPr="001B57B7">
        <w:rPr>
          <w:rFonts w:ascii="Times New Roman" w:eastAsia="Times New Roman" w:hAnsi="Times New Roman" w:cs="Times New Roman"/>
          <w:sz w:val="24"/>
          <w:szCs w:val="24"/>
          <w:lang w:eastAsia="lt-LT"/>
        </w:rPr>
        <w:t xml:space="preserve"> </w:t>
      </w:r>
      <w:r w:rsidR="00BF7D25">
        <w:rPr>
          <w:rFonts w:ascii="Times New Roman" w:eastAsia="Times New Roman" w:hAnsi="Times New Roman" w:cs="Times New Roman"/>
          <w:sz w:val="24"/>
          <w:szCs w:val="24"/>
          <w:lang w:eastAsia="lt-LT"/>
        </w:rPr>
        <w:t>siųstų</w:t>
      </w:r>
      <w:r w:rsidR="001B57B7">
        <w:rPr>
          <w:rFonts w:ascii="Times New Roman" w:eastAsia="Times New Roman" w:hAnsi="Times New Roman" w:cs="Times New Roman"/>
          <w:sz w:val="24"/>
          <w:szCs w:val="24"/>
          <w:lang w:eastAsia="lt-LT"/>
        </w:rPr>
        <w:t xml:space="preserve"> Klaipėdos regiono aplinkos apsaugos departamentui kopija</w:t>
      </w:r>
      <w:r w:rsidR="00BF7D25">
        <w:rPr>
          <w:rFonts w:ascii="Times New Roman" w:eastAsia="Times New Roman" w:hAnsi="Times New Roman" w:cs="Times New Roman"/>
          <w:sz w:val="24"/>
          <w:szCs w:val="24"/>
          <w:lang w:eastAsia="lt-LT"/>
        </w:rPr>
        <w:t>, 2</w:t>
      </w:r>
      <w:r w:rsidR="001B57B7">
        <w:rPr>
          <w:rFonts w:ascii="Times New Roman" w:eastAsia="Times New Roman" w:hAnsi="Times New Roman" w:cs="Times New Roman"/>
          <w:sz w:val="24"/>
          <w:szCs w:val="24"/>
          <w:lang w:eastAsia="lt-LT"/>
        </w:rPr>
        <w:t xml:space="preserve"> psl</w:t>
      </w:r>
      <w:r w:rsidR="00B019E8">
        <w:rPr>
          <w:rFonts w:ascii="Times New Roman" w:eastAsia="Times New Roman" w:hAnsi="Times New Roman" w:cs="Times New Roman"/>
          <w:sz w:val="24"/>
          <w:szCs w:val="24"/>
          <w:lang w:eastAsia="lt-LT"/>
        </w:rPr>
        <w:t>.</w:t>
      </w:r>
    </w:p>
    <w:p w14:paraId="023FCDFB" w14:textId="77777777" w:rsidR="00750112" w:rsidRDefault="007D7B90"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750112">
        <w:rPr>
          <w:rFonts w:ascii="Times New Roman" w:eastAsia="Times New Roman" w:hAnsi="Times New Roman" w:cs="Times New Roman"/>
          <w:sz w:val="24"/>
          <w:szCs w:val="24"/>
          <w:lang w:eastAsia="lt-LT"/>
        </w:rPr>
        <w:t xml:space="preserve">. Aplinkos apsaugos agentūros 2016-03-18 rašto Nr. (28.1)-A4-2819.,,Pranešimas apie gautą </w:t>
      </w:r>
      <w:r w:rsidR="0053392C">
        <w:rPr>
          <w:rFonts w:ascii="Times New Roman" w:eastAsia="Times New Roman" w:hAnsi="Times New Roman" w:cs="Times New Roman"/>
          <w:sz w:val="24"/>
          <w:szCs w:val="24"/>
          <w:lang w:eastAsia="lt-LT"/>
        </w:rPr>
        <w:t>UAB ,,Fortum Klaipė</w:t>
      </w:r>
      <w:r w:rsidR="00750112">
        <w:rPr>
          <w:rFonts w:ascii="Times New Roman" w:eastAsia="Times New Roman" w:hAnsi="Times New Roman" w:cs="Times New Roman"/>
          <w:sz w:val="24"/>
          <w:szCs w:val="24"/>
          <w:lang w:eastAsia="lt-LT"/>
        </w:rPr>
        <w:t>da“ paraišką TIPK leidimui Nr. T-KL.1-3/2014 pakeisti“</w:t>
      </w:r>
      <w:r w:rsidR="00750112" w:rsidRPr="001B57B7">
        <w:rPr>
          <w:rFonts w:ascii="Times New Roman" w:eastAsia="Times New Roman" w:hAnsi="Times New Roman" w:cs="Times New Roman"/>
          <w:sz w:val="24"/>
          <w:szCs w:val="24"/>
          <w:lang w:eastAsia="lt-LT"/>
        </w:rPr>
        <w:t xml:space="preserve"> </w:t>
      </w:r>
      <w:r w:rsidR="00750112">
        <w:rPr>
          <w:rFonts w:ascii="Times New Roman" w:eastAsia="Times New Roman" w:hAnsi="Times New Roman" w:cs="Times New Roman"/>
          <w:sz w:val="24"/>
          <w:szCs w:val="24"/>
          <w:lang w:eastAsia="lt-LT"/>
        </w:rPr>
        <w:t>siųsto Klaipėdos miesto savivaldybei kopija, 2 psl.</w:t>
      </w:r>
    </w:p>
    <w:p w14:paraId="64CDC397" w14:textId="77777777" w:rsidR="00750112" w:rsidRDefault="007D7B90"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750112">
        <w:rPr>
          <w:rFonts w:ascii="Times New Roman" w:eastAsia="Times New Roman" w:hAnsi="Times New Roman" w:cs="Times New Roman"/>
          <w:sz w:val="24"/>
          <w:szCs w:val="24"/>
          <w:lang w:eastAsia="lt-LT"/>
        </w:rPr>
        <w:t>.</w:t>
      </w:r>
      <w:r w:rsidR="0053392C">
        <w:rPr>
          <w:rFonts w:ascii="Times New Roman" w:eastAsia="Times New Roman" w:hAnsi="Times New Roman" w:cs="Times New Roman"/>
          <w:sz w:val="24"/>
          <w:szCs w:val="24"/>
          <w:lang w:eastAsia="lt-LT"/>
        </w:rPr>
        <w:t xml:space="preserve"> Aplinkos apsaugos agentūros 2016-03-18 rašto Nr. (28.1)-A4-2818.,,Pranešimas apie gautą UAB ,,Fortum Klaipėda“ paraišką TIPK leidimui Nr. T-KL.1-3/2014 pakeisti“</w:t>
      </w:r>
      <w:r w:rsidR="00C055D4">
        <w:rPr>
          <w:rFonts w:ascii="Times New Roman" w:eastAsia="Times New Roman" w:hAnsi="Times New Roman" w:cs="Times New Roman"/>
          <w:sz w:val="24"/>
          <w:szCs w:val="24"/>
          <w:lang w:eastAsia="lt-LT"/>
        </w:rPr>
        <w:t xml:space="preserve"> , kuriuo teiktas prašymas dėl skelbimo paskelbimo UAB ,,Lietuvos žinios“ kopija, 1 lapas.</w:t>
      </w:r>
    </w:p>
    <w:p w14:paraId="6F75328B" w14:textId="273910E3" w:rsidR="000225FF"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Skelbimo laikraštyje Lietuvos žiniose 2016-03-22 Nr. 54 (14 269) kopija, 2 psl.</w:t>
      </w:r>
    </w:p>
    <w:p w14:paraId="44D5548B" w14:textId="472797C4" w:rsidR="00B019E8"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B019E8">
        <w:rPr>
          <w:rFonts w:ascii="Times New Roman" w:eastAsia="Times New Roman" w:hAnsi="Times New Roman" w:cs="Times New Roman"/>
          <w:sz w:val="24"/>
          <w:szCs w:val="24"/>
          <w:lang w:eastAsia="lt-LT"/>
        </w:rPr>
        <w:t xml:space="preserve">. Aplinkos apsaugos agentūros </w:t>
      </w:r>
      <w:r w:rsidR="00E15A73">
        <w:rPr>
          <w:rFonts w:ascii="Times New Roman" w:eastAsia="Times New Roman" w:hAnsi="Times New Roman" w:cs="Times New Roman"/>
          <w:sz w:val="24"/>
          <w:szCs w:val="24"/>
          <w:lang w:eastAsia="lt-LT"/>
        </w:rPr>
        <w:t>2016-03-17</w:t>
      </w:r>
      <w:r w:rsidR="00B019E8">
        <w:rPr>
          <w:rFonts w:ascii="Times New Roman" w:eastAsia="Times New Roman" w:hAnsi="Times New Roman" w:cs="Times New Roman"/>
          <w:sz w:val="24"/>
          <w:szCs w:val="24"/>
          <w:lang w:eastAsia="lt-LT"/>
        </w:rPr>
        <w:t xml:space="preserve"> rašto</w:t>
      </w:r>
      <w:r w:rsidR="00E15A73">
        <w:rPr>
          <w:rFonts w:ascii="Times New Roman" w:eastAsia="Times New Roman" w:hAnsi="Times New Roman" w:cs="Times New Roman"/>
          <w:sz w:val="24"/>
          <w:szCs w:val="24"/>
          <w:lang w:eastAsia="lt-LT"/>
        </w:rPr>
        <w:t xml:space="preserve"> Nr. (28.1)-A4-2691 ,,Pranešimas apie gautą UAB ,,Fortum Klaipėda“ ūkio subjekto aplinkos monitoringo programą</w:t>
      </w:r>
      <w:r w:rsidR="00E40B64">
        <w:rPr>
          <w:rFonts w:ascii="Times New Roman" w:eastAsia="Times New Roman" w:hAnsi="Times New Roman" w:cs="Times New Roman"/>
          <w:sz w:val="24"/>
          <w:szCs w:val="24"/>
          <w:lang w:eastAsia="lt-LT"/>
        </w:rPr>
        <w:t>“ ir 2016-03-18 rašto Nr. (28.1)-A4-2777</w:t>
      </w:r>
      <w:r w:rsidR="009D166F">
        <w:rPr>
          <w:rFonts w:ascii="Times New Roman" w:eastAsia="Times New Roman" w:hAnsi="Times New Roman" w:cs="Times New Roman"/>
          <w:sz w:val="24"/>
          <w:szCs w:val="24"/>
          <w:lang w:eastAsia="lt-LT"/>
        </w:rPr>
        <w:t xml:space="preserve"> siųstų</w:t>
      </w:r>
      <w:r w:rsidR="00E15A73">
        <w:rPr>
          <w:rFonts w:ascii="Times New Roman" w:eastAsia="Times New Roman" w:hAnsi="Times New Roman" w:cs="Times New Roman"/>
          <w:sz w:val="24"/>
          <w:szCs w:val="24"/>
          <w:lang w:eastAsia="lt-LT"/>
        </w:rPr>
        <w:t xml:space="preserve"> Lietuvos geologijos tarnybai </w:t>
      </w:r>
      <w:r w:rsidR="00E40B64">
        <w:rPr>
          <w:rFonts w:ascii="Times New Roman" w:eastAsia="Times New Roman" w:hAnsi="Times New Roman" w:cs="Times New Roman"/>
          <w:sz w:val="24"/>
          <w:szCs w:val="24"/>
          <w:lang w:eastAsia="lt-LT"/>
        </w:rPr>
        <w:t>kopijos, 2</w:t>
      </w:r>
      <w:r w:rsidR="00E15A73">
        <w:rPr>
          <w:rFonts w:ascii="Times New Roman" w:eastAsia="Times New Roman" w:hAnsi="Times New Roman" w:cs="Times New Roman"/>
          <w:sz w:val="24"/>
          <w:szCs w:val="24"/>
          <w:lang w:eastAsia="lt-LT"/>
        </w:rPr>
        <w:t xml:space="preserve"> psl.</w:t>
      </w:r>
    </w:p>
    <w:p w14:paraId="47193D6D" w14:textId="7F1E1F28" w:rsidR="00750112"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750112">
        <w:rPr>
          <w:rFonts w:ascii="Times New Roman" w:eastAsia="Times New Roman" w:hAnsi="Times New Roman" w:cs="Times New Roman"/>
          <w:sz w:val="24"/>
          <w:szCs w:val="24"/>
          <w:lang w:eastAsia="lt-LT"/>
        </w:rPr>
        <w:t xml:space="preserve">. </w:t>
      </w:r>
      <w:r w:rsidR="00BF4BAA">
        <w:rPr>
          <w:rFonts w:ascii="Times New Roman" w:eastAsia="Times New Roman" w:hAnsi="Times New Roman" w:cs="Times New Roman"/>
          <w:sz w:val="24"/>
          <w:szCs w:val="24"/>
          <w:lang w:eastAsia="lt-LT"/>
        </w:rPr>
        <w:t>Nacionalinio visuomenės sveikatos centro prie Sveikatos apsaugos ministerijos Klaipėdos departamento 2016-04-07 rašto Nr. 2.3-50 (18.8.18.3.11)</w:t>
      </w:r>
      <w:r w:rsidR="006D107A">
        <w:rPr>
          <w:rFonts w:ascii="Times New Roman" w:eastAsia="Times New Roman" w:hAnsi="Times New Roman" w:cs="Times New Roman"/>
          <w:sz w:val="24"/>
          <w:szCs w:val="24"/>
          <w:lang w:eastAsia="lt-LT"/>
        </w:rPr>
        <w:t xml:space="preserve"> ,,Dėl UAB ,,Fortum Klaipėda“ paraiškos taršos integruotos prevencijos ir kontrolės leidimui Nr. T-KL.1-3/2014 pakeisti derinimo“</w:t>
      </w:r>
      <w:r w:rsidR="00BF4BAA">
        <w:rPr>
          <w:rFonts w:ascii="Times New Roman" w:eastAsia="Times New Roman" w:hAnsi="Times New Roman" w:cs="Times New Roman"/>
          <w:sz w:val="24"/>
          <w:szCs w:val="24"/>
          <w:lang w:eastAsia="lt-LT"/>
        </w:rPr>
        <w:t xml:space="preserve"> pateikto Aplinkos apsaugos agentūrai kopija, 2 psl.</w:t>
      </w:r>
    </w:p>
    <w:p w14:paraId="2E564BC6" w14:textId="6EA8C256" w:rsidR="00BF4BAA"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9</w:t>
      </w:r>
      <w:r w:rsidR="00125FB6">
        <w:rPr>
          <w:rFonts w:ascii="Times New Roman" w:eastAsia="Times New Roman" w:hAnsi="Times New Roman" w:cs="Times New Roman"/>
          <w:sz w:val="24"/>
          <w:szCs w:val="24"/>
          <w:lang w:eastAsia="lt-LT"/>
        </w:rPr>
        <w:t xml:space="preserve">. </w:t>
      </w:r>
      <w:r w:rsidR="005D6963">
        <w:rPr>
          <w:rFonts w:ascii="Times New Roman" w:eastAsia="Times New Roman" w:hAnsi="Times New Roman" w:cs="Times New Roman"/>
          <w:sz w:val="24"/>
          <w:szCs w:val="24"/>
          <w:lang w:eastAsia="lt-LT"/>
        </w:rPr>
        <w:t>Lietuvos geologijos tarnybos 2016-04-14 rašto Nr. (6)-1.7-1429 ,,Dėl UAB ,,Fortum Klaipėda“ aplinkos monitoringo programos“ kopija, 1 psl.</w:t>
      </w:r>
    </w:p>
    <w:p w14:paraId="3FA5C837" w14:textId="039588B8" w:rsidR="00EA70A1"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EA70A1">
        <w:rPr>
          <w:rFonts w:ascii="Times New Roman" w:eastAsia="Times New Roman" w:hAnsi="Times New Roman" w:cs="Times New Roman"/>
          <w:sz w:val="24"/>
          <w:szCs w:val="24"/>
          <w:lang w:eastAsia="lt-LT"/>
        </w:rPr>
        <w:t>.</w:t>
      </w:r>
      <w:r w:rsidR="00A16300">
        <w:rPr>
          <w:rFonts w:ascii="Times New Roman" w:eastAsia="Times New Roman" w:hAnsi="Times New Roman" w:cs="Times New Roman"/>
          <w:sz w:val="24"/>
          <w:szCs w:val="24"/>
          <w:lang w:eastAsia="lt-LT"/>
        </w:rPr>
        <w:t xml:space="preserve"> Klaipėdos regiono aplinkos apsaugos departamento 2016-03-25 rašto Nr. (9)-LV6-781 ,,Dėl UAB ,,Fortum Klaipėda“ paraiškos TIPK leidimui pakeisti ir atliekų naudojimo ar šalinimo veiklos nutraukimo plano“ kopija, 2 psl.</w:t>
      </w:r>
    </w:p>
    <w:p w14:paraId="55FEC54A" w14:textId="38BD6ACD" w:rsidR="009F63C9"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9F63C9">
        <w:rPr>
          <w:rFonts w:ascii="Times New Roman" w:eastAsia="Times New Roman" w:hAnsi="Times New Roman" w:cs="Times New Roman"/>
          <w:sz w:val="24"/>
          <w:szCs w:val="24"/>
          <w:lang w:eastAsia="lt-LT"/>
        </w:rPr>
        <w:t>. Aplinkos apsaugos agentūros 2016-04-28 rašto Nr. (28.1)-A4-4440 ,,Dėl UAB ,,Fortum Klaipėda“ paraiškos TIPK leidimui pakeisti“, siųsto UAB ,,Sweco Lietuva“ pateikiant pastabas paraiškai kopija, 5 psl.</w:t>
      </w:r>
    </w:p>
    <w:p w14:paraId="29E38386" w14:textId="2F8F8660" w:rsidR="009F63C9"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D857CA">
        <w:rPr>
          <w:rFonts w:ascii="Times New Roman" w:eastAsia="Times New Roman" w:hAnsi="Times New Roman" w:cs="Times New Roman"/>
          <w:sz w:val="24"/>
          <w:szCs w:val="24"/>
          <w:lang w:eastAsia="lt-LT"/>
        </w:rPr>
        <w:t xml:space="preserve">. AB ,,Klaipėdos vanduo“ 2016-05-27 rašto Nr. 2016/S.01-1839 ,,Dėl UAB ,,Fortum Klaipėda“ pateiktos paraiškos TIPK leidimui pakeisti“ kopija, </w:t>
      </w:r>
      <w:r w:rsidR="00BB2F1A">
        <w:rPr>
          <w:rFonts w:ascii="Times New Roman" w:eastAsia="Times New Roman" w:hAnsi="Times New Roman" w:cs="Times New Roman"/>
          <w:sz w:val="24"/>
          <w:szCs w:val="24"/>
          <w:lang w:eastAsia="lt-LT"/>
        </w:rPr>
        <w:t>2 psl.</w:t>
      </w:r>
    </w:p>
    <w:p w14:paraId="183964C7" w14:textId="1C360FD6" w:rsidR="00BB2F1A"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BB2F1A">
        <w:rPr>
          <w:rFonts w:ascii="Times New Roman" w:eastAsia="Times New Roman" w:hAnsi="Times New Roman" w:cs="Times New Roman"/>
          <w:sz w:val="24"/>
          <w:szCs w:val="24"/>
          <w:lang w:eastAsia="lt-LT"/>
        </w:rPr>
        <w:t xml:space="preserve">. </w:t>
      </w:r>
      <w:r w:rsidR="00FD229C">
        <w:rPr>
          <w:rFonts w:ascii="Times New Roman" w:eastAsia="Times New Roman" w:hAnsi="Times New Roman" w:cs="Times New Roman"/>
          <w:sz w:val="24"/>
          <w:szCs w:val="24"/>
          <w:lang w:eastAsia="lt-LT"/>
        </w:rPr>
        <w:t>UAB ,,Sweco Lietuva“ 2016-07-05 rašto Nr. V1-976 ,,Dėl UAB ,,Fortum Klaipėda“ paraiškos TIPK leidimui pakeisti“ siųsto Aplinkos apsaugos agentūrai kopija, 10 psl.</w:t>
      </w:r>
    </w:p>
    <w:p w14:paraId="6CDBE980" w14:textId="7BE31337" w:rsidR="001E0DF2"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1E0DF2">
        <w:rPr>
          <w:rFonts w:ascii="Times New Roman" w:eastAsia="Times New Roman" w:hAnsi="Times New Roman" w:cs="Times New Roman"/>
          <w:sz w:val="24"/>
          <w:szCs w:val="24"/>
          <w:lang w:eastAsia="lt-LT"/>
        </w:rPr>
        <w:t>. Aplinkos apsaugos agentūros 2016-08-08 rašto Nr. (28.1)-A4-8090 ,,Dėl UAB ,,Fortum Klaipėda“ paraiškos TIPK leidimui pakeisti“, kuriuos priimta paraiška TIPK leidimui pakeisti, siųsto UAB ,,Sweco Lietuva“ kopija, 1 psl.</w:t>
      </w:r>
    </w:p>
    <w:p w14:paraId="138431C6" w14:textId="7A904863" w:rsidR="00743DB2"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743DB2">
        <w:rPr>
          <w:rFonts w:ascii="Times New Roman" w:eastAsia="Times New Roman" w:hAnsi="Times New Roman" w:cs="Times New Roman"/>
          <w:sz w:val="24"/>
          <w:szCs w:val="24"/>
          <w:lang w:eastAsia="lt-LT"/>
        </w:rPr>
        <w:t>. Aplinkos apsaugos agentūros 2016</w:t>
      </w:r>
      <w:r w:rsidR="004A73DF">
        <w:rPr>
          <w:rFonts w:ascii="Times New Roman" w:eastAsia="Times New Roman" w:hAnsi="Times New Roman" w:cs="Times New Roman"/>
          <w:sz w:val="24"/>
          <w:szCs w:val="24"/>
          <w:lang w:eastAsia="lt-LT"/>
        </w:rPr>
        <w:t>-09-13 rašto Nr. (28.1)-A4-9226</w:t>
      </w:r>
      <w:r w:rsidR="00743DB2">
        <w:rPr>
          <w:rFonts w:ascii="Times New Roman" w:eastAsia="Times New Roman" w:hAnsi="Times New Roman" w:cs="Times New Roman"/>
          <w:sz w:val="24"/>
          <w:szCs w:val="24"/>
          <w:lang w:eastAsia="lt-LT"/>
        </w:rPr>
        <w:t xml:space="preserve"> ,,Dėl UAB ,,Fortum Klaipėda“ pakeisto TIPK leidimo Nr. T-KL.1-3/2014 išdavimo“</w:t>
      </w:r>
      <w:r w:rsidR="004A73DF">
        <w:rPr>
          <w:rFonts w:ascii="Times New Roman" w:eastAsia="Times New Roman" w:hAnsi="Times New Roman" w:cs="Times New Roman"/>
          <w:sz w:val="24"/>
          <w:szCs w:val="24"/>
          <w:lang w:eastAsia="lt-LT"/>
        </w:rPr>
        <w:t xml:space="preserve"> siųsto UAB ,,Sweco Lietuva“</w:t>
      </w:r>
      <w:r w:rsidR="00743DB2">
        <w:rPr>
          <w:rFonts w:ascii="Times New Roman" w:eastAsia="Times New Roman" w:hAnsi="Times New Roman" w:cs="Times New Roman"/>
          <w:sz w:val="24"/>
          <w:szCs w:val="24"/>
          <w:lang w:eastAsia="lt-LT"/>
        </w:rPr>
        <w:t xml:space="preserve"> kopija, 1 psl.</w:t>
      </w:r>
    </w:p>
    <w:p w14:paraId="4634E3B4" w14:textId="67CD4037" w:rsidR="00743DB2"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743DB2">
        <w:rPr>
          <w:rFonts w:ascii="Times New Roman" w:eastAsia="Times New Roman" w:hAnsi="Times New Roman" w:cs="Times New Roman"/>
          <w:sz w:val="24"/>
          <w:szCs w:val="24"/>
          <w:lang w:eastAsia="lt-LT"/>
        </w:rPr>
        <w:t>.</w:t>
      </w:r>
      <w:r w:rsidR="004A73DF">
        <w:rPr>
          <w:rFonts w:ascii="Times New Roman" w:eastAsia="Times New Roman" w:hAnsi="Times New Roman" w:cs="Times New Roman"/>
          <w:sz w:val="24"/>
          <w:szCs w:val="24"/>
          <w:lang w:eastAsia="lt-LT"/>
        </w:rPr>
        <w:t xml:space="preserve"> Aplinkos apsaugos agentūros 2016-09-13 rašto Nr. (28.1)-A4-9225 ,,Pranešimas apie priimtą UBA ,,Fortum Klaipėda“ paraišką TIPK leidimui Nr. T-KL.1-3/2014 pakeisti“ siųsto Klaipėdos miesto savivaldybei kopija, 2 psl.</w:t>
      </w:r>
    </w:p>
    <w:p w14:paraId="39CB3CD0" w14:textId="1A939D54" w:rsidR="004A73DF"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4A73DF">
        <w:rPr>
          <w:rFonts w:ascii="Times New Roman" w:eastAsia="Times New Roman" w:hAnsi="Times New Roman" w:cs="Times New Roman"/>
          <w:sz w:val="24"/>
          <w:szCs w:val="24"/>
          <w:lang w:eastAsia="lt-LT"/>
        </w:rPr>
        <w:t xml:space="preserve">. </w:t>
      </w:r>
      <w:r w:rsidR="00DB44C2">
        <w:rPr>
          <w:rFonts w:ascii="Times New Roman" w:eastAsia="Times New Roman" w:hAnsi="Times New Roman" w:cs="Times New Roman"/>
          <w:sz w:val="24"/>
          <w:szCs w:val="24"/>
          <w:lang w:eastAsia="lt-LT"/>
        </w:rPr>
        <w:t>Klaipėdos miesto savivaldybės 2016-09-15 el. laiškas, kuriame pateikia žyma apie Aplinkos apsaugos agentūros pranešimo gavimą 2016-09-15 ir paskelbimą 3 psl.</w:t>
      </w:r>
    </w:p>
    <w:p w14:paraId="7C815515" w14:textId="0573B416" w:rsidR="00DB44C2" w:rsidRDefault="000225FF" w:rsidP="00E14651">
      <w:pPr>
        <w:spacing w:before="40" w:after="1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DB44C2">
        <w:rPr>
          <w:rFonts w:ascii="Times New Roman" w:eastAsia="Times New Roman" w:hAnsi="Times New Roman" w:cs="Times New Roman"/>
          <w:sz w:val="24"/>
          <w:szCs w:val="24"/>
          <w:lang w:eastAsia="lt-LT"/>
        </w:rPr>
        <w:t xml:space="preserve">. </w:t>
      </w:r>
      <w:r w:rsidR="00DA6711">
        <w:rPr>
          <w:rFonts w:ascii="Times New Roman" w:eastAsia="Times New Roman" w:hAnsi="Times New Roman" w:cs="Times New Roman"/>
          <w:sz w:val="24"/>
          <w:szCs w:val="24"/>
          <w:lang w:eastAsia="lt-LT"/>
        </w:rPr>
        <w:t>Aplinkos apsaugos agentūros 2016-09-13 rašto Nr. (28.1)-A4-9203 ,,Dėl skelbimo paskelbimo laikraštyje ,,Lietuvos žinios“</w:t>
      </w:r>
      <w:r w:rsidR="00A608C8">
        <w:rPr>
          <w:rFonts w:ascii="Times New Roman" w:eastAsia="Times New Roman" w:hAnsi="Times New Roman" w:cs="Times New Roman"/>
          <w:sz w:val="24"/>
          <w:szCs w:val="24"/>
          <w:lang w:eastAsia="lt-LT"/>
        </w:rPr>
        <w:t>, kuriuo teiktas prašymas dėl skelbimo paskelbimo UAB ,,Lietuvos žinios“</w:t>
      </w:r>
      <w:r w:rsidR="00D831A5">
        <w:rPr>
          <w:rFonts w:ascii="Times New Roman" w:eastAsia="Times New Roman" w:hAnsi="Times New Roman" w:cs="Times New Roman"/>
          <w:sz w:val="24"/>
          <w:szCs w:val="24"/>
          <w:lang w:eastAsia="lt-LT"/>
        </w:rPr>
        <w:t xml:space="preserve"> kopija, 1 psl.</w:t>
      </w:r>
    </w:p>
    <w:p w14:paraId="52AE64C7" w14:textId="6CC21FDE" w:rsidR="00D831A5" w:rsidRDefault="000225FF" w:rsidP="00E1465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D831A5">
        <w:rPr>
          <w:rFonts w:ascii="Times New Roman" w:eastAsia="Times New Roman" w:hAnsi="Times New Roman" w:cs="Times New Roman"/>
          <w:sz w:val="24"/>
          <w:szCs w:val="24"/>
          <w:lang w:eastAsia="lt-LT"/>
        </w:rPr>
        <w:t xml:space="preserve">. </w:t>
      </w:r>
      <w:r w:rsidR="00A608C8">
        <w:rPr>
          <w:rFonts w:ascii="Times New Roman" w:eastAsia="Times New Roman" w:hAnsi="Times New Roman" w:cs="Times New Roman"/>
          <w:sz w:val="24"/>
          <w:szCs w:val="24"/>
          <w:lang w:eastAsia="lt-LT"/>
        </w:rPr>
        <w:t>Skelbimo laikraštyje Lietuvos žiniose 2016-09-14 Nr. 177 (14 392) kopija, 2 psl.</w:t>
      </w:r>
    </w:p>
    <w:p w14:paraId="2E0A9C80" w14:textId="77777777" w:rsidR="00E14651" w:rsidRDefault="00E14651" w:rsidP="00E1465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14:paraId="059A1EBD" w14:textId="008947D4" w:rsidR="0062799A" w:rsidRPr="0062799A" w:rsidRDefault="00A227BA" w:rsidP="00E1465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2016 m. spalio</w:t>
      </w:r>
      <w:r w:rsidR="0062799A" w:rsidRPr="0062799A">
        <w:rPr>
          <w:rFonts w:ascii="Times New Roman" w:eastAsia="Calibri" w:hAnsi="Times New Roman" w:cs="Times New Roman"/>
          <w:sz w:val="24"/>
          <w:szCs w:val="24"/>
          <w:lang w:eastAsia="lt-LT"/>
        </w:rPr>
        <w:t xml:space="preserve">  </w:t>
      </w:r>
      <w:r w:rsidR="00487ED5">
        <w:rPr>
          <w:rFonts w:ascii="Times New Roman" w:eastAsia="Calibri" w:hAnsi="Times New Roman" w:cs="Times New Roman"/>
          <w:sz w:val="24"/>
          <w:szCs w:val="24"/>
          <w:lang w:eastAsia="lt-LT"/>
        </w:rPr>
        <w:t>10</w:t>
      </w:r>
      <w:r w:rsidR="0062799A" w:rsidRPr="0062799A">
        <w:rPr>
          <w:rFonts w:ascii="Times New Roman" w:eastAsia="Calibri" w:hAnsi="Times New Roman" w:cs="Times New Roman"/>
          <w:sz w:val="24"/>
          <w:szCs w:val="24"/>
          <w:lang w:eastAsia="lt-LT"/>
        </w:rPr>
        <w:t xml:space="preserve">  d.</w:t>
      </w:r>
    </w:p>
    <w:p w14:paraId="0499FCEC" w14:textId="77777777" w:rsidR="0062799A" w:rsidRDefault="0062799A" w:rsidP="00E14651">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62799A">
        <w:rPr>
          <w:rFonts w:ascii="Times New Roman" w:eastAsia="Calibri" w:hAnsi="Times New Roman" w:cs="Times New Roman"/>
          <w:sz w:val="24"/>
          <w:szCs w:val="24"/>
          <w:lang w:eastAsia="lt-LT"/>
        </w:rPr>
        <w:t>(Priedų sąrašo sudarymo data)</w:t>
      </w:r>
    </w:p>
    <w:p w14:paraId="2288AF6B" w14:textId="77777777" w:rsidR="001C78D6" w:rsidRPr="00E14651" w:rsidRDefault="001C78D6" w:rsidP="0062799A">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8"/>
          <w:szCs w:val="18"/>
          <w:lang w:eastAsia="lt-LT"/>
        </w:rPr>
      </w:pPr>
    </w:p>
    <w:p w14:paraId="70BE72DC" w14:textId="77777777" w:rsidR="001C78D6" w:rsidRPr="00E14651" w:rsidRDefault="001C78D6" w:rsidP="00E14651">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8"/>
          <w:szCs w:val="18"/>
          <w:lang w:eastAsia="lt-LT"/>
        </w:rPr>
      </w:pPr>
    </w:p>
    <w:p w14:paraId="5B1DE367" w14:textId="77777777" w:rsidR="00A227BA" w:rsidRPr="00A227BA" w:rsidRDefault="00A227BA" w:rsidP="00E14651">
      <w:pPr>
        <w:tabs>
          <w:tab w:val="left" w:pos="6237"/>
        </w:tabs>
        <w:rPr>
          <w:rFonts w:ascii="Times New Roman" w:hAnsi="Times New Roman" w:cs="Times New Roman"/>
          <w:sz w:val="24"/>
          <w:szCs w:val="24"/>
        </w:rPr>
      </w:pPr>
      <w:r w:rsidRPr="00A227BA">
        <w:rPr>
          <w:rFonts w:ascii="Times New Roman" w:hAnsi="Times New Roman" w:cs="Times New Roman"/>
          <w:sz w:val="24"/>
          <w:szCs w:val="24"/>
        </w:rPr>
        <w:t xml:space="preserve">Direktoriaus pavaduotoja,                       </w:t>
      </w:r>
      <w:r w:rsidRPr="00A227BA">
        <w:rPr>
          <w:rFonts w:ascii="Times New Roman" w:hAnsi="Times New Roman" w:cs="Times New Roman"/>
          <w:sz w:val="24"/>
          <w:szCs w:val="24"/>
          <w:u w:val="single"/>
        </w:rPr>
        <w:t>Aldona Margerienė</w:t>
      </w:r>
      <w:r w:rsidRPr="00A227BA">
        <w:rPr>
          <w:rFonts w:ascii="Times New Roman" w:hAnsi="Times New Roman" w:cs="Times New Roman"/>
          <w:sz w:val="24"/>
          <w:szCs w:val="24"/>
        </w:rPr>
        <w:tab/>
        <w:t>_______________________</w:t>
      </w:r>
    </w:p>
    <w:p w14:paraId="24A9D17E" w14:textId="77777777" w:rsidR="00A227BA" w:rsidRPr="00A227BA" w:rsidRDefault="00A227BA" w:rsidP="00E14651">
      <w:pPr>
        <w:pStyle w:val="Porat"/>
        <w:tabs>
          <w:tab w:val="right" w:pos="6946"/>
        </w:tabs>
        <w:rPr>
          <w:rFonts w:ascii="Times New Roman" w:hAnsi="Times New Roman" w:cs="Times New Roman"/>
          <w:sz w:val="24"/>
          <w:szCs w:val="24"/>
        </w:rPr>
      </w:pPr>
      <w:r w:rsidRPr="00A227BA">
        <w:rPr>
          <w:rFonts w:ascii="Times New Roman" w:hAnsi="Times New Roman" w:cs="Times New Roman"/>
          <w:sz w:val="24"/>
          <w:szCs w:val="24"/>
        </w:rPr>
        <w:t>atliekanti direktoriaus funkcijas               (vardas, pavardė)</w:t>
      </w:r>
      <w:r w:rsidRPr="00A227BA">
        <w:rPr>
          <w:rFonts w:ascii="Times New Roman" w:hAnsi="Times New Roman" w:cs="Times New Roman"/>
          <w:sz w:val="24"/>
          <w:szCs w:val="24"/>
        </w:rPr>
        <w:tab/>
      </w:r>
      <w:r w:rsidRPr="00A227BA">
        <w:rPr>
          <w:rFonts w:ascii="Times New Roman" w:hAnsi="Times New Roman" w:cs="Times New Roman"/>
          <w:sz w:val="24"/>
          <w:szCs w:val="24"/>
        </w:rPr>
        <w:tab/>
        <w:t>(parašas)</w:t>
      </w:r>
    </w:p>
    <w:p w14:paraId="14594D4D" w14:textId="6E4D7365" w:rsidR="0062799A" w:rsidRPr="000225FF" w:rsidRDefault="00A227BA" w:rsidP="00E1465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62799A" w:rsidRPr="00A227BA">
        <w:rPr>
          <w:rFonts w:ascii="Times New Roman" w:eastAsia="Calibri" w:hAnsi="Times New Roman" w:cs="Times New Roman"/>
          <w:sz w:val="24"/>
          <w:szCs w:val="24"/>
          <w:lang w:eastAsia="lt-LT"/>
        </w:rPr>
        <w:tab/>
      </w:r>
      <w:r w:rsidR="0062799A" w:rsidRPr="00A227BA">
        <w:rPr>
          <w:rFonts w:ascii="Times New Roman" w:eastAsia="Calibri" w:hAnsi="Times New Roman" w:cs="Times New Roman"/>
          <w:sz w:val="24"/>
          <w:szCs w:val="24"/>
          <w:lang w:eastAsia="lt-LT"/>
        </w:rPr>
        <w:tab/>
      </w:r>
      <w:r w:rsidR="0062799A" w:rsidRPr="00A227BA">
        <w:rPr>
          <w:rFonts w:ascii="Times New Roman" w:eastAsia="Calibri" w:hAnsi="Times New Roman" w:cs="Times New Roman"/>
          <w:sz w:val="24"/>
          <w:szCs w:val="24"/>
          <w:lang w:eastAsia="lt-LT"/>
        </w:rPr>
        <w:tab/>
        <w:t>A. V.</w:t>
      </w:r>
    </w:p>
    <w:sectPr w:rsidR="0062799A" w:rsidRPr="000225FF" w:rsidSect="002D29E4">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2FD6" w14:textId="77777777" w:rsidR="003B001A" w:rsidRDefault="003B001A" w:rsidP="008B5C2B">
      <w:r>
        <w:separator/>
      </w:r>
    </w:p>
  </w:endnote>
  <w:endnote w:type="continuationSeparator" w:id="0">
    <w:p w14:paraId="160A30A9" w14:textId="77777777" w:rsidR="003B001A" w:rsidRDefault="003B001A" w:rsidP="008B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5D92" w14:textId="77777777" w:rsidR="00277355" w:rsidRDefault="0027735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91543"/>
      <w:docPartObj>
        <w:docPartGallery w:val="Page Numbers (Bottom of Page)"/>
        <w:docPartUnique/>
      </w:docPartObj>
    </w:sdtPr>
    <w:sdtEndPr/>
    <w:sdtContent>
      <w:p w14:paraId="2BDA5BD6" w14:textId="2B5935EF" w:rsidR="00277355" w:rsidRDefault="00277355">
        <w:pPr>
          <w:pStyle w:val="Porat"/>
          <w:jc w:val="right"/>
        </w:pPr>
        <w:r>
          <w:fldChar w:fldCharType="begin"/>
        </w:r>
        <w:r>
          <w:instrText>PAGE   \* MERGEFORMAT</w:instrText>
        </w:r>
        <w:r>
          <w:fldChar w:fldCharType="separate"/>
        </w:r>
        <w:r w:rsidR="00CF539E">
          <w:rPr>
            <w:noProof/>
          </w:rPr>
          <w:t>1</w:t>
        </w:r>
        <w:r>
          <w:fldChar w:fldCharType="end"/>
        </w:r>
      </w:p>
    </w:sdtContent>
  </w:sdt>
  <w:p w14:paraId="68436D9C" w14:textId="77777777" w:rsidR="00E14651" w:rsidRDefault="00E1465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F840" w14:textId="77777777" w:rsidR="00277355" w:rsidRDefault="0027735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4998" w14:textId="77777777" w:rsidR="003B001A" w:rsidRDefault="003B001A" w:rsidP="008B5C2B">
      <w:r>
        <w:separator/>
      </w:r>
    </w:p>
  </w:footnote>
  <w:footnote w:type="continuationSeparator" w:id="0">
    <w:p w14:paraId="6BFE074B" w14:textId="77777777" w:rsidR="003B001A" w:rsidRDefault="003B001A" w:rsidP="008B5C2B">
      <w:r>
        <w:continuationSeparator/>
      </w:r>
    </w:p>
  </w:footnote>
  <w:footnote w:id="1">
    <w:p w14:paraId="47E0CD9E" w14:textId="77777777" w:rsidR="00F74E36" w:rsidRPr="00DA1E0F" w:rsidRDefault="00F74E36" w:rsidP="008B5C2B">
      <w:pPr>
        <w:pStyle w:val="Puslapioinaostekstas"/>
        <w:ind w:hanging="11"/>
        <w:jc w:val="both"/>
        <w:rPr>
          <w:rFonts w:ascii="Times New Roman" w:hAnsi="Times New Roman" w:cs="Times New Roman"/>
          <w:b/>
          <w:sz w:val="16"/>
          <w:szCs w:val="16"/>
        </w:rPr>
      </w:pPr>
      <w:r w:rsidRPr="00DA1E0F">
        <w:rPr>
          <w:rStyle w:val="Puslapioinaosnuoroda"/>
          <w:rFonts w:ascii="Times New Roman" w:hAnsi="Times New Roman"/>
          <w:b w:val="0"/>
          <w:sz w:val="16"/>
          <w:szCs w:val="16"/>
        </w:rPr>
        <w:footnoteRef/>
      </w:r>
      <w:r w:rsidRPr="00DA1E0F">
        <w:rPr>
          <w:rFonts w:ascii="Times New Roman" w:hAnsi="Times New Roman" w:cs="Times New Roman"/>
          <w:b/>
          <w:sz w:val="16"/>
          <w:szCs w:val="16"/>
        </w:rPr>
        <w:t xml:space="preserve"> Išmetamųjų teršalų kontroliniai matavimai siekiant nustatyti, ar neviršijamos šių teršalų ribinės vertės, turi atitikti </w:t>
      </w:r>
      <w:r w:rsidRPr="00DA1E0F">
        <w:rPr>
          <w:rStyle w:val="clear"/>
          <w:rFonts w:ascii="Times New Roman" w:hAnsi="Times New Roman" w:cs="Times New Roman"/>
          <w:b/>
          <w:sz w:val="16"/>
          <w:szCs w:val="16"/>
        </w:rPr>
        <w:t xml:space="preserve">Lietuvos Respublikos aplinkos ministro 2002 m. gruodžio 31 d. įsakymas Nr. 699 „Dėl Atliekų deginimo aplinkosauginių reikalavimų patvirtinimo“ (Žin., 2003, Nr. 31-1290) </w:t>
      </w:r>
      <w:r w:rsidRPr="00DA1E0F">
        <w:rPr>
          <w:rFonts w:ascii="Times New Roman" w:hAnsi="Times New Roman" w:cs="Times New Roman"/>
          <w:b/>
          <w:sz w:val="16"/>
          <w:szCs w:val="16"/>
        </w:rPr>
        <w:t>IX dalyje bei 3 priede nustatytas sąlygas ir matavimo reikalavimus.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1E6A" w14:textId="77777777" w:rsidR="00277355" w:rsidRDefault="0027735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6486" w14:textId="77777777" w:rsidR="00277355" w:rsidRDefault="0027735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13411" w14:textId="77777777" w:rsidR="00277355" w:rsidRDefault="0027735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A00"/>
    <w:multiLevelType w:val="hybridMultilevel"/>
    <w:tmpl w:val="86B8BC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25F1B85"/>
    <w:multiLevelType w:val="hybridMultilevel"/>
    <w:tmpl w:val="27BEFD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AD675F"/>
    <w:multiLevelType w:val="hybridMultilevel"/>
    <w:tmpl w:val="E6004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D43724"/>
    <w:multiLevelType w:val="hybridMultilevel"/>
    <w:tmpl w:val="48903A9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15:restartNumberingAfterBreak="0">
    <w:nsid w:val="12033FEA"/>
    <w:multiLevelType w:val="hybridMultilevel"/>
    <w:tmpl w:val="7C400C0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47576DD"/>
    <w:multiLevelType w:val="hybridMultilevel"/>
    <w:tmpl w:val="B3C8B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BD0ACB"/>
    <w:multiLevelType w:val="hybridMultilevel"/>
    <w:tmpl w:val="9D6E26C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1F041563"/>
    <w:multiLevelType w:val="hybridMultilevel"/>
    <w:tmpl w:val="766444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BA3310"/>
    <w:multiLevelType w:val="hybridMultilevel"/>
    <w:tmpl w:val="39BEB0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C4D468B"/>
    <w:multiLevelType w:val="hybridMultilevel"/>
    <w:tmpl w:val="05C496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781FB8"/>
    <w:multiLevelType w:val="hybridMultilevel"/>
    <w:tmpl w:val="21E22B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2E2A48F4"/>
    <w:multiLevelType w:val="hybridMultilevel"/>
    <w:tmpl w:val="D548C55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313E57D8"/>
    <w:multiLevelType w:val="hybridMultilevel"/>
    <w:tmpl w:val="8398E7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24005AE"/>
    <w:multiLevelType w:val="hybridMultilevel"/>
    <w:tmpl w:val="50564F2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5" w15:restartNumberingAfterBreak="0">
    <w:nsid w:val="36FD4037"/>
    <w:multiLevelType w:val="hybridMultilevel"/>
    <w:tmpl w:val="0D082A0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3F6071"/>
    <w:multiLevelType w:val="hybridMultilevel"/>
    <w:tmpl w:val="3F285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0195343"/>
    <w:multiLevelType w:val="hybridMultilevel"/>
    <w:tmpl w:val="003A1588"/>
    <w:lvl w:ilvl="0" w:tplc="0427000B">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8" w15:restartNumberingAfterBreak="0">
    <w:nsid w:val="44885553"/>
    <w:multiLevelType w:val="hybridMultilevel"/>
    <w:tmpl w:val="3FF063E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9" w15:restartNumberingAfterBreak="0">
    <w:nsid w:val="49EF20E5"/>
    <w:multiLevelType w:val="hybridMultilevel"/>
    <w:tmpl w:val="5798E7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D10360F"/>
    <w:multiLevelType w:val="hybridMultilevel"/>
    <w:tmpl w:val="441E8EF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4D2A0B4C"/>
    <w:multiLevelType w:val="hybridMultilevel"/>
    <w:tmpl w:val="27E01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3926013"/>
    <w:multiLevelType w:val="hybridMultilevel"/>
    <w:tmpl w:val="E1E248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D10769"/>
    <w:multiLevelType w:val="hybridMultilevel"/>
    <w:tmpl w:val="FF7AB8E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56A130AF"/>
    <w:multiLevelType w:val="hybridMultilevel"/>
    <w:tmpl w:val="EEB66B6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5737294E"/>
    <w:multiLevelType w:val="hybridMultilevel"/>
    <w:tmpl w:val="12BAB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8847FE7"/>
    <w:multiLevelType w:val="hybridMultilevel"/>
    <w:tmpl w:val="4164E8A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7" w15:restartNumberingAfterBreak="0">
    <w:nsid w:val="5AEF4034"/>
    <w:multiLevelType w:val="hybridMultilevel"/>
    <w:tmpl w:val="26C46FEC"/>
    <w:lvl w:ilvl="0" w:tplc="04270001">
      <w:start w:val="1"/>
      <w:numFmt w:val="bullet"/>
      <w:lvlText w:val=""/>
      <w:lvlJc w:val="left"/>
      <w:pPr>
        <w:ind w:left="720" w:hanging="360"/>
      </w:pPr>
      <w:rPr>
        <w:rFonts w:ascii="Symbol" w:hAnsi="Symbol" w:hint="default"/>
      </w:rPr>
    </w:lvl>
    <w:lvl w:ilvl="1" w:tplc="3FD42182">
      <w:start w:val="2"/>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1E73403"/>
    <w:multiLevelType w:val="hybridMultilevel"/>
    <w:tmpl w:val="3AFE7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6A877F6"/>
    <w:multiLevelType w:val="hybridMultilevel"/>
    <w:tmpl w:val="D932F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7492E24"/>
    <w:multiLevelType w:val="hybridMultilevel"/>
    <w:tmpl w:val="B4EC55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AA8781B"/>
    <w:multiLevelType w:val="hybridMultilevel"/>
    <w:tmpl w:val="086A4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E56204C"/>
    <w:multiLevelType w:val="hybridMultilevel"/>
    <w:tmpl w:val="58E6EB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6F1B3989"/>
    <w:multiLevelType w:val="hybridMultilevel"/>
    <w:tmpl w:val="0974F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14E1D1B"/>
    <w:multiLevelType w:val="hybridMultilevel"/>
    <w:tmpl w:val="8FE0249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6" w15:restartNumberingAfterBreak="0">
    <w:nsid w:val="716A2E6E"/>
    <w:multiLevelType w:val="hybridMultilevel"/>
    <w:tmpl w:val="BC12B3C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7" w15:restartNumberingAfterBreak="0">
    <w:nsid w:val="73B82003"/>
    <w:multiLevelType w:val="hybridMultilevel"/>
    <w:tmpl w:val="B664BD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48E4C92"/>
    <w:multiLevelType w:val="hybridMultilevel"/>
    <w:tmpl w:val="233AB0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A4D36BC"/>
    <w:multiLevelType w:val="hybridMultilevel"/>
    <w:tmpl w:val="DB1EB858"/>
    <w:lvl w:ilvl="0" w:tplc="11207136">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B7A3A60"/>
    <w:multiLevelType w:val="hybridMultilevel"/>
    <w:tmpl w:val="577C91C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1" w15:restartNumberingAfterBreak="0">
    <w:nsid w:val="7BB21BCE"/>
    <w:multiLevelType w:val="hybridMultilevel"/>
    <w:tmpl w:val="CC183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C231F1C"/>
    <w:multiLevelType w:val="hybridMultilevel"/>
    <w:tmpl w:val="44DAF00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3" w15:restartNumberingAfterBreak="0">
    <w:nsid w:val="7D9B7349"/>
    <w:multiLevelType w:val="hybridMultilevel"/>
    <w:tmpl w:val="1234966E"/>
    <w:lvl w:ilvl="0" w:tplc="04270001">
      <w:start w:val="1"/>
      <w:numFmt w:val="bullet"/>
      <w:lvlText w:val=""/>
      <w:lvlJc w:val="left"/>
      <w:pPr>
        <w:ind w:left="8440" w:hanging="360"/>
      </w:pPr>
      <w:rPr>
        <w:rFonts w:ascii="Symbol" w:hAnsi="Symbol" w:hint="default"/>
      </w:rPr>
    </w:lvl>
    <w:lvl w:ilvl="1" w:tplc="04270003">
      <w:start w:val="1"/>
      <w:numFmt w:val="bullet"/>
      <w:lvlText w:val="o"/>
      <w:lvlJc w:val="left"/>
      <w:pPr>
        <w:ind w:left="9160" w:hanging="360"/>
      </w:pPr>
      <w:rPr>
        <w:rFonts w:ascii="Courier New" w:hAnsi="Courier New" w:cs="Courier New" w:hint="default"/>
      </w:rPr>
    </w:lvl>
    <w:lvl w:ilvl="2" w:tplc="04270005" w:tentative="1">
      <w:start w:val="1"/>
      <w:numFmt w:val="bullet"/>
      <w:lvlText w:val=""/>
      <w:lvlJc w:val="left"/>
      <w:pPr>
        <w:ind w:left="9880" w:hanging="360"/>
      </w:pPr>
      <w:rPr>
        <w:rFonts w:ascii="Wingdings" w:hAnsi="Wingdings" w:hint="default"/>
      </w:rPr>
    </w:lvl>
    <w:lvl w:ilvl="3" w:tplc="04270001" w:tentative="1">
      <w:start w:val="1"/>
      <w:numFmt w:val="bullet"/>
      <w:lvlText w:val=""/>
      <w:lvlJc w:val="left"/>
      <w:pPr>
        <w:ind w:left="10600" w:hanging="360"/>
      </w:pPr>
      <w:rPr>
        <w:rFonts w:ascii="Symbol" w:hAnsi="Symbol" w:hint="default"/>
      </w:rPr>
    </w:lvl>
    <w:lvl w:ilvl="4" w:tplc="04270003" w:tentative="1">
      <w:start w:val="1"/>
      <w:numFmt w:val="bullet"/>
      <w:lvlText w:val="o"/>
      <w:lvlJc w:val="left"/>
      <w:pPr>
        <w:ind w:left="11320" w:hanging="360"/>
      </w:pPr>
      <w:rPr>
        <w:rFonts w:ascii="Courier New" w:hAnsi="Courier New" w:cs="Courier New" w:hint="default"/>
      </w:rPr>
    </w:lvl>
    <w:lvl w:ilvl="5" w:tplc="04270005" w:tentative="1">
      <w:start w:val="1"/>
      <w:numFmt w:val="bullet"/>
      <w:lvlText w:val=""/>
      <w:lvlJc w:val="left"/>
      <w:pPr>
        <w:ind w:left="12040" w:hanging="360"/>
      </w:pPr>
      <w:rPr>
        <w:rFonts w:ascii="Wingdings" w:hAnsi="Wingdings" w:hint="default"/>
      </w:rPr>
    </w:lvl>
    <w:lvl w:ilvl="6" w:tplc="04270001" w:tentative="1">
      <w:start w:val="1"/>
      <w:numFmt w:val="bullet"/>
      <w:lvlText w:val=""/>
      <w:lvlJc w:val="left"/>
      <w:pPr>
        <w:ind w:left="12760" w:hanging="360"/>
      </w:pPr>
      <w:rPr>
        <w:rFonts w:ascii="Symbol" w:hAnsi="Symbol" w:hint="default"/>
      </w:rPr>
    </w:lvl>
    <w:lvl w:ilvl="7" w:tplc="04270003" w:tentative="1">
      <w:start w:val="1"/>
      <w:numFmt w:val="bullet"/>
      <w:lvlText w:val="o"/>
      <w:lvlJc w:val="left"/>
      <w:pPr>
        <w:ind w:left="13480" w:hanging="360"/>
      </w:pPr>
      <w:rPr>
        <w:rFonts w:ascii="Courier New" w:hAnsi="Courier New" w:cs="Courier New" w:hint="default"/>
      </w:rPr>
    </w:lvl>
    <w:lvl w:ilvl="8" w:tplc="04270005" w:tentative="1">
      <w:start w:val="1"/>
      <w:numFmt w:val="bullet"/>
      <w:lvlText w:val=""/>
      <w:lvlJc w:val="left"/>
      <w:pPr>
        <w:ind w:left="14200" w:hanging="360"/>
      </w:pPr>
      <w:rPr>
        <w:rFonts w:ascii="Wingdings" w:hAnsi="Wingdings" w:hint="default"/>
      </w:rPr>
    </w:lvl>
  </w:abstractNum>
  <w:abstractNum w:abstractNumId="44" w15:restartNumberingAfterBreak="0">
    <w:nsid w:val="7F6055E2"/>
    <w:multiLevelType w:val="hybridMultilevel"/>
    <w:tmpl w:val="8D44139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42"/>
  </w:num>
  <w:num w:numId="2">
    <w:abstractNumId w:val="23"/>
  </w:num>
  <w:num w:numId="3">
    <w:abstractNumId w:val="4"/>
  </w:num>
  <w:num w:numId="4">
    <w:abstractNumId w:val="20"/>
  </w:num>
  <w:num w:numId="5">
    <w:abstractNumId w:val="36"/>
  </w:num>
  <w:num w:numId="6">
    <w:abstractNumId w:val="35"/>
  </w:num>
  <w:num w:numId="7">
    <w:abstractNumId w:val="6"/>
  </w:num>
  <w:num w:numId="8">
    <w:abstractNumId w:val="10"/>
  </w:num>
  <w:num w:numId="9">
    <w:abstractNumId w:val="24"/>
  </w:num>
  <w:num w:numId="10">
    <w:abstractNumId w:val="11"/>
  </w:num>
  <w:num w:numId="11">
    <w:abstractNumId w:val="3"/>
  </w:num>
  <w:num w:numId="12">
    <w:abstractNumId w:val="40"/>
  </w:num>
  <w:num w:numId="13">
    <w:abstractNumId w:val="26"/>
  </w:num>
  <w:num w:numId="14">
    <w:abstractNumId w:val="13"/>
  </w:num>
  <w:num w:numId="15">
    <w:abstractNumId w:val="0"/>
  </w:num>
  <w:num w:numId="16">
    <w:abstractNumId w:val="44"/>
  </w:num>
  <w:num w:numId="17">
    <w:abstractNumId w:val="22"/>
  </w:num>
  <w:num w:numId="18">
    <w:abstractNumId w:val="43"/>
  </w:num>
  <w:num w:numId="19">
    <w:abstractNumId w:val="34"/>
  </w:num>
  <w:num w:numId="20">
    <w:abstractNumId w:val="32"/>
  </w:num>
  <w:num w:numId="21">
    <w:abstractNumId w:val="41"/>
  </w:num>
  <w:num w:numId="22">
    <w:abstractNumId w:val="1"/>
  </w:num>
  <w:num w:numId="23">
    <w:abstractNumId w:val="31"/>
  </w:num>
  <w:num w:numId="24">
    <w:abstractNumId w:val="21"/>
  </w:num>
  <w:num w:numId="25">
    <w:abstractNumId w:val="39"/>
  </w:num>
  <w:num w:numId="26">
    <w:abstractNumId w:val="7"/>
  </w:num>
  <w:num w:numId="27">
    <w:abstractNumId w:val="18"/>
  </w:num>
  <w:num w:numId="28">
    <w:abstractNumId w:val="5"/>
  </w:num>
  <w:num w:numId="29">
    <w:abstractNumId w:val="12"/>
  </w:num>
  <w:num w:numId="30">
    <w:abstractNumId w:val="33"/>
  </w:num>
  <w:num w:numId="31">
    <w:abstractNumId w:val="15"/>
  </w:num>
  <w:num w:numId="32">
    <w:abstractNumId w:val="28"/>
  </w:num>
  <w:num w:numId="33">
    <w:abstractNumId w:val="27"/>
  </w:num>
  <w:num w:numId="34">
    <w:abstractNumId w:val="19"/>
  </w:num>
  <w:num w:numId="35">
    <w:abstractNumId w:val="2"/>
  </w:num>
  <w:num w:numId="36">
    <w:abstractNumId w:val="38"/>
  </w:num>
  <w:num w:numId="37">
    <w:abstractNumId w:val="8"/>
  </w:num>
  <w:num w:numId="38">
    <w:abstractNumId w:val="37"/>
  </w:num>
  <w:num w:numId="39">
    <w:abstractNumId w:val="30"/>
  </w:num>
  <w:num w:numId="40">
    <w:abstractNumId w:val="29"/>
  </w:num>
  <w:num w:numId="41">
    <w:abstractNumId w:val="25"/>
  </w:num>
  <w:num w:numId="42">
    <w:abstractNumId w:val="16"/>
  </w:num>
  <w:num w:numId="43">
    <w:abstractNumId w:val="9"/>
  </w:num>
  <w:num w:numId="44">
    <w:abstractNumId w:val="43"/>
  </w:num>
  <w:num w:numId="45">
    <w:abstractNumId w:val="1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FF"/>
    <w:rsid w:val="0000261F"/>
    <w:rsid w:val="000027AA"/>
    <w:rsid w:val="000225FF"/>
    <w:rsid w:val="00040EF1"/>
    <w:rsid w:val="00050D35"/>
    <w:rsid w:val="000538BC"/>
    <w:rsid w:val="000576FE"/>
    <w:rsid w:val="00057CC5"/>
    <w:rsid w:val="000651F0"/>
    <w:rsid w:val="00070444"/>
    <w:rsid w:val="00072FB2"/>
    <w:rsid w:val="00077A67"/>
    <w:rsid w:val="00085931"/>
    <w:rsid w:val="000863D3"/>
    <w:rsid w:val="000904D9"/>
    <w:rsid w:val="00091B7D"/>
    <w:rsid w:val="00092F0B"/>
    <w:rsid w:val="000950E3"/>
    <w:rsid w:val="000A3C54"/>
    <w:rsid w:val="000B66C5"/>
    <w:rsid w:val="000C23AB"/>
    <w:rsid w:val="000C6201"/>
    <w:rsid w:val="000D6A9E"/>
    <w:rsid w:val="000E1657"/>
    <w:rsid w:val="000E31A7"/>
    <w:rsid w:val="000E35F3"/>
    <w:rsid w:val="000E3FA3"/>
    <w:rsid w:val="000F48CE"/>
    <w:rsid w:val="000F5B2D"/>
    <w:rsid w:val="000F5E1F"/>
    <w:rsid w:val="000F701A"/>
    <w:rsid w:val="001024AF"/>
    <w:rsid w:val="00104BC5"/>
    <w:rsid w:val="0010564F"/>
    <w:rsid w:val="00112867"/>
    <w:rsid w:val="00112B26"/>
    <w:rsid w:val="001136F8"/>
    <w:rsid w:val="001206A5"/>
    <w:rsid w:val="00125FB6"/>
    <w:rsid w:val="00136DF6"/>
    <w:rsid w:val="0014155C"/>
    <w:rsid w:val="001421B7"/>
    <w:rsid w:val="0014349A"/>
    <w:rsid w:val="00145BAA"/>
    <w:rsid w:val="001468C8"/>
    <w:rsid w:val="00155EA6"/>
    <w:rsid w:val="0015609E"/>
    <w:rsid w:val="00166123"/>
    <w:rsid w:val="00173425"/>
    <w:rsid w:val="00177142"/>
    <w:rsid w:val="00180707"/>
    <w:rsid w:val="00182E70"/>
    <w:rsid w:val="00185CB5"/>
    <w:rsid w:val="00187A4B"/>
    <w:rsid w:val="0019343E"/>
    <w:rsid w:val="001A7651"/>
    <w:rsid w:val="001B1D36"/>
    <w:rsid w:val="001B4121"/>
    <w:rsid w:val="001B562B"/>
    <w:rsid w:val="001B57B7"/>
    <w:rsid w:val="001C78D6"/>
    <w:rsid w:val="001D05B3"/>
    <w:rsid w:val="001E0DF2"/>
    <w:rsid w:val="001E22EA"/>
    <w:rsid w:val="001F5F26"/>
    <w:rsid w:val="00200324"/>
    <w:rsid w:val="00202939"/>
    <w:rsid w:val="00216878"/>
    <w:rsid w:val="0022212D"/>
    <w:rsid w:val="0023197F"/>
    <w:rsid w:val="002324C0"/>
    <w:rsid w:val="00233C33"/>
    <w:rsid w:val="00237B28"/>
    <w:rsid w:val="00251D9B"/>
    <w:rsid w:val="002579D6"/>
    <w:rsid w:val="00262323"/>
    <w:rsid w:val="00270174"/>
    <w:rsid w:val="00275F2E"/>
    <w:rsid w:val="00276843"/>
    <w:rsid w:val="00277355"/>
    <w:rsid w:val="002833E0"/>
    <w:rsid w:val="00284BCB"/>
    <w:rsid w:val="00285A1D"/>
    <w:rsid w:val="00290643"/>
    <w:rsid w:val="00290A07"/>
    <w:rsid w:val="002918F5"/>
    <w:rsid w:val="002A466E"/>
    <w:rsid w:val="002A7E92"/>
    <w:rsid w:val="002B10B1"/>
    <w:rsid w:val="002B4D86"/>
    <w:rsid w:val="002C42D3"/>
    <w:rsid w:val="002C460A"/>
    <w:rsid w:val="002C5576"/>
    <w:rsid w:val="002C6EAD"/>
    <w:rsid w:val="002D29E4"/>
    <w:rsid w:val="002D4AEA"/>
    <w:rsid w:val="002D5671"/>
    <w:rsid w:val="002E2249"/>
    <w:rsid w:val="002E2BAB"/>
    <w:rsid w:val="002F0A16"/>
    <w:rsid w:val="002F3AC3"/>
    <w:rsid w:val="002F3ACE"/>
    <w:rsid w:val="002F6675"/>
    <w:rsid w:val="003048B1"/>
    <w:rsid w:val="003200FB"/>
    <w:rsid w:val="0032251A"/>
    <w:rsid w:val="0032620B"/>
    <w:rsid w:val="0033377F"/>
    <w:rsid w:val="00340459"/>
    <w:rsid w:val="0034286F"/>
    <w:rsid w:val="00345AEE"/>
    <w:rsid w:val="00350D77"/>
    <w:rsid w:val="0035749E"/>
    <w:rsid w:val="00362C6F"/>
    <w:rsid w:val="00363E92"/>
    <w:rsid w:val="00372A48"/>
    <w:rsid w:val="003837FB"/>
    <w:rsid w:val="00384B61"/>
    <w:rsid w:val="00385D41"/>
    <w:rsid w:val="00390A76"/>
    <w:rsid w:val="00393AB4"/>
    <w:rsid w:val="003A26EE"/>
    <w:rsid w:val="003B001A"/>
    <w:rsid w:val="003C0AFC"/>
    <w:rsid w:val="003C1CC6"/>
    <w:rsid w:val="003C63B0"/>
    <w:rsid w:val="003C72F7"/>
    <w:rsid w:val="003D67AF"/>
    <w:rsid w:val="003E4B24"/>
    <w:rsid w:val="003E5088"/>
    <w:rsid w:val="003E518E"/>
    <w:rsid w:val="003F2EDD"/>
    <w:rsid w:val="003F32A6"/>
    <w:rsid w:val="003F3471"/>
    <w:rsid w:val="003F6AF2"/>
    <w:rsid w:val="003F79E0"/>
    <w:rsid w:val="00400EC8"/>
    <w:rsid w:val="00401582"/>
    <w:rsid w:val="00405F28"/>
    <w:rsid w:val="004118AA"/>
    <w:rsid w:val="004174E1"/>
    <w:rsid w:val="00426101"/>
    <w:rsid w:val="00426E69"/>
    <w:rsid w:val="004275AB"/>
    <w:rsid w:val="00433E89"/>
    <w:rsid w:val="0044358E"/>
    <w:rsid w:val="00443952"/>
    <w:rsid w:val="00445556"/>
    <w:rsid w:val="00445E03"/>
    <w:rsid w:val="00451387"/>
    <w:rsid w:val="00451F4B"/>
    <w:rsid w:val="00460ACB"/>
    <w:rsid w:val="004619DD"/>
    <w:rsid w:val="004735F0"/>
    <w:rsid w:val="00473A00"/>
    <w:rsid w:val="0048416E"/>
    <w:rsid w:val="00487ED5"/>
    <w:rsid w:val="004A65B3"/>
    <w:rsid w:val="004A73DF"/>
    <w:rsid w:val="004B182C"/>
    <w:rsid w:val="004B4340"/>
    <w:rsid w:val="004B7314"/>
    <w:rsid w:val="004C4779"/>
    <w:rsid w:val="004C6D26"/>
    <w:rsid w:val="004C7FAC"/>
    <w:rsid w:val="004D230C"/>
    <w:rsid w:val="004D7A44"/>
    <w:rsid w:val="004E1CD1"/>
    <w:rsid w:val="004E3854"/>
    <w:rsid w:val="004E4313"/>
    <w:rsid w:val="004E5E23"/>
    <w:rsid w:val="004F2AE0"/>
    <w:rsid w:val="004F387C"/>
    <w:rsid w:val="00510B96"/>
    <w:rsid w:val="00512F18"/>
    <w:rsid w:val="00516B89"/>
    <w:rsid w:val="005211E3"/>
    <w:rsid w:val="00531F67"/>
    <w:rsid w:val="0053392C"/>
    <w:rsid w:val="0053572B"/>
    <w:rsid w:val="0054233F"/>
    <w:rsid w:val="005464CE"/>
    <w:rsid w:val="005574EC"/>
    <w:rsid w:val="00565B59"/>
    <w:rsid w:val="00565D1E"/>
    <w:rsid w:val="00570EFF"/>
    <w:rsid w:val="005713A9"/>
    <w:rsid w:val="005719F7"/>
    <w:rsid w:val="005733ED"/>
    <w:rsid w:val="00575BD5"/>
    <w:rsid w:val="00584912"/>
    <w:rsid w:val="005902A0"/>
    <w:rsid w:val="00590582"/>
    <w:rsid w:val="00590D19"/>
    <w:rsid w:val="00594493"/>
    <w:rsid w:val="00597E2C"/>
    <w:rsid w:val="005A3329"/>
    <w:rsid w:val="005A374B"/>
    <w:rsid w:val="005A4C8D"/>
    <w:rsid w:val="005B0B28"/>
    <w:rsid w:val="005B6E37"/>
    <w:rsid w:val="005C5095"/>
    <w:rsid w:val="005D089E"/>
    <w:rsid w:val="005D19F6"/>
    <w:rsid w:val="005D1DD0"/>
    <w:rsid w:val="005D6963"/>
    <w:rsid w:val="005E2AAC"/>
    <w:rsid w:val="005E521D"/>
    <w:rsid w:val="005E6098"/>
    <w:rsid w:val="005E7167"/>
    <w:rsid w:val="005E71F7"/>
    <w:rsid w:val="005F08A5"/>
    <w:rsid w:val="005F0B6E"/>
    <w:rsid w:val="005F5F2D"/>
    <w:rsid w:val="006046F7"/>
    <w:rsid w:val="0060563D"/>
    <w:rsid w:val="00607612"/>
    <w:rsid w:val="006111D5"/>
    <w:rsid w:val="006134D2"/>
    <w:rsid w:val="00613DC3"/>
    <w:rsid w:val="0062799A"/>
    <w:rsid w:val="00633FE5"/>
    <w:rsid w:val="00635731"/>
    <w:rsid w:val="00641083"/>
    <w:rsid w:val="00653F7A"/>
    <w:rsid w:val="00660BAC"/>
    <w:rsid w:val="00660DBF"/>
    <w:rsid w:val="006625BA"/>
    <w:rsid w:val="0066330C"/>
    <w:rsid w:val="00664C0F"/>
    <w:rsid w:val="00684539"/>
    <w:rsid w:val="0068512B"/>
    <w:rsid w:val="00685B79"/>
    <w:rsid w:val="00687F74"/>
    <w:rsid w:val="00693698"/>
    <w:rsid w:val="006A3C83"/>
    <w:rsid w:val="006A6266"/>
    <w:rsid w:val="006B127D"/>
    <w:rsid w:val="006B2503"/>
    <w:rsid w:val="006B2AB2"/>
    <w:rsid w:val="006C3C45"/>
    <w:rsid w:val="006C7A5E"/>
    <w:rsid w:val="006D107A"/>
    <w:rsid w:val="006D4BEC"/>
    <w:rsid w:val="006D6284"/>
    <w:rsid w:val="006D6CC7"/>
    <w:rsid w:val="006E0090"/>
    <w:rsid w:val="006E21AA"/>
    <w:rsid w:val="006E709E"/>
    <w:rsid w:val="006F2400"/>
    <w:rsid w:val="00702219"/>
    <w:rsid w:val="00707BE4"/>
    <w:rsid w:val="00707D1F"/>
    <w:rsid w:val="007123FC"/>
    <w:rsid w:val="0071361E"/>
    <w:rsid w:val="00714868"/>
    <w:rsid w:val="00722528"/>
    <w:rsid w:val="00723C88"/>
    <w:rsid w:val="007326BA"/>
    <w:rsid w:val="00737904"/>
    <w:rsid w:val="00740478"/>
    <w:rsid w:val="00743DB2"/>
    <w:rsid w:val="007479BC"/>
    <w:rsid w:val="00750112"/>
    <w:rsid w:val="0076086D"/>
    <w:rsid w:val="007660B3"/>
    <w:rsid w:val="007904E7"/>
    <w:rsid w:val="00790E74"/>
    <w:rsid w:val="007A0799"/>
    <w:rsid w:val="007B06AB"/>
    <w:rsid w:val="007B09A5"/>
    <w:rsid w:val="007B37A2"/>
    <w:rsid w:val="007B4DF6"/>
    <w:rsid w:val="007B6438"/>
    <w:rsid w:val="007C3297"/>
    <w:rsid w:val="007C3467"/>
    <w:rsid w:val="007C6815"/>
    <w:rsid w:val="007D0935"/>
    <w:rsid w:val="007D44B8"/>
    <w:rsid w:val="007D7B90"/>
    <w:rsid w:val="007E0FE6"/>
    <w:rsid w:val="007E2BBE"/>
    <w:rsid w:val="007E444D"/>
    <w:rsid w:val="007E782E"/>
    <w:rsid w:val="007F64E9"/>
    <w:rsid w:val="007F7875"/>
    <w:rsid w:val="008029E9"/>
    <w:rsid w:val="00807134"/>
    <w:rsid w:val="00811A15"/>
    <w:rsid w:val="00823812"/>
    <w:rsid w:val="00824836"/>
    <w:rsid w:val="00826E8D"/>
    <w:rsid w:val="00827457"/>
    <w:rsid w:val="00830E6F"/>
    <w:rsid w:val="0084254A"/>
    <w:rsid w:val="00850A46"/>
    <w:rsid w:val="00853385"/>
    <w:rsid w:val="008568B1"/>
    <w:rsid w:val="00864188"/>
    <w:rsid w:val="00874192"/>
    <w:rsid w:val="00877828"/>
    <w:rsid w:val="00877ED6"/>
    <w:rsid w:val="0088265C"/>
    <w:rsid w:val="00882A86"/>
    <w:rsid w:val="008837D4"/>
    <w:rsid w:val="00886430"/>
    <w:rsid w:val="008916A2"/>
    <w:rsid w:val="00892070"/>
    <w:rsid w:val="0089413A"/>
    <w:rsid w:val="008B44DA"/>
    <w:rsid w:val="008B5C2B"/>
    <w:rsid w:val="008C0181"/>
    <w:rsid w:val="008C30A3"/>
    <w:rsid w:val="008D24AC"/>
    <w:rsid w:val="008E09F1"/>
    <w:rsid w:val="008E48ED"/>
    <w:rsid w:val="008F5813"/>
    <w:rsid w:val="0090261D"/>
    <w:rsid w:val="00903210"/>
    <w:rsid w:val="0090635D"/>
    <w:rsid w:val="00906893"/>
    <w:rsid w:val="00910282"/>
    <w:rsid w:val="00915B3F"/>
    <w:rsid w:val="00915E76"/>
    <w:rsid w:val="00925E3C"/>
    <w:rsid w:val="00932CFB"/>
    <w:rsid w:val="00934D8D"/>
    <w:rsid w:val="00940114"/>
    <w:rsid w:val="00942683"/>
    <w:rsid w:val="00945A2D"/>
    <w:rsid w:val="00955D16"/>
    <w:rsid w:val="00957C75"/>
    <w:rsid w:val="00965672"/>
    <w:rsid w:val="009739A9"/>
    <w:rsid w:val="00977461"/>
    <w:rsid w:val="00980069"/>
    <w:rsid w:val="00983C78"/>
    <w:rsid w:val="0098539B"/>
    <w:rsid w:val="009865D7"/>
    <w:rsid w:val="0098717C"/>
    <w:rsid w:val="009923FC"/>
    <w:rsid w:val="009948FE"/>
    <w:rsid w:val="00994DC6"/>
    <w:rsid w:val="009A304D"/>
    <w:rsid w:val="009A643D"/>
    <w:rsid w:val="009B0273"/>
    <w:rsid w:val="009B2C22"/>
    <w:rsid w:val="009B590A"/>
    <w:rsid w:val="009C1A67"/>
    <w:rsid w:val="009C2EE2"/>
    <w:rsid w:val="009C32B8"/>
    <w:rsid w:val="009C4579"/>
    <w:rsid w:val="009D166F"/>
    <w:rsid w:val="009D295C"/>
    <w:rsid w:val="009D6A18"/>
    <w:rsid w:val="009D783A"/>
    <w:rsid w:val="009F338E"/>
    <w:rsid w:val="009F63C9"/>
    <w:rsid w:val="009F6639"/>
    <w:rsid w:val="009F6DFC"/>
    <w:rsid w:val="009F747A"/>
    <w:rsid w:val="00A00F69"/>
    <w:rsid w:val="00A16300"/>
    <w:rsid w:val="00A21258"/>
    <w:rsid w:val="00A227BA"/>
    <w:rsid w:val="00A23E9E"/>
    <w:rsid w:val="00A255BA"/>
    <w:rsid w:val="00A26B80"/>
    <w:rsid w:val="00A36185"/>
    <w:rsid w:val="00A37B3B"/>
    <w:rsid w:val="00A416D1"/>
    <w:rsid w:val="00A4361D"/>
    <w:rsid w:val="00A608C8"/>
    <w:rsid w:val="00A6256B"/>
    <w:rsid w:val="00A64086"/>
    <w:rsid w:val="00A7604D"/>
    <w:rsid w:val="00A922B1"/>
    <w:rsid w:val="00A9760E"/>
    <w:rsid w:val="00AA3019"/>
    <w:rsid w:val="00AA5136"/>
    <w:rsid w:val="00AB04F5"/>
    <w:rsid w:val="00AB4236"/>
    <w:rsid w:val="00AB6448"/>
    <w:rsid w:val="00AC2653"/>
    <w:rsid w:val="00AC45AD"/>
    <w:rsid w:val="00AC55EE"/>
    <w:rsid w:val="00AD4189"/>
    <w:rsid w:val="00AD4756"/>
    <w:rsid w:val="00AE3A6B"/>
    <w:rsid w:val="00B019E8"/>
    <w:rsid w:val="00B05F82"/>
    <w:rsid w:val="00B0684A"/>
    <w:rsid w:val="00B1408F"/>
    <w:rsid w:val="00B21FFF"/>
    <w:rsid w:val="00B22948"/>
    <w:rsid w:val="00B23C0E"/>
    <w:rsid w:val="00B30656"/>
    <w:rsid w:val="00B37C57"/>
    <w:rsid w:val="00B438F9"/>
    <w:rsid w:val="00B46691"/>
    <w:rsid w:val="00B46DE6"/>
    <w:rsid w:val="00B53701"/>
    <w:rsid w:val="00B57D18"/>
    <w:rsid w:val="00B656AD"/>
    <w:rsid w:val="00B752E8"/>
    <w:rsid w:val="00B8313E"/>
    <w:rsid w:val="00B9339C"/>
    <w:rsid w:val="00B96103"/>
    <w:rsid w:val="00B97E04"/>
    <w:rsid w:val="00BA1377"/>
    <w:rsid w:val="00BB2F1A"/>
    <w:rsid w:val="00BB4AA2"/>
    <w:rsid w:val="00BC3978"/>
    <w:rsid w:val="00BC4D76"/>
    <w:rsid w:val="00BC72FE"/>
    <w:rsid w:val="00BD6BC9"/>
    <w:rsid w:val="00BE0A94"/>
    <w:rsid w:val="00BE0ED4"/>
    <w:rsid w:val="00BE3796"/>
    <w:rsid w:val="00BF0F17"/>
    <w:rsid w:val="00BF4BAA"/>
    <w:rsid w:val="00BF7D25"/>
    <w:rsid w:val="00C01A42"/>
    <w:rsid w:val="00C045F5"/>
    <w:rsid w:val="00C055D4"/>
    <w:rsid w:val="00C10527"/>
    <w:rsid w:val="00C125B9"/>
    <w:rsid w:val="00C16841"/>
    <w:rsid w:val="00C179A2"/>
    <w:rsid w:val="00C31807"/>
    <w:rsid w:val="00C31920"/>
    <w:rsid w:val="00C334A7"/>
    <w:rsid w:val="00C37D38"/>
    <w:rsid w:val="00C40A8B"/>
    <w:rsid w:val="00C54F75"/>
    <w:rsid w:val="00C553F6"/>
    <w:rsid w:val="00C767F4"/>
    <w:rsid w:val="00C9643D"/>
    <w:rsid w:val="00CA66E0"/>
    <w:rsid w:val="00CB5AF3"/>
    <w:rsid w:val="00CC0A1C"/>
    <w:rsid w:val="00CC366D"/>
    <w:rsid w:val="00CD0904"/>
    <w:rsid w:val="00CD0B40"/>
    <w:rsid w:val="00CE02D3"/>
    <w:rsid w:val="00CE07BB"/>
    <w:rsid w:val="00CE2A97"/>
    <w:rsid w:val="00CE5556"/>
    <w:rsid w:val="00CF19AC"/>
    <w:rsid w:val="00CF1ED8"/>
    <w:rsid w:val="00CF539E"/>
    <w:rsid w:val="00CF6FE2"/>
    <w:rsid w:val="00D006CA"/>
    <w:rsid w:val="00D00852"/>
    <w:rsid w:val="00D018FE"/>
    <w:rsid w:val="00D0741E"/>
    <w:rsid w:val="00D1201F"/>
    <w:rsid w:val="00D24A91"/>
    <w:rsid w:val="00D26DDD"/>
    <w:rsid w:val="00D30113"/>
    <w:rsid w:val="00D310C2"/>
    <w:rsid w:val="00D36064"/>
    <w:rsid w:val="00D41319"/>
    <w:rsid w:val="00D42849"/>
    <w:rsid w:val="00D4360E"/>
    <w:rsid w:val="00D508F1"/>
    <w:rsid w:val="00D5109B"/>
    <w:rsid w:val="00D56EBA"/>
    <w:rsid w:val="00D57B14"/>
    <w:rsid w:val="00D74BBC"/>
    <w:rsid w:val="00D831A5"/>
    <w:rsid w:val="00D857CA"/>
    <w:rsid w:val="00D933F5"/>
    <w:rsid w:val="00D961F3"/>
    <w:rsid w:val="00DA06DF"/>
    <w:rsid w:val="00DA1E0F"/>
    <w:rsid w:val="00DA3D6C"/>
    <w:rsid w:val="00DA6711"/>
    <w:rsid w:val="00DB06C3"/>
    <w:rsid w:val="00DB44C2"/>
    <w:rsid w:val="00DC6764"/>
    <w:rsid w:val="00DD1DCD"/>
    <w:rsid w:val="00DD2364"/>
    <w:rsid w:val="00DE51DE"/>
    <w:rsid w:val="00DE7172"/>
    <w:rsid w:val="00DE7CE4"/>
    <w:rsid w:val="00DF5BA3"/>
    <w:rsid w:val="00DF5CFD"/>
    <w:rsid w:val="00E01712"/>
    <w:rsid w:val="00E134EC"/>
    <w:rsid w:val="00E1395C"/>
    <w:rsid w:val="00E14651"/>
    <w:rsid w:val="00E15A73"/>
    <w:rsid w:val="00E15B25"/>
    <w:rsid w:val="00E21479"/>
    <w:rsid w:val="00E224B6"/>
    <w:rsid w:val="00E232D2"/>
    <w:rsid w:val="00E316D1"/>
    <w:rsid w:val="00E40B64"/>
    <w:rsid w:val="00E40D7F"/>
    <w:rsid w:val="00E40F88"/>
    <w:rsid w:val="00E417B7"/>
    <w:rsid w:val="00E426E6"/>
    <w:rsid w:val="00E445FB"/>
    <w:rsid w:val="00E55F50"/>
    <w:rsid w:val="00E634C2"/>
    <w:rsid w:val="00E72AE9"/>
    <w:rsid w:val="00E72BDC"/>
    <w:rsid w:val="00E73B00"/>
    <w:rsid w:val="00E7468F"/>
    <w:rsid w:val="00E94A04"/>
    <w:rsid w:val="00E94E91"/>
    <w:rsid w:val="00E979A6"/>
    <w:rsid w:val="00EA135A"/>
    <w:rsid w:val="00EA28C8"/>
    <w:rsid w:val="00EA39DB"/>
    <w:rsid w:val="00EA58E3"/>
    <w:rsid w:val="00EA5E43"/>
    <w:rsid w:val="00EA70A1"/>
    <w:rsid w:val="00EA7864"/>
    <w:rsid w:val="00EB05CD"/>
    <w:rsid w:val="00EB3703"/>
    <w:rsid w:val="00EB54A5"/>
    <w:rsid w:val="00EB6A31"/>
    <w:rsid w:val="00EB7DF3"/>
    <w:rsid w:val="00EC29D2"/>
    <w:rsid w:val="00EC51C8"/>
    <w:rsid w:val="00ED2ECB"/>
    <w:rsid w:val="00ED4C18"/>
    <w:rsid w:val="00ED5F02"/>
    <w:rsid w:val="00EE6FA8"/>
    <w:rsid w:val="00EE7878"/>
    <w:rsid w:val="00EF0C56"/>
    <w:rsid w:val="00EF30AA"/>
    <w:rsid w:val="00F016E8"/>
    <w:rsid w:val="00F07B1D"/>
    <w:rsid w:val="00F07C2F"/>
    <w:rsid w:val="00F1105C"/>
    <w:rsid w:val="00F13546"/>
    <w:rsid w:val="00F13C20"/>
    <w:rsid w:val="00F16A39"/>
    <w:rsid w:val="00F223FF"/>
    <w:rsid w:val="00F2270B"/>
    <w:rsid w:val="00F3747A"/>
    <w:rsid w:val="00F37BFF"/>
    <w:rsid w:val="00F4052B"/>
    <w:rsid w:val="00F43C9F"/>
    <w:rsid w:val="00F46653"/>
    <w:rsid w:val="00F578E0"/>
    <w:rsid w:val="00F65291"/>
    <w:rsid w:val="00F74E36"/>
    <w:rsid w:val="00F80751"/>
    <w:rsid w:val="00F82FF3"/>
    <w:rsid w:val="00F878CA"/>
    <w:rsid w:val="00F93B2B"/>
    <w:rsid w:val="00FA39EF"/>
    <w:rsid w:val="00FB3941"/>
    <w:rsid w:val="00FB6AF2"/>
    <w:rsid w:val="00FC5518"/>
    <w:rsid w:val="00FD0825"/>
    <w:rsid w:val="00FD229C"/>
    <w:rsid w:val="00FD6CB6"/>
    <w:rsid w:val="00FD76F6"/>
    <w:rsid w:val="00FE0341"/>
    <w:rsid w:val="00FF3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98B7"/>
  <w15:docId w15:val="{74C20BA8-72B2-4822-94F9-F7B788CE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BFF"/>
  </w:style>
  <w:style w:type="paragraph" w:styleId="Antrat1">
    <w:name w:val="heading 1"/>
    <w:basedOn w:val="prastasis"/>
    <w:next w:val="prastasis"/>
    <w:link w:val="Antrat1Diagrama"/>
    <w:qFormat/>
    <w:rsid w:val="00C125B9"/>
    <w:pPr>
      <w:keepNext/>
      <w:numPr>
        <w:numId w:val="46"/>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val="x-none" w:eastAsia="x-none"/>
    </w:rPr>
  </w:style>
  <w:style w:type="paragraph" w:styleId="Antrat3">
    <w:name w:val="heading 3"/>
    <w:basedOn w:val="prastasis"/>
    <w:next w:val="prastasis"/>
    <w:link w:val="Antrat3Diagrama"/>
    <w:qFormat/>
    <w:rsid w:val="00C125B9"/>
    <w:pPr>
      <w:keepNext/>
      <w:numPr>
        <w:ilvl w:val="2"/>
        <w:numId w:val="46"/>
      </w:numPr>
      <w:suppressAutoHyphens/>
      <w:adjustRightInd w:val="0"/>
      <w:spacing w:before="240" w:after="60" w:line="360" w:lineRule="atLeast"/>
      <w:textAlignment w:val="baseline"/>
      <w:outlineLvl w:val="2"/>
    </w:pPr>
    <w:rPr>
      <w:rFonts w:ascii="Arial" w:eastAsia="Times New Roman" w:hAnsi="Arial" w:cs="Times New Roman"/>
      <w:sz w:val="24"/>
      <w:szCs w:val="20"/>
      <w:lang w:val="x-none" w:eastAsia="x-none"/>
    </w:rPr>
  </w:style>
  <w:style w:type="paragraph" w:styleId="Antrat4">
    <w:name w:val="heading 4"/>
    <w:basedOn w:val="prastasis"/>
    <w:next w:val="prastasis"/>
    <w:link w:val="Antrat4Diagrama"/>
    <w:qFormat/>
    <w:rsid w:val="00C125B9"/>
    <w:pPr>
      <w:keepNext/>
      <w:numPr>
        <w:ilvl w:val="3"/>
        <w:numId w:val="46"/>
      </w:numPr>
      <w:suppressAutoHyphens/>
      <w:adjustRightInd w:val="0"/>
      <w:spacing w:before="240" w:after="60" w:line="360" w:lineRule="atLeast"/>
      <w:textAlignment w:val="baseline"/>
      <w:outlineLvl w:val="3"/>
    </w:pPr>
    <w:rPr>
      <w:rFonts w:ascii="Arial" w:eastAsia="Times New Roman" w:hAnsi="Arial" w:cs="Times New Roman"/>
      <w:b/>
      <w:sz w:val="24"/>
      <w:szCs w:val="20"/>
      <w:lang w:val="x-none" w:eastAsia="x-none"/>
    </w:rPr>
  </w:style>
  <w:style w:type="paragraph" w:styleId="Antrat5">
    <w:name w:val="heading 5"/>
    <w:basedOn w:val="prastasis"/>
    <w:next w:val="prastasis"/>
    <w:link w:val="Antrat5Diagrama"/>
    <w:qFormat/>
    <w:rsid w:val="00C125B9"/>
    <w:pPr>
      <w:numPr>
        <w:ilvl w:val="4"/>
        <w:numId w:val="46"/>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val="x-none" w:eastAsia="x-none"/>
    </w:rPr>
  </w:style>
  <w:style w:type="paragraph" w:styleId="Antrat6">
    <w:name w:val="heading 6"/>
    <w:basedOn w:val="prastasis"/>
    <w:next w:val="prastasis"/>
    <w:link w:val="Antrat6Diagrama"/>
    <w:qFormat/>
    <w:rsid w:val="00C125B9"/>
    <w:pPr>
      <w:numPr>
        <w:ilvl w:val="5"/>
        <w:numId w:val="46"/>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val="x-none" w:eastAsia="x-none"/>
    </w:rPr>
  </w:style>
  <w:style w:type="paragraph" w:styleId="Antrat7">
    <w:name w:val="heading 7"/>
    <w:basedOn w:val="prastasis"/>
    <w:next w:val="prastasis"/>
    <w:link w:val="Antrat7Diagrama"/>
    <w:qFormat/>
    <w:rsid w:val="00C125B9"/>
    <w:pPr>
      <w:numPr>
        <w:ilvl w:val="6"/>
        <w:numId w:val="46"/>
      </w:numPr>
      <w:suppressAutoHyphens/>
      <w:adjustRightInd w:val="0"/>
      <w:spacing w:before="240" w:after="60" w:line="360" w:lineRule="atLeast"/>
      <w:textAlignment w:val="baseline"/>
      <w:outlineLvl w:val="6"/>
    </w:pPr>
    <w:rPr>
      <w:rFonts w:ascii="Arial" w:eastAsia="Times New Roman" w:hAnsi="Arial" w:cs="Times New Roman"/>
      <w:sz w:val="20"/>
      <w:szCs w:val="20"/>
      <w:lang w:val="x-none" w:eastAsia="x-none"/>
    </w:rPr>
  </w:style>
  <w:style w:type="paragraph" w:styleId="Antrat8">
    <w:name w:val="heading 8"/>
    <w:basedOn w:val="prastasis"/>
    <w:next w:val="prastasis"/>
    <w:link w:val="Antrat8Diagrama"/>
    <w:qFormat/>
    <w:rsid w:val="00C125B9"/>
    <w:pPr>
      <w:numPr>
        <w:ilvl w:val="7"/>
        <w:numId w:val="46"/>
      </w:numPr>
      <w:suppressAutoHyphens/>
      <w:adjustRightInd w:val="0"/>
      <w:spacing w:before="240" w:after="60" w:line="360" w:lineRule="atLeast"/>
      <w:textAlignment w:val="baseline"/>
      <w:outlineLvl w:val="7"/>
    </w:pPr>
    <w:rPr>
      <w:rFonts w:ascii="Arial" w:eastAsia="Times New Roman" w:hAnsi="Arial" w:cs="Times New Roman"/>
      <w:i/>
      <w:sz w:val="20"/>
      <w:szCs w:val="20"/>
      <w:lang w:val="x-none" w:eastAsia="x-none"/>
    </w:rPr>
  </w:style>
  <w:style w:type="paragraph" w:styleId="Antrat9">
    <w:name w:val="heading 9"/>
    <w:basedOn w:val="prastasis"/>
    <w:next w:val="prastasis"/>
    <w:link w:val="Antrat9Diagrama"/>
    <w:qFormat/>
    <w:rsid w:val="00C125B9"/>
    <w:pPr>
      <w:numPr>
        <w:ilvl w:val="8"/>
        <w:numId w:val="46"/>
      </w:numPr>
      <w:suppressAutoHyphens/>
      <w:adjustRightInd w:val="0"/>
      <w:spacing w:before="240" w:after="60" w:line="360" w:lineRule="atLeast"/>
      <w:textAlignment w:val="baseline"/>
      <w:outlineLvl w:val="8"/>
    </w:pPr>
    <w:rPr>
      <w:rFonts w:ascii="Arial" w:eastAsia="Times New Roman" w:hAnsi="Arial" w:cs="Times New Roman"/>
      <w:b/>
      <w:i/>
      <w:sz w:val="18"/>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0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8B5C2B"/>
    <w:rPr>
      <w:sz w:val="20"/>
      <w:szCs w:val="20"/>
    </w:rPr>
  </w:style>
  <w:style w:type="character" w:customStyle="1" w:styleId="PuslapioinaostekstasDiagrama">
    <w:name w:val="Puslapio išnašos tekstas Diagrama"/>
    <w:basedOn w:val="Numatytasispastraiposriftas"/>
    <w:link w:val="Puslapioinaostekstas"/>
    <w:uiPriority w:val="99"/>
    <w:semiHidden/>
    <w:rsid w:val="008B5C2B"/>
    <w:rPr>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rsid w:val="008B5C2B"/>
    <w:rPr>
      <w:rFonts w:cs="Times New Roman"/>
      <w:b/>
      <w:vertAlign w:val="superscript"/>
    </w:rPr>
  </w:style>
  <w:style w:type="character" w:customStyle="1" w:styleId="clear">
    <w:name w:val="clear"/>
    <w:basedOn w:val="Numatytasispastraiposriftas"/>
    <w:rsid w:val="008B5C2B"/>
  </w:style>
  <w:style w:type="paragraph" w:styleId="Sraopastraipa">
    <w:name w:val="List Paragraph"/>
    <w:basedOn w:val="prastasis"/>
    <w:qFormat/>
    <w:rsid w:val="00275F2E"/>
    <w:pPr>
      <w:widowControl w:val="0"/>
      <w:spacing w:line="270" w:lineRule="atLeast"/>
      <w:ind w:left="720"/>
      <w:contextualSpacing/>
    </w:pPr>
    <w:rPr>
      <w:rFonts w:ascii="Times New Roman" w:eastAsia="Times New Roman" w:hAnsi="Times New Roman" w:cs="Times New Roman"/>
      <w:sz w:val="23"/>
      <w:szCs w:val="20"/>
      <w:lang w:val="en-US"/>
    </w:rPr>
  </w:style>
  <w:style w:type="paragraph" w:customStyle="1" w:styleId="BodyText1">
    <w:name w:val="Body Text1"/>
    <w:rsid w:val="00275F2E"/>
    <w:pPr>
      <w:ind w:firstLine="312"/>
      <w:jc w:val="both"/>
    </w:pPr>
    <w:rPr>
      <w:rFonts w:ascii="TimesLT" w:eastAsia="Times New Roman" w:hAnsi="TimesLT" w:cs="Times New Roman"/>
      <w:snapToGrid w:val="0"/>
      <w:sz w:val="20"/>
      <w:szCs w:val="20"/>
      <w:lang w:val="en-US"/>
    </w:rPr>
  </w:style>
  <w:style w:type="paragraph" w:styleId="Komentarotekstas">
    <w:name w:val="annotation text"/>
    <w:basedOn w:val="prastasis"/>
    <w:link w:val="KomentarotekstasDiagrama"/>
    <w:uiPriority w:val="99"/>
    <w:unhideWhenUsed/>
    <w:rsid w:val="009C1A67"/>
    <w:rPr>
      <w:sz w:val="20"/>
      <w:szCs w:val="20"/>
    </w:rPr>
  </w:style>
  <w:style w:type="character" w:customStyle="1" w:styleId="KomentarotekstasDiagrama">
    <w:name w:val="Komentaro tekstas Diagrama"/>
    <w:basedOn w:val="Numatytasispastraiposriftas"/>
    <w:link w:val="Komentarotekstas"/>
    <w:uiPriority w:val="99"/>
    <w:rsid w:val="009C1A67"/>
    <w:rPr>
      <w:sz w:val="20"/>
      <w:szCs w:val="20"/>
    </w:rPr>
  </w:style>
  <w:style w:type="paragraph" w:styleId="Debesliotekstas">
    <w:name w:val="Balloon Text"/>
    <w:basedOn w:val="prastasis"/>
    <w:link w:val="DebesliotekstasDiagrama"/>
    <w:uiPriority w:val="99"/>
    <w:semiHidden/>
    <w:unhideWhenUsed/>
    <w:rsid w:val="009C1A6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1A67"/>
    <w:rPr>
      <w:rFonts w:ascii="Tahoma" w:hAnsi="Tahoma" w:cs="Tahoma"/>
      <w:sz w:val="16"/>
      <w:szCs w:val="16"/>
    </w:rPr>
  </w:style>
  <w:style w:type="character" w:customStyle="1" w:styleId="Stilius1Char">
    <w:name w:val="Stilius1 Char"/>
    <w:link w:val="Stilius1"/>
    <w:locked/>
    <w:rsid w:val="006E709E"/>
    <w:rPr>
      <w:rFonts w:ascii="Arial" w:hAnsi="Arial" w:cs="Arial"/>
      <w:lang w:val="en-US"/>
    </w:rPr>
  </w:style>
  <w:style w:type="paragraph" w:customStyle="1" w:styleId="Stilius1">
    <w:name w:val="Stilius1"/>
    <w:link w:val="Stilius1Char"/>
    <w:qFormat/>
    <w:rsid w:val="006E709E"/>
    <w:pPr>
      <w:spacing w:before="200" w:line="300" w:lineRule="exact"/>
      <w:ind w:left="851"/>
      <w:jc w:val="both"/>
    </w:pPr>
    <w:rPr>
      <w:rFonts w:ascii="Arial" w:hAnsi="Arial" w:cs="Arial"/>
      <w:lang w:val="en-US"/>
    </w:rPr>
  </w:style>
  <w:style w:type="character" w:customStyle="1" w:styleId="BodytextItalic">
    <w:name w:val="Body text + Italic"/>
    <w:rsid w:val="00FC5518"/>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9">
    <w:name w:val="Body text + 9"/>
    <w:aliases w:val="5 pt,Body text + 10"/>
    <w:uiPriority w:val="99"/>
    <w:rsid w:val="00FC551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t-LT" w:eastAsia="lt-LT" w:bidi="lt-LT"/>
    </w:rPr>
  </w:style>
  <w:style w:type="character" w:styleId="Komentaronuoroda">
    <w:name w:val="annotation reference"/>
    <w:basedOn w:val="Numatytasispastraiposriftas"/>
    <w:uiPriority w:val="99"/>
    <w:semiHidden/>
    <w:unhideWhenUsed/>
    <w:rsid w:val="007B06AB"/>
    <w:rPr>
      <w:sz w:val="16"/>
      <w:szCs w:val="16"/>
    </w:rPr>
  </w:style>
  <w:style w:type="character" w:customStyle="1" w:styleId="Antrat1Diagrama">
    <w:name w:val="Antraštė 1 Diagrama"/>
    <w:basedOn w:val="Numatytasispastraiposriftas"/>
    <w:link w:val="Antrat1"/>
    <w:rsid w:val="00C125B9"/>
    <w:rPr>
      <w:rFonts w:ascii="Arial" w:eastAsia="Times New Roman" w:hAnsi="Arial" w:cs="Times New Roman"/>
      <w:b/>
      <w:kern w:val="1"/>
      <w:sz w:val="28"/>
      <w:szCs w:val="20"/>
      <w:lang w:val="x-none" w:eastAsia="x-none"/>
    </w:rPr>
  </w:style>
  <w:style w:type="character" w:customStyle="1" w:styleId="Antrat3Diagrama">
    <w:name w:val="Antraštė 3 Diagrama"/>
    <w:basedOn w:val="Numatytasispastraiposriftas"/>
    <w:link w:val="Antrat3"/>
    <w:rsid w:val="00C125B9"/>
    <w:rPr>
      <w:rFonts w:ascii="Arial" w:eastAsia="Times New Roman" w:hAnsi="Arial" w:cs="Times New Roman"/>
      <w:sz w:val="24"/>
      <w:szCs w:val="20"/>
      <w:lang w:val="x-none" w:eastAsia="x-none"/>
    </w:rPr>
  </w:style>
  <w:style w:type="character" w:customStyle="1" w:styleId="Antrat4Diagrama">
    <w:name w:val="Antraštė 4 Diagrama"/>
    <w:basedOn w:val="Numatytasispastraiposriftas"/>
    <w:link w:val="Antrat4"/>
    <w:rsid w:val="00C125B9"/>
    <w:rPr>
      <w:rFonts w:ascii="Arial" w:eastAsia="Times New Roman" w:hAnsi="Arial" w:cs="Times New Roman"/>
      <w:b/>
      <w:sz w:val="24"/>
      <w:szCs w:val="20"/>
      <w:lang w:val="x-none" w:eastAsia="x-none"/>
    </w:rPr>
  </w:style>
  <w:style w:type="character" w:customStyle="1" w:styleId="Antrat5Diagrama">
    <w:name w:val="Antraštė 5 Diagrama"/>
    <w:basedOn w:val="Numatytasispastraiposriftas"/>
    <w:link w:val="Antrat5"/>
    <w:rsid w:val="00C125B9"/>
    <w:rPr>
      <w:rFonts w:ascii="Times New Roman" w:eastAsia="Times New Roman" w:hAnsi="Times New Roman" w:cs="Times New Roman"/>
      <w:sz w:val="24"/>
      <w:szCs w:val="20"/>
      <w:lang w:val="x-none" w:eastAsia="x-none"/>
    </w:rPr>
  </w:style>
  <w:style w:type="character" w:customStyle="1" w:styleId="Antrat6Diagrama">
    <w:name w:val="Antraštė 6 Diagrama"/>
    <w:basedOn w:val="Numatytasispastraiposriftas"/>
    <w:link w:val="Antrat6"/>
    <w:rsid w:val="00C125B9"/>
    <w:rPr>
      <w:rFonts w:ascii="Times New Roman" w:eastAsia="Times New Roman" w:hAnsi="Times New Roman" w:cs="Times New Roman"/>
      <w:i/>
      <w:sz w:val="24"/>
      <w:szCs w:val="20"/>
      <w:lang w:val="x-none" w:eastAsia="x-none"/>
    </w:rPr>
  </w:style>
  <w:style w:type="character" w:customStyle="1" w:styleId="Antrat7Diagrama">
    <w:name w:val="Antraštė 7 Diagrama"/>
    <w:basedOn w:val="Numatytasispastraiposriftas"/>
    <w:link w:val="Antrat7"/>
    <w:rsid w:val="00C125B9"/>
    <w:rPr>
      <w:rFonts w:ascii="Arial" w:eastAsia="Times New Roman" w:hAnsi="Arial" w:cs="Times New Roman"/>
      <w:sz w:val="20"/>
      <w:szCs w:val="20"/>
      <w:lang w:val="x-none" w:eastAsia="x-none"/>
    </w:rPr>
  </w:style>
  <w:style w:type="character" w:customStyle="1" w:styleId="Antrat8Diagrama">
    <w:name w:val="Antraštė 8 Diagrama"/>
    <w:basedOn w:val="Numatytasispastraiposriftas"/>
    <w:link w:val="Antrat8"/>
    <w:rsid w:val="00C125B9"/>
    <w:rPr>
      <w:rFonts w:ascii="Arial" w:eastAsia="Times New Roman" w:hAnsi="Arial" w:cs="Times New Roman"/>
      <w:i/>
      <w:sz w:val="20"/>
      <w:szCs w:val="20"/>
      <w:lang w:val="x-none" w:eastAsia="x-none"/>
    </w:rPr>
  </w:style>
  <w:style w:type="character" w:customStyle="1" w:styleId="Antrat9Diagrama">
    <w:name w:val="Antraštė 9 Diagrama"/>
    <w:basedOn w:val="Numatytasispastraiposriftas"/>
    <w:link w:val="Antrat9"/>
    <w:rsid w:val="00C125B9"/>
    <w:rPr>
      <w:rFonts w:ascii="Arial" w:eastAsia="Times New Roman" w:hAnsi="Arial" w:cs="Times New Roman"/>
      <w:b/>
      <w:i/>
      <w:sz w:val="18"/>
      <w:szCs w:val="20"/>
      <w:lang w:val="x-none" w:eastAsia="x-none"/>
    </w:rPr>
  </w:style>
  <w:style w:type="paragraph" w:customStyle="1" w:styleId="BodyText3">
    <w:name w:val="Body Text3"/>
    <w:rsid w:val="00C125B9"/>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dytext9pt">
    <w:name w:val="Body text + 9 pt"/>
    <w:rsid w:val="00C125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BodyTextNoSpace">
    <w:name w:val="Body Text NoSpace"/>
    <w:basedOn w:val="Pagrindinistekstas"/>
    <w:rsid w:val="00166123"/>
    <w:pPr>
      <w:widowControl w:val="0"/>
      <w:spacing w:after="0" w:line="270" w:lineRule="atLeast"/>
    </w:pPr>
    <w:rPr>
      <w:rFonts w:ascii="Times New Roman" w:eastAsia="Times New Roman" w:hAnsi="Times New Roman" w:cs="Times New Roman"/>
      <w:sz w:val="23"/>
      <w:szCs w:val="20"/>
      <w:lang w:val="en-US" w:eastAsia="x-none"/>
    </w:rPr>
  </w:style>
  <w:style w:type="character" w:customStyle="1" w:styleId="Bodytext85pt">
    <w:name w:val="Body text + 8;5 pt"/>
    <w:rsid w:val="00166123"/>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
    <w:name w:val="Body text_"/>
    <w:link w:val="BodyText6"/>
    <w:rsid w:val="00166123"/>
    <w:rPr>
      <w:b/>
      <w:bCs/>
      <w:sz w:val="21"/>
      <w:szCs w:val="21"/>
      <w:shd w:val="clear" w:color="auto" w:fill="FFFFFF"/>
    </w:rPr>
  </w:style>
  <w:style w:type="paragraph" w:customStyle="1" w:styleId="BodyText6">
    <w:name w:val="Body Text6"/>
    <w:basedOn w:val="prastasis"/>
    <w:link w:val="Bodytext"/>
    <w:rsid w:val="00166123"/>
    <w:pPr>
      <w:widowControl w:val="0"/>
      <w:shd w:val="clear" w:color="auto" w:fill="FFFFFF"/>
      <w:spacing w:line="398" w:lineRule="exact"/>
      <w:ind w:hanging="340"/>
      <w:jc w:val="center"/>
    </w:pPr>
    <w:rPr>
      <w:b/>
      <w:bCs/>
      <w:sz w:val="21"/>
      <w:szCs w:val="21"/>
    </w:rPr>
  </w:style>
  <w:style w:type="paragraph" w:styleId="Pagrindinistekstas">
    <w:name w:val="Body Text"/>
    <w:basedOn w:val="prastasis"/>
    <w:link w:val="PagrindinistekstasDiagrama"/>
    <w:uiPriority w:val="99"/>
    <w:semiHidden/>
    <w:unhideWhenUsed/>
    <w:rsid w:val="00166123"/>
    <w:pPr>
      <w:spacing w:after="120"/>
    </w:pPr>
  </w:style>
  <w:style w:type="character" w:customStyle="1" w:styleId="PagrindinistekstasDiagrama">
    <w:name w:val="Pagrindinis tekstas Diagrama"/>
    <w:basedOn w:val="Numatytasispastraiposriftas"/>
    <w:link w:val="Pagrindinistekstas"/>
    <w:uiPriority w:val="99"/>
    <w:semiHidden/>
    <w:rsid w:val="00166123"/>
  </w:style>
  <w:style w:type="paragraph" w:customStyle="1" w:styleId="SWECOTable">
    <w:name w:val="SWECO Table"/>
    <w:basedOn w:val="prastasis"/>
    <w:qFormat/>
    <w:rsid w:val="003837FB"/>
    <w:pPr>
      <w:spacing w:line="360" w:lineRule="auto"/>
      <w:jc w:val="both"/>
    </w:pPr>
    <w:rPr>
      <w:rFonts w:ascii="Arial" w:eastAsia="Times New Roman" w:hAnsi="Arial" w:cs="Times New Roman"/>
      <w:sz w:val="20"/>
      <w:szCs w:val="20"/>
    </w:rPr>
  </w:style>
  <w:style w:type="paragraph" w:styleId="Komentarotema">
    <w:name w:val="annotation subject"/>
    <w:basedOn w:val="Komentarotekstas"/>
    <w:next w:val="Komentarotekstas"/>
    <w:link w:val="KomentarotemaDiagrama"/>
    <w:uiPriority w:val="99"/>
    <w:semiHidden/>
    <w:unhideWhenUsed/>
    <w:rsid w:val="00584912"/>
    <w:rPr>
      <w:b/>
      <w:bCs/>
    </w:rPr>
  </w:style>
  <w:style w:type="character" w:customStyle="1" w:styleId="KomentarotemaDiagrama">
    <w:name w:val="Komentaro tema Diagrama"/>
    <w:basedOn w:val="KomentarotekstasDiagrama"/>
    <w:link w:val="Komentarotema"/>
    <w:uiPriority w:val="99"/>
    <w:semiHidden/>
    <w:rsid w:val="00584912"/>
    <w:rPr>
      <w:b/>
      <w:bCs/>
      <w:sz w:val="20"/>
      <w:szCs w:val="20"/>
    </w:rPr>
  </w:style>
  <w:style w:type="character" w:customStyle="1" w:styleId="Bodytext10pt">
    <w:name w:val="Body text + 10 pt"/>
    <w:rsid w:val="00F2270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styleId="Antrats">
    <w:name w:val="header"/>
    <w:basedOn w:val="prastasis"/>
    <w:link w:val="AntratsDiagrama"/>
    <w:uiPriority w:val="99"/>
    <w:unhideWhenUsed/>
    <w:rsid w:val="00DF5CFD"/>
    <w:pPr>
      <w:tabs>
        <w:tab w:val="center" w:pos="4513"/>
        <w:tab w:val="right" w:pos="9026"/>
      </w:tabs>
    </w:pPr>
  </w:style>
  <w:style w:type="character" w:customStyle="1" w:styleId="AntratsDiagrama">
    <w:name w:val="Antraštės Diagrama"/>
    <w:basedOn w:val="Numatytasispastraiposriftas"/>
    <w:link w:val="Antrats"/>
    <w:uiPriority w:val="99"/>
    <w:rsid w:val="00DF5CFD"/>
  </w:style>
  <w:style w:type="paragraph" w:styleId="Porat">
    <w:name w:val="footer"/>
    <w:basedOn w:val="prastasis"/>
    <w:link w:val="PoratDiagrama"/>
    <w:uiPriority w:val="99"/>
    <w:unhideWhenUsed/>
    <w:rsid w:val="00DF5CFD"/>
    <w:pPr>
      <w:tabs>
        <w:tab w:val="center" w:pos="4513"/>
        <w:tab w:val="right" w:pos="9026"/>
      </w:tabs>
    </w:pPr>
  </w:style>
  <w:style w:type="character" w:customStyle="1" w:styleId="PoratDiagrama">
    <w:name w:val="Poraštė Diagrama"/>
    <w:basedOn w:val="Numatytasispastraiposriftas"/>
    <w:link w:val="Porat"/>
    <w:uiPriority w:val="99"/>
    <w:rsid w:val="00DF5CFD"/>
  </w:style>
  <w:style w:type="paragraph" w:styleId="HTMLiankstoformatuotas">
    <w:name w:val="HTML Preformatted"/>
    <w:basedOn w:val="prastasis"/>
    <w:link w:val="HTMLiankstoformatuotasDiagrama"/>
    <w:uiPriority w:val="99"/>
    <w:semiHidden/>
    <w:unhideWhenUsed/>
    <w:rsid w:val="0090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90261D"/>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979">
      <w:bodyDiv w:val="1"/>
      <w:marLeft w:val="0"/>
      <w:marRight w:val="0"/>
      <w:marTop w:val="0"/>
      <w:marBottom w:val="0"/>
      <w:divBdr>
        <w:top w:val="none" w:sz="0" w:space="0" w:color="auto"/>
        <w:left w:val="none" w:sz="0" w:space="0" w:color="auto"/>
        <w:bottom w:val="none" w:sz="0" w:space="0" w:color="auto"/>
        <w:right w:val="none" w:sz="0" w:space="0" w:color="auto"/>
      </w:divBdr>
    </w:div>
    <w:div w:id="96605619">
      <w:bodyDiv w:val="1"/>
      <w:marLeft w:val="0"/>
      <w:marRight w:val="0"/>
      <w:marTop w:val="0"/>
      <w:marBottom w:val="0"/>
      <w:divBdr>
        <w:top w:val="none" w:sz="0" w:space="0" w:color="auto"/>
        <w:left w:val="none" w:sz="0" w:space="0" w:color="auto"/>
        <w:bottom w:val="none" w:sz="0" w:space="0" w:color="auto"/>
        <w:right w:val="none" w:sz="0" w:space="0" w:color="auto"/>
      </w:divBdr>
    </w:div>
    <w:div w:id="394816161">
      <w:bodyDiv w:val="1"/>
      <w:marLeft w:val="0"/>
      <w:marRight w:val="0"/>
      <w:marTop w:val="0"/>
      <w:marBottom w:val="0"/>
      <w:divBdr>
        <w:top w:val="none" w:sz="0" w:space="0" w:color="auto"/>
        <w:left w:val="none" w:sz="0" w:space="0" w:color="auto"/>
        <w:bottom w:val="none" w:sz="0" w:space="0" w:color="auto"/>
        <w:right w:val="none" w:sz="0" w:space="0" w:color="auto"/>
      </w:divBdr>
    </w:div>
    <w:div w:id="635644790">
      <w:bodyDiv w:val="1"/>
      <w:marLeft w:val="0"/>
      <w:marRight w:val="0"/>
      <w:marTop w:val="0"/>
      <w:marBottom w:val="0"/>
      <w:divBdr>
        <w:top w:val="none" w:sz="0" w:space="0" w:color="auto"/>
        <w:left w:val="none" w:sz="0" w:space="0" w:color="auto"/>
        <w:bottom w:val="none" w:sz="0" w:space="0" w:color="auto"/>
        <w:right w:val="none" w:sz="0" w:space="0" w:color="auto"/>
      </w:divBdr>
    </w:div>
    <w:div w:id="698312959">
      <w:bodyDiv w:val="1"/>
      <w:marLeft w:val="0"/>
      <w:marRight w:val="0"/>
      <w:marTop w:val="0"/>
      <w:marBottom w:val="0"/>
      <w:divBdr>
        <w:top w:val="none" w:sz="0" w:space="0" w:color="auto"/>
        <w:left w:val="none" w:sz="0" w:space="0" w:color="auto"/>
        <w:bottom w:val="none" w:sz="0" w:space="0" w:color="auto"/>
        <w:right w:val="none" w:sz="0" w:space="0" w:color="auto"/>
      </w:divBdr>
    </w:div>
    <w:div w:id="817694906">
      <w:bodyDiv w:val="1"/>
      <w:marLeft w:val="0"/>
      <w:marRight w:val="0"/>
      <w:marTop w:val="0"/>
      <w:marBottom w:val="0"/>
      <w:divBdr>
        <w:top w:val="none" w:sz="0" w:space="0" w:color="auto"/>
        <w:left w:val="none" w:sz="0" w:space="0" w:color="auto"/>
        <w:bottom w:val="none" w:sz="0" w:space="0" w:color="auto"/>
        <w:right w:val="none" w:sz="0" w:space="0" w:color="auto"/>
      </w:divBdr>
    </w:div>
    <w:div w:id="968051261">
      <w:bodyDiv w:val="1"/>
      <w:marLeft w:val="0"/>
      <w:marRight w:val="0"/>
      <w:marTop w:val="0"/>
      <w:marBottom w:val="0"/>
      <w:divBdr>
        <w:top w:val="none" w:sz="0" w:space="0" w:color="auto"/>
        <w:left w:val="none" w:sz="0" w:space="0" w:color="auto"/>
        <w:bottom w:val="none" w:sz="0" w:space="0" w:color="auto"/>
        <w:right w:val="none" w:sz="0" w:space="0" w:color="auto"/>
      </w:divBdr>
    </w:div>
    <w:div w:id="1594506152">
      <w:bodyDiv w:val="1"/>
      <w:marLeft w:val="0"/>
      <w:marRight w:val="0"/>
      <w:marTop w:val="0"/>
      <w:marBottom w:val="0"/>
      <w:divBdr>
        <w:top w:val="none" w:sz="0" w:space="0" w:color="auto"/>
        <w:left w:val="none" w:sz="0" w:space="0" w:color="auto"/>
        <w:bottom w:val="none" w:sz="0" w:space="0" w:color="auto"/>
        <w:right w:val="none" w:sz="0" w:space="0" w:color="auto"/>
      </w:divBdr>
    </w:div>
    <w:div w:id="1598517634">
      <w:bodyDiv w:val="1"/>
      <w:marLeft w:val="0"/>
      <w:marRight w:val="0"/>
      <w:marTop w:val="0"/>
      <w:marBottom w:val="0"/>
      <w:divBdr>
        <w:top w:val="none" w:sz="0" w:space="0" w:color="auto"/>
        <w:left w:val="none" w:sz="0" w:space="0" w:color="auto"/>
        <w:bottom w:val="none" w:sz="0" w:space="0" w:color="auto"/>
        <w:right w:val="none" w:sz="0" w:space="0" w:color="auto"/>
      </w:divBdr>
    </w:div>
    <w:div w:id="1652101380">
      <w:bodyDiv w:val="1"/>
      <w:marLeft w:val="0"/>
      <w:marRight w:val="0"/>
      <w:marTop w:val="0"/>
      <w:marBottom w:val="0"/>
      <w:divBdr>
        <w:top w:val="none" w:sz="0" w:space="0" w:color="auto"/>
        <w:left w:val="none" w:sz="0" w:space="0" w:color="auto"/>
        <w:bottom w:val="none" w:sz="0" w:space="0" w:color="auto"/>
        <w:right w:val="none" w:sz="0" w:space="0" w:color="auto"/>
      </w:divBdr>
    </w:div>
    <w:div w:id="1717004944">
      <w:bodyDiv w:val="1"/>
      <w:marLeft w:val="0"/>
      <w:marRight w:val="0"/>
      <w:marTop w:val="0"/>
      <w:marBottom w:val="0"/>
      <w:divBdr>
        <w:top w:val="none" w:sz="0" w:space="0" w:color="auto"/>
        <w:left w:val="none" w:sz="0" w:space="0" w:color="auto"/>
        <w:bottom w:val="none" w:sz="0" w:space="0" w:color="auto"/>
        <w:right w:val="none" w:sz="0" w:space="0" w:color="auto"/>
      </w:divBdr>
    </w:div>
    <w:div w:id="2022848725">
      <w:bodyDiv w:val="1"/>
      <w:marLeft w:val="0"/>
      <w:marRight w:val="0"/>
      <w:marTop w:val="0"/>
      <w:marBottom w:val="0"/>
      <w:divBdr>
        <w:top w:val="none" w:sz="0" w:space="0" w:color="auto"/>
        <w:left w:val="none" w:sz="0" w:space="0" w:color="auto"/>
        <w:bottom w:val="none" w:sz="0" w:space="0" w:color="auto"/>
        <w:right w:val="none" w:sz="0" w:space="0" w:color="auto"/>
      </w:divBdr>
    </w:div>
    <w:div w:id="20855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E9B7-3753-4631-B650-FC557FD4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106123</Words>
  <Characters>60491</Characters>
  <Application>Microsoft Office Word</Application>
  <DocSecurity>0</DocSecurity>
  <Lines>504</Lines>
  <Paragraphs>332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Vaclovas Beržinskas</cp:lastModifiedBy>
  <cp:revision>36</cp:revision>
  <cp:lastPrinted>2016-10-11T13:14:00Z</cp:lastPrinted>
  <dcterms:created xsi:type="dcterms:W3CDTF">2016-10-10T05:03:00Z</dcterms:created>
  <dcterms:modified xsi:type="dcterms:W3CDTF">2016-10-21T12:39:00Z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